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D2266" w14:textId="77777777" w:rsidR="00FC27B2" w:rsidRPr="00436579" w:rsidRDefault="00403532" w:rsidP="0043657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Stream title: </w:t>
      </w:r>
      <w:r w:rsidR="00D24460">
        <w:rPr>
          <w:rFonts w:ascii="Arial" w:hAnsi="Arial" w:cs="Arial"/>
          <w:b/>
          <w:sz w:val="24"/>
          <w:szCs w:val="24"/>
        </w:rPr>
        <w:t xml:space="preserve">Erasing </w:t>
      </w:r>
      <w:r w:rsidR="00436579" w:rsidRPr="00436579">
        <w:rPr>
          <w:rFonts w:ascii="Arial" w:hAnsi="Arial" w:cs="Arial"/>
          <w:b/>
          <w:sz w:val="24"/>
          <w:szCs w:val="24"/>
        </w:rPr>
        <w:t>B</w:t>
      </w:r>
      <w:r w:rsidR="008F5D9C" w:rsidRPr="00436579">
        <w:rPr>
          <w:rFonts w:ascii="Arial" w:hAnsi="Arial" w:cs="Arial"/>
          <w:b/>
          <w:sz w:val="24"/>
          <w:szCs w:val="24"/>
        </w:rPr>
        <w:t>o</w:t>
      </w:r>
      <w:r w:rsidR="00120716">
        <w:rPr>
          <w:rFonts w:ascii="Arial" w:hAnsi="Arial" w:cs="Arial"/>
          <w:b/>
          <w:sz w:val="24"/>
          <w:szCs w:val="24"/>
        </w:rPr>
        <w:t>rder</w:t>
      </w:r>
      <w:r w:rsidR="008F5D9C" w:rsidRPr="00436579">
        <w:rPr>
          <w:rFonts w:ascii="Arial" w:hAnsi="Arial" w:cs="Arial"/>
          <w:b/>
          <w:sz w:val="24"/>
          <w:szCs w:val="24"/>
        </w:rPr>
        <w:t xml:space="preserve">s </w:t>
      </w:r>
      <w:r w:rsidR="00436579" w:rsidRPr="00436579">
        <w:rPr>
          <w:rFonts w:ascii="Arial" w:hAnsi="Arial" w:cs="Arial"/>
          <w:b/>
          <w:sz w:val="24"/>
          <w:szCs w:val="24"/>
        </w:rPr>
        <w:t>T</w:t>
      </w:r>
      <w:r w:rsidR="009D21DE" w:rsidRPr="00436579">
        <w:rPr>
          <w:rFonts w:ascii="Arial" w:hAnsi="Arial" w:cs="Arial"/>
          <w:b/>
          <w:sz w:val="24"/>
          <w:szCs w:val="24"/>
        </w:rPr>
        <w:t>hrough</w:t>
      </w:r>
      <w:r w:rsidR="00436579" w:rsidRPr="00436579">
        <w:rPr>
          <w:rFonts w:ascii="Arial" w:hAnsi="Arial" w:cs="Arial"/>
          <w:b/>
          <w:sz w:val="24"/>
          <w:szCs w:val="24"/>
        </w:rPr>
        <w:t xml:space="preserve"> Climates for Diversity and Inclusion</w:t>
      </w:r>
    </w:p>
    <w:p w14:paraId="300D922D" w14:textId="77777777" w:rsidR="009D21DE" w:rsidRDefault="009D21DE" w:rsidP="008F5D9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3AD8A36" w14:textId="77777777" w:rsidR="00403532" w:rsidRDefault="00403532" w:rsidP="00436579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Stream </w:t>
      </w:r>
      <w:proofErr w:type="spellStart"/>
      <w:r>
        <w:rPr>
          <w:rFonts w:ascii="Arial" w:hAnsi="Arial" w:cs="Arial"/>
          <w:sz w:val="24"/>
          <w:szCs w:val="24"/>
        </w:rPr>
        <w:t>convenor</w:t>
      </w:r>
      <w:proofErr w:type="spellEnd"/>
      <w:r>
        <w:rPr>
          <w:rFonts w:ascii="Arial" w:hAnsi="Arial" w:cs="Arial"/>
          <w:sz w:val="24"/>
          <w:szCs w:val="24"/>
        </w:rPr>
        <w:t>:  A.K. Ward</w:t>
      </w:r>
    </w:p>
    <w:p w14:paraId="039C067F" w14:textId="77777777" w:rsidR="00403532" w:rsidRDefault="00403532" w:rsidP="00436579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13B1F78D" w14:textId="77777777" w:rsidR="008F5D9C" w:rsidRPr="00436579" w:rsidRDefault="009D21DE" w:rsidP="00436579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436579">
        <w:rPr>
          <w:rFonts w:ascii="Arial" w:hAnsi="Arial" w:cs="Arial"/>
          <w:sz w:val="24"/>
          <w:szCs w:val="24"/>
        </w:rPr>
        <w:t xml:space="preserve">Research suggests that organizational </w:t>
      </w:r>
      <w:r w:rsidRPr="00436579">
        <w:rPr>
          <w:rFonts w:ascii="Arial" w:hAnsi="Arial" w:cs="Arial"/>
          <w:i/>
          <w:sz w:val="24"/>
          <w:szCs w:val="24"/>
        </w:rPr>
        <w:t>climate</w:t>
      </w:r>
      <w:r w:rsidRPr="00436579">
        <w:rPr>
          <w:rFonts w:ascii="Arial" w:hAnsi="Arial" w:cs="Arial"/>
          <w:sz w:val="24"/>
          <w:szCs w:val="24"/>
        </w:rPr>
        <w:t xml:space="preserve"> (shared perceptions of what is valued in the unit) has a strong impact on employee behavior (</w:t>
      </w:r>
      <w:proofErr w:type="spellStart"/>
      <w:r w:rsidRPr="00436579">
        <w:rPr>
          <w:rFonts w:ascii="Arial" w:hAnsi="Arial" w:cs="Arial"/>
          <w:sz w:val="24"/>
          <w:szCs w:val="24"/>
        </w:rPr>
        <w:t>Kuenzi</w:t>
      </w:r>
      <w:proofErr w:type="spellEnd"/>
      <w:r w:rsidRPr="00436579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436579">
        <w:rPr>
          <w:rFonts w:ascii="Arial" w:hAnsi="Arial" w:cs="Arial"/>
          <w:sz w:val="24"/>
          <w:szCs w:val="24"/>
        </w:rPr>
        <w:t>Schminke</w:t>
      </w:r>
      <w:proofErr w:type="spellEnd"/>
      <w:r w:rsidRPr="00436579">
        <w:rPr>
          <w:rFonts w:ascii="Arial" w:hAnsi="Arial" w:cs="Arial"/>
          <w:sz w:val="24"/>
          <w:szCs w:val="24"/>
        </w:rPr>
        <w:t>, 2009). Particularly relevant for bo</w:t>
      </w:r>
      <w:r w:rsidR="00120716">
        <w:rPr>
          <w:rFonts w:ascii="Arial" w:hAnsi="Arial" w:cs="Arial"/>
          <w:sz w:val="24"/>
          <w:szCs w:val="24"/>
        </w:rPr>
        <w:t>rder</w:t>
      </w:r>
      <w:r w:rsidR="00D24460">
        <w:rPr>
          <w:rFonts w:ascii="Arial" w:hAnsi="Arial" w:cs="Arial"/>
          <w:sz w:val="24"/>
          <w:szCs w:val="24"/>
        </w:rPr>
        <w:t>-spanning</w:t>
      </w:r>
      <w:r w:rsidRPr="00436579">
        <w:rPr>
          <w:rFonts w:ascii="Arial" w:hAnsi="Arial" w:cs="Arial"/>
          <w:sz w:val="24"/>
          <w:szCs w:val="24"/>
        </w:rPr>
        <w:t xml:space="preserve">, </w:t>
      </w:r>
      <w:r w:rsidRPr="00436579">
        <w:rPr>
          <w:rFonts w:ascii="Arial" w:hAnsi="Arial" w:cs="Arial"/>
          <w:i/>
          <w:sz w:val="24"/>
          <w:szCs w:val="24"/>
        </w:rPr>
        <w:t xml:space="preserve">diversity climate </w:t>
      </w:r>
      <w:r w:rsidR="00813D2B" w:rsidRPr="00436579">
        <w:rPr>
          <w:rFonts w:ascii="Arial" w:hAnsi="Arial" w:cs="Arial"/>
          <w:sz w:val="24"/>
          <w:szCs w:val="24"/>
        </w:rPr>
        <w:t xml:space="preserve">(McKay, Avery, </w:t>
      </w:r>
      <w:proofErr w:type="spellStart"/>
      <w:r w:rsidR="00813D2B" w:rsidRPr="00436579">
        <w:rPr>
          <w:rFonts w:ascii="Arial" w:hAnsi="Arial" w:cs="Arial"/>
          <w:sz w:val="24"/>
          <w:szCs w:val="24"/>
        </w:rPr>
        <w:t>Tonidandel</w:t>
      </w:r>
      <w:proofErr w:type="spellEnd"/>
      <w:r w:rsidR="00813D2B" w:rsidRPr="00436579">
        <w:rPr>
          <w:rFonts w:ascii="Arial" w:hAnsi="Arial" w:cs="Arial"/>
          <w:sz w:val="24"/>
          <w:szCs w:val="24"/>
        </w:rPr>
        <w:t xml:space="preserve">, Morris, Hernandez, &amp; </w:t>
      </w:r>
      <w:proofErr w:type="spellStart"/>
      <w:r w:rsidR="00813D2B" w:rsidRPr="00436579">
        <w:rPr>
          <w:rFonts w:ascii="Arial" w:hAnsi="Arial" w:cs="Arial"/>
          <w:sz w:val="24"/>
          <w:szCs w:val="24"/>
        </w:rPr>
        <w:t>Hebl</w:t>
      </w:r>
      <w:proofErr w:type="spellEnd"/>
      <w:r w:rsidR="00813D2B" w:rsidRPr="00436579">
        <w:rPr>
          <w:rFonts w:ascii="Arial" w:hAnsi="Arial" w:cs="Arial"/>
          <w:sz w:val="24"/>
          <w:szCs w:val="24"/>
        </w:rPr>
        <w:t xml:space="preserve">, 2007) </w:t>
      </w:r>
      <w:r w:rsidRPr="00436579">
        <w:rPr>
          <w:rFonts w:ascii="Arial" w:hAnsi="Arial" w:cs="Arial"/>
          <w:sz w:val="24"/>
          <w:szCs w:val="24"/>
        </w:rPr>
        <w:t xml:space="preserve">and </w:t>
      </w:r>
      <w:r w:rsidRPr="00436579">
        <w:rPr>
          <w:rFonts w:ascii="Arial" w:hAnsi="Arial" w:cs="Arial"/>
          <w:i/>
          <w:sz w:val="24"/>
          <w:szCs w:val="24"/>
        </w:rPr>
        <w:t>climate for inclusion</w:t>
      </w:r>
      <w:r w:rsidRPr="00436579">
        <w:rPr>
          <w:rFonts w:ascii="Arial" w:hAnsi="Arial" w:cs="Arial"/>
          <w:sz w:val="24"/>
          <w:szCs w:val="24"/>
        </w:rPr>
        <w:t xml:space="preserve"> </w:t>
      </w:r>
      <w:r w:rsidR="00813D2B" w:rsidRPr="00436579">
        <w:rPr>
          <w:rFonts w:ascii="Arial" w:hAnsi="Arial" w:cs="Arial"/>
          <w:sz w:val="24"/>
          <w:szCs w:val="24"/>
        </w:rPr>
        <w:t xml:space="preserve">(Nishii, 2013) </w:t>
      </w:r>
      <w:r w:rsidRPr="00436579">
        <w:rPr>
          <w:rFonts w:ascii="Arial" w:hAnsi="Arial" w:cs="Arial"/>
          <w:sz w:val="24"/>
          <w:szCs w:val="24"/>
        </w:rPr>
        <w:t xml:space="preserve">have been shown to </w:t>
      </w:r>
      <w:r w:rsidR="00403532">
        <w:rPr>
          <w:rFonts w:ascii="Arial" w:hAnsi="Arial" w:cs="Arial"/>
          <w:sz w:val="24"/>
          <w:szCs w:val="24"/>
        </w:rPr>
        <w:t xml:space="preserve">positively </w:t>
      </w:r>
      <w:r w:rsidRPr="00436579">
        <w:rPr>
          <w:rFonts w:ascii="Arial" w:hAnsi="Arial" w:cs="Arial"/>
          <w:sz w:val="24"/>
          <w:szCs w:val="24"/>
        </w:rPr>
        <w:t xml:space="preserve">influence employees’ attitudes and behaviors, </w:t>
      </w:r>
      <w:r w:rsidR="00813D2B" w:rsidRPr="00436579">
        <w:rPr>
          <w:rFonts w:ascii="Arial" w:hAnsi="Arial" w:cs="Arial"/>
          <w:sz w:val="24"/>
          <w:szCs w:val="24"/>
        </w:rPr>
        <w:t xml:space="preserve">allowing organizations to realize the synergistic benefits </w:t>
      </w:r>
      <w:r w:rsidR="00436579">
        <w:rPr>
          <w:rFonts w:ascii="Arial" w:hAnsi="Arial" w:cs="Arial"/>
          <w:sz w:val="24"/>
          <w:szCs w:val="24"/>
        </w:rPr>
        <w:t>of</w:t>
      </w:r>
      <w:r w:rsidR="00813D2B" w:rsidRPr="00436579">
        <w:rPr>
          <w:rFonts w:ascii="Arial" w:hAnsi="Arial" w:cs="Arial"/>
          <w:sz w:val="24"/>
          <w:szCs w:val="24"/>
        </w:rPr>
        <w:t xml:space="preserve"> a diverse workforce. Where a heterogeneous workforce exists, this diversity is more likely to lead to positive results for the organization when its employees share a belief that the organization appreciates fairness and difference (diversity climate) and is inclusive of all employees regardless of background (climate for inclusion). Diversity/inclusion climates allow us to break down boundaries </w:t>
      </w:r>
      <w:r w:rsidR="00D24460">
        <w:rPr>
          <w:rFonts w:ascii="Arial" w:hAnsi="Arial" w:cs="Arial"/>
          <w:sz w:val="24"/>
          <w:szCs w:val="24"/>
        </w:rPr>
        <w:t xml:space="preserve">– essentially, erasing borders - </w:t>
      </w:r>
      <w:r w:rsidR="00813D2B" w:rsidRPr="00436579">
        <w:rPr>
          <w:rFonts w:ascii="Arial" w:hAnsi="Arial" w:cs="Arial"/>
          <w:sz w:val="24"/>
          <w:szCs w:val="24"/>
        </w:rPr>
        <w:t>within organizations that once separated the powerful from the powerless. Such climates allow unique individuals to be appreciated for the value that their difference brings, rather than excluded or</w:t>
      </w:r>
      <w:r w:rsidR="00436579">
        <w:rPr>
          <w:rFonts w:ascii="Arial" w:hAnsi="Arial" w:cs="Arial"/>
          <w:sz w:val="24"/>
          <w:szCs w:val="24"/>
        </w:rPr>
        <w:t xml:space="preserve"> merely tolerated</w:t>
      </w:r>
      <w:r w:rsidR="00403532">
        <w:rPr>
          <w:rFonts w:ascii="Arial" w:hAnsi="Arial" w:cs="Arial"/>
          <w:sz w:val="24"/>
          <w:szCs w:val="24"/>
        </w:rPr>
        <w:t xml:space="preserve"> because of it</w:t>
      </w:r>
      <w:r w:rsidR="00813D2B" w:rsidRPr="00436579">
        <w:rPr>
          <w:rFonts w:ascii="Arial" w:hAnsi="Arial" w:cs="Arial"/>
          <w:sz w:val="24"/>
          <w:szCs w:val="24"/>
        </w:rPr>
        <w:t xml:space="preserve">. </w:t>
      </w:r>
    </w:p>
    <w:p w14:paraId="2D72A5A7" w14:textId="77777777" w:rsidR="00436579" w:rsidRPr="00436579" w:rsidRDefault="00436579" w:rsidP="00436579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249D1CF" w14:textId="77777777" w:rsidR="00436579" w:rsidRPr="00436579" w:rsidRDefault="00436579" w:rsidP="00436579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436579">
        <w:rPr>
          <w:rFonts w:ascii="Arial" w:hAnsi="Arial" w:cs="Arial"/>
          <w:sz w:val="24"/>
          <w:szCs w:val="24"/>
        </w:rPr>
        <w:t xml:space="preserve">While research consistently supports </w:t>
      </w:r>
      <w:r>
        <w:rPr>
          <w:rFonts w:ascii="Arial" w:hAnsi="Arial" w:cs="Arial"/>
          <w:sz w:val="24"/>
          <w:szCs w:val="24"/>
        </w:rPr>
        <w:t>organizational benefits from</w:t>
      </w:r>
      <w:r w:rsidRPr="00436579">
        <w:rPr>
          <w:rFonts w:ascii="Arial" w:hAnsi="Arial" w:cs="Arial"/>
          <w:sz w:val="24"/>
          <w:szCs w:val="24"/>
        </w:rPr>
        <w:t xml:space="preserve"> positive diversity/inclusion climates (see McKay &amp; Avery, 2015, for a recent review), little is </w:t>
      </w:r>
      <w:r>
        <w:rPr>
          <w:rFonts w:ascii="Arial" w:hAnsi="Arial" w:cs="Arial"/>
          <w:sz w:val="24"/>
          <w:szCs w:val="24"/>
        </w:rPr>
        <w:t>known about how they develop</w:t>
      </w:r>
      <w:r w:rsidRPr="00436579">
        <w:rPr>
          <w:rFonts w:ascii="Arial" w:hAnsi="Arial" w:cs="Arial"/>
          <w:sz w:val="24"/>
          <w:szCs w:val="24"/>
        </w:rPr>
        <w:t xml:space="preserve"> or about how their benefits may be extended beyond the bo</w:t>
      </w:r>
      <w:r w:rsidR="00120716">
        <w:rPr>
          <w:rFonts w:ascii="Arial" w:hAnsi="Arial" w:cs="Arial"/>
          <w:sz w:val="24"/>
          <w:szCs w:val="24"/>
        </w:rPr>
        <w:t>rder</w:t>
      </w:r>
      <w:r w:rsidRPr="00436579">
        <w:rPr>
          <w:rFonts w:ascii="Arial" w:hAnsi="Arial" w:cs="Arial"/>
          <w:sz w:val="24"/>
          <w:szCs w:val="24"/>
        </w:rPr>
        <w:t xml:space="preserve">s of the organization (e.g., into classrooms and larger communities). That </w:t>
      </w:r>
      <w:r>
        <w:rPr>
          <w:rFonts w:ascii="Arial" w:hAnsi="Arial" w:cs="Arial"/>
          <w:sz w:val="24"/>
          <w:szCs w:val="24"/>
        </w:rPr>
        <w:t>said,</w:t>
      </w:r>
      <w:r w:rsidRPr="00436579">
        <w:rPr>
          <w:rFonts w:ascii="Arial" w:hAnsi="Arial" w:cs="Arial"/>
          <w:sz w:val="24"/>
          <w:szCs w:val="24"/>
        </w:rPr>
        <w:t xml:space="preserve"> we invite authors to submit papers addressing the development of diversity/inclusion climates as applicable to organizations, classrooms, communities, </w:t>
      </w:r>
      <w:r>
        <w:rPr>
          <w:rFonts w:ascii="Arial" w:hAnsi="Arial" w:cs="Arial"/>
          <w:sz w:val="24"/>
          <w:szCs w:val="24"/>
        </w:rPr>
        <w:t>or</w:t>
      </w:r>
      <w:r w:rsidRPr="00436579">
        <w:rPr>
          <w:rFonts w:ascii="Arial" w:hAnsi="Arial" w:cs="Arial"/>
          <w:sz w:val="24"/>
          <w:szCs w:val="24"/>
        </w:rPr>
        <w:t xml:space="preserve"> other contexts. How do we develop environments in which individuals feel included and valued regardless (and, perhaps, because) of their differences? </w:t>
      </w:r>
    </w:p>
    <w:p w14:paraId="0502B963" w14:textId="77777777" w:rsidR="00813D2B" w:rsidRPr="00436579" w:rsidRDefault="00813D2B" w:rsidP="008F5D9C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548EAD82" w14:textId="77777777" w:rsidR="008F5D9C" w:rsidRPr="00436579" w:rsidRDefault="008F5D9C" w:rsidP="008F5D9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36579">
        <w:rPr>
          <w:rFonts w:ascii="Arial" w:hAnsi="Arial" w:cs="Arial"/>
          <w:sz w:val="24"/>
          <w:szCs w:val="24"/>
        </w:rPr>
        <w:t>Appropriate research questions for submissions to this stream include, but are not limited to….</w:t>
      </w:r>
    </w:p>
    <w:p w14:paraId="00A323F4" w14:textId="77777777" w:rsidR="008F5D9C" w:rsidRPr="00436579" w:rsidRDefault="008F5D9C" w:rsidP="008F5D9C">
      <w:pPr>
        <w:pStyle w:val="ListParagraph"/>
        <w:rPr>
          <w:rFonts w:ascii="Arial" w:hAnsi="Arial" w:cs="Arial"/>
          <w:sz w:val="24"/>
          <w:szCs w:val="24"/>
        </w:rPr>
      </w:pPr>
    </w:p>
    <w:p w14:paraId="0DA7054F" w14:textId="77777777" w:rsidR="008F5D9C" w:rsidRPr="00436579" w:rsidRDefault="008F5D9C" w:rsidP="008F5D9C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436579">
        <w:rPr>
          <w:rFonts w:ascii="Arial" w:hAnsi="Arial" w:cs="Arial"/>
          <w:sz w:val="24"/>
          <w:szCs w:val="24"/>
        </w:rPr>
        <w:t>At the organizational-level, how can policies, programs, and procedures be shaped to effectively enhance diversity/inclusion climates</w:t>
      </w:r>
      <w:r w:rsidR="002234E0" w:rsidRPr="00436579">
        <w:rPr>
          <w:rFonts w:ascii="Arial" w:hAnsi="Arial" w:cs="Arial"/>
          <w:sz w:val="24"/>
          <w:szCs w:val="24"/>
        </w:rPr>
        <w:t xml:space="preserve"> – rather than </w:t>
      </w:r>
      <w:r w:rsidR="00436579">
        <w:rPr>
          <w:rFonts w:ascii="Arial" w:hAnsi="Arial" w:cs="Arial"/>
          <w:sz w:val="24"/>
          <w:szCs w:val="24"/>
        </w:rPr>
        <w:t>to simply enhance</w:t>
      </w:r>
      <w:r w:rsidR="002234E0" w:rsidRPr="00436579">
        <w:rPr>
          <w:rFonts w:ascii="Arial" w:hAnsi="Arial" w:cs="Arial"/>
          <w:sz w:val="24"/>
          <w:szCs w:val="24"/>
        </w:rPr>
        <w:t xml:space="preserve"> heterogeneity</w:t>
      </w:r>
      <w:r w:rsidRPr="00436579">
        <w:rPr>
          <w:rFonts w:ascii="Arial" w:hAnsi="Arial" w:cs="Arial"/>
          <w:sz w:val="24"/>
          <w:szCs w:val="24"/>
        </w:rPr>
        <w:t xml:space="preserve">? </w:t>
      </w:r>
      <w:r w:rsidR="00436579">
        <w:rPr>
          <w:rFonts w:ascii="Arial" w:hAnsi="Arial" w:cs="Arial"/>
          <w:sz w:val="24"/>
          <w:szCs w:val="24"/>
        </w:rPr>
        <w:t>In other words, once diversity is present, how do we create an environment that appreciates it?</w:t>
      </w:r>
    </w:p>
    <w:p w14:paraId="5B836DFB" w14:textId="77777777" w:rsidR="008F5D9C" w:rsidRPr="00436579" w:rsidRDefault="002234E0" w:rsidP="008F5D9C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436579">
        <w:rPr>
          <w:rFonts w:ascii="Arial" w:hAnsi="Arial" w:cs="Arial"/>
          <w:sz w:val="24"/>
          <w:szCs w:val="24"/>
        </w:rPr>
        <w:t>At the individual-level, w</w:t>
      </w:r>
      <w:r w:rsidR="008F5D9C" w:rsidRPr="00436579">
        <w:rPr>
          <w:rFonts w:ascii="Arial" w:hAnsi="Arial" w:cs="Arial"/>
          <w:sz w:val="24"/>
          <w:szCs w:val="24"/>
        </w:rPr>
        <w:t xml:space="preserve">hat can pro-inclusion </w:t>
      </w:r>
      <w:r w:rsidRPr="00436579">
        <w:rPr>
          <w:rFonts w:ascii="Arial" w:hAnsi="Arial" w:cs="Arial"/>
          <w:sz w:val="24"/>
          <w:szCs w:val="24"/>
        </w:rPr>
        <w:t>employee</w:t>
      </w:r>
      <w:r w:rsidR="008F5D9C" w:rsidRPr="00436579">
        <w:rPr>
          <w:rFonts w:ascii="Arial" w:hAnsi="Arial" w:cs="Arial"/>
          <w:sz w:val="24"/>
          <w:szCs w:val="24"/>
        </w:rPr>
        <w:t xml:space="preserve">s do to promote diversity/inclusion climates in their organizations? </w:t>
      </w:r>
      <w:r w:rsidRPr="00436579">
        <w:rPr>
          <w:rFonts w:ascii="Arial" w:hAnsi="Arial" w:cs="Arial"/>
          <w:sz w:val="24"/>
          <w:szCs w:val="24"/>
        </w:rPr>
        <w:t>Is climate-control limited to leaders?</w:t>
      </w:r>
    </w:p>
    <w:p w14:paraId="5C1F2A0F" w14:textId="77777777" w:rsidR="00813D2B" w:rsidRPr="00436579" w:rsidRDefault="00813D2B" w:rsidP="00813D2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436579">
        <w:rPr>
          <w:rFonts w:ascii="Arial" w:hAnsi="Arial" w:cs="Arial"/>
          <w:sz w:val="24"/>
          <w:szCs w:val="24"/>
        </w:rPr>
        <w:t>How can research on inclusive discourse be applied in organizational contexts to aid in diversity/inclusion climate development?</w:t>
      </w:r>
    </w:p>
    <w:p w14:paraId="329D6AF3" w14:textId="77777777" w:rsidR="008F5D9C" w:rsidRPr="00436579" w:rsidRDefault="008F5D9C" w:rsidP="008F5D9C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436579">
        <w:rPr>
          <w:rFonts w:ascii="Arial" w:hAnsi="Arial" w:cs="Arial"/>
          <w:sz w:val="24"/>
          <w:szCs w:val="24"/>
        </w:rPr>
        <w:t xml:space="preserve">How </w:t>
      </w:r>
      <w:r w:rsidR="002234E0" w:rsidRPr="00436579">
        <w:rPr>
          <w:rFonts w:ascii="Arial" w:hAnsi="Arial" w:cs="Arial"/>
          <w:sz w:val="24"/>
          <w:szCs w:val="24"/>
        </w:rPr>
        <w:t xml:space="preserve">do </w:t>
      </w:r>
      <w:r w:rsidRPr="00436579">
        <w:rPr>
          <w:rFonts w:ascii="Arial" w:hAnsi="Arial" w:cs="Arial"/>
          <w:sz w:val="24"/>
          <w:szCs w:val="24"/>
        </w:rPr>
        <w:t xml:space="preserve">we extend research on organizational diversity/inclusion climates to </w:t>
      </w:r>
      <w:r w:rsidR="002234E0" w:rsidRPr="00436579">
        <w:rPr>
          <w:rFonts w:ascii="Arial" w:hAnsi="Arial" w:cs="Arial"/>
          <w:sz w:val="24"/>
          <w:szCs w:val="24"/>
        </w:rPr>
        <w:t xml:space="preserve">the </w:t>
      </w:r>
      <w:r w:rsidRPr="00436579">
        <w:rPr>
          <w:rFonts w:ascii="Arial" w:hAnsi="Arial" w:cs="Arial"/>
          <w:sz w:val="24"/>
          <w:szCs w:val="24"/>
        </w:rPr>
        <w:t>classroom, community, and broader contexts?</w:t>
      </w:r>
      <w:r w:rsidR="002234E0" w:rsidRPr="00436579">
        <w:rPr>
          <w:rFonts w:ascii="Arial" w:hAnsi="Arial" w:cs="Arial"/>
          <w:sz w:val="24"/>
          <w:szCs w:val="24"/>
        </w:rPr>
        <w:t xml:space="preserve"> </w:t>
      </w:r>
      <w:r w:rsidR="00403532">
        <w:rPr>
          <w:rFonts w:ascii="Arial" w:hAnsi="Arial" w:cs="Arial"/>
          <w:sz w:val="24"/>
          <w:szCs w:val="24"/>
        </w:rPr>
        <w:t>Relatedl</w:t>
      </w:r>
      <w:r w:rsidR="002234E0" w:rsidRPr="00436579">
        <w:rPr>
          <w:rFonts w:ascii="Arial" w:hAnsi="Arial" w:cs="Arial"/>
          <w:sz w:val="24"/>
          <w:szCs w:val="24"/>
        </w:rPr>
        <w:t xml:space="preserve">y, how can </w:t>
      </w:r>
      <w:r w:rsidR="002234E0" w:rsidRPr="00436579">
        <w:rPr>
          <w:rFonts w:ascii="Arial" w:hAnsi="Arial" w:cs="Arial"/>
          <w:sz w:val="24"/>
          <w:szCs w:val="24"/>
        </w:rPr>
        <w:lastRenderedPageBreak/>
        <w:t xml:space="preserve">research from </w:t>
      </w:r>
      <w:r w:rsidR="00403532">
        <w:rPr>
          <w:rFonts w:ascii="Arial" w:hAnsi="Arial" w:cs="Arial"/>
          <w:sz w:val="24"/>
          <w:szCs w:val="24"/>
        </w:rPr>
        <w:t>distinct</w:t>
      </w:r>
      <w:r w:rsidR="002234E0" w:rsidRPr="00436579">
        <w:rPr>
          <w:rFonts w:ascii="Arial" w:hAnsi="Arial" w:cs="Arial"/>
          <w:sz w:val="24"/>
          <w:szCs w:val="24"/>
        </w:rPr>
        <w:t xml:space="preserve"> fields (e.g., education, management, psychology, sociology) be integrated to develop </w:t>
      </w:r>
      <w:r w:rsidR="00403532">
        <w:rPr>
          <w:rFonts w:ascii="Arial" w:hAnsi="Arial" w:cs="Arial"/>
          <w:sz w:val="24"/>
          <w:szCs w:val="24"/>
        </w:rPr>
        <w:t xml:space="preserve">a </w:t>
      </w:r>
      <w:r w:rsidR="002234E0" w:rsidRPr="00436579">
        <w:rPr>
          <w:rFonts w:ascii="Arial" w:hAnsi="Arial" w:cs="Arial"/>
          <w:sz w:val="24"/>
          <w:szCs w:val="24"/>
        </w:rPr>
        <w:t>more in-depth</w:t>
      </w:r>
      <w:r w:rsidR="00403532">
        <w:rPr>
          <w:rFonts w:ascii="Arial" w:hAnsi="Arial" w:cs="Arial"/>
          <w:sz w:val="24"/>
          <w:szCs w:val="24"/>
        </w:rPr>
        <w:t>, broadly-applicable understanding</w:t>
      </w:r>
      <w:r w:rsidR="002234E0" w:rsidRPr="00436579">
        <w:rPr>
          <w:rFonts w:ascii="Arial" w:hAnsi="Arial" w:cs="Arial"/>
          <w:sz w:val="24"/>
          <w:szCs w:val="24"/>
        </w:rPr>
        <w:t xml:space="preserve"> of diversity/inclusion climate emergence?</w:t>
      </w:r>
    </w:p>
    <w:p w14:paraId="5C1CBC86" w14:textId="77777777" w:rsidR="008F5D9C" w:rsidRPr="00436579" w:rsidRDefault="009D21DE" w:rsidP="009D21DE">
      <w:pPr>
        <w:rPr>
          <w:rFonts w:ascii="Arial" w:hAnsi="Arial" w:cs="Arial"/>
          <w:sz w:val="24"/>
          <w:szCs w:val="24"/>
        </w:rPr>
      </w:pPr>
      <w:r w:rsidRPr="00436579">
        <w:rPr>
          <w:rFonts w:ascii="Arial" w:hAnsi="Arial" w:cs="Arial"/>
          <w:sz w:val="24"/>
          <w:szCs w:val="24"/>
        </w:rPr>
        <w:t>Please contact A.K. Ward (</w:t>
      </w:r>
      <w:hyperlink r:id="rId5" w:history="1">
        <w:r w:rsidRPr="00436579">
          <w:rPr>
            <w:rStyle w:val="Hyperlink"/>
            <w:rFonts w:ascii="Arial" w:hAnsi="Arial" w:cs="Arial"/>
            <w:sz w:val="24"/>
            <w:szCs w:val="24"/>
          </w:rPr>
          <w:t>akward@vt.edu</w:t>
        </w:r>
      </w:hyperlink>
      <w:r w:rsidRPr="00436579">
        <w:rPr>
          <w:rFonts w:ascii="Arial" w:hAnsi="Arial" w:cs="Arial"/>
          <w:sz w:val="24"/>
          <w:szCs w:val="24"/>
        </w:rPr>
        <w:t xml:space="preserve">) for more information. </w:t>
      </w:r>
    </w:p>
    <w:p w14:paraId="55794F1F" w14:textId="77777777" w:rsidR="009D21DE" w:rsidRPr="0065342C" w:rsidRDefault="009D21DE" w:rsidP="009D21DE">
      <w:pPr>
        <w:rPr>
          <w:rFonts w:ascii="Arial" w:hAnsi="Arial" w:cs="Arial"/>
          <w:b/>
          <w:sz w:val="24"/>
          <w:szCs w:val="24"/>
        </w:rPr>
      </w:pPr>
      <w:r w:rsidRPr="0065342C">
        <w:rPr>
          <w:rFonts w:ascii="Arial" w:hAnsi="Arial" w:cs="Arial"/>
          <w:b/>
          <w:sz w:val="24"/>
          <w:szCs w:val="24"/>
        </w:rPr>
        <w:t>References</w:t>
      </w:r>
    </w:p>
    <w:p w14:paraId="29DD4E6D" w14:textId="77777777" w:rsidR="0065342C" w:rsidRPr="0065342C" w:rsidRDefault="0065342C" w:rsidP="0065342C">
      <w:pPr>
        <w:spacing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  <w:proofErr w:type="spellStart"/>
      <w:r w:rsidRPr="0065342C">
        <w:rPr>
          <w:rFonts w:ascii="Arial" w:hAnsi="Arial" w:cs="Arial"/>
          <w:sz w:val="24"/>
          <w:szCs w:val="24"/>
        </w:rPr>
        <w:t>Kuenzi</w:t>
      </w:r>
      <w:proofErr w:type="spellEnd"/>
      <w:r w:rsidRPr="0065342C">
        <w:rPr>
          <w:rFonts w:ascii="Arial" w:hAnsi="Arial" w:cs="Arial"/>
          <w:sz w:val="24"/>
          <w:szCs w:val="24"/>
        </w:rPr>
        <w:t xml:space="preserve">, M., &amp; </w:t>
      </w:r>
      <w:proofErr w:type="spellStart"/>
      <w:r w:rsidRPr="0065342C">
        <w:rPr>
          <w:rFonts w:ascii="Arial" w:hAnsi="Arial" w:cs="Arial"/>
          <w:sz w:val="24"/>
          <w:szCs w:val="24"/>
        </w:rPr>
        <w:t>Schminke</w:t>
      </w:r>
      <w:proofErr w:type="spellEnd"/>
      <w:r w:rsidRPr="0065342C">
        <w:rPr>
          <w:rFonts w:ascii="Arial" w:hAnsi="Arial" w:cs="Arial"/>
          <w:sz w:val="24"/>
          <w:szCs w:val="24"/>
        </w:rPr>
        <w:t xml:space="preserve">, M. 2009. Assembling fragments into a lens: A review, critique, and proposed research agenda for the organizational work climate literature. </w:t>
      </w:r>
      <w:r w:rsidRPr="0065342C">
        <w:rPr>
          <w:rFonts w:ascii="Arial" w:hAnsi="Arial" w:cs="Arial"/>
          <w:b/>
          <w:i/>
          <w:sz w:val="24"/>
          <w:szCs w:val="24"/>
        </w:rPr>
        <w:t>Journal of Management</w:t>
      </w:r>
      <w:r w:rsidRPr="0065342C">
        <w:rPr>
          <w:rFonts w:ascii="Arial" w:hAnsi="Arial" w:cs="Arial"/>
          <w:sz w:val="24"/>
          <w:szCs w:val="24"/>
        </w:rPr>
        <w:t>, 35(3): 634-717.</w:t>
      </w:r>
    </w:p>
    <w:p w14:paraId="2A16703C" w14:textId="77777777" w:rsidR="0065342C" w:rsidRPr="0065342C" w:rsidRDefault="0065342C" w:rsidP="0065342C">
      <w:pPr>
        <w:spacing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</w:p>
    <w:p w14:paraId="39DC6FF6" w14:textId="77777777" w:rsidR="0065342C" w:rsidRPr="0065342C" w:rsidRDefault="0065342C" w:rsidP="0065342C">
      <w:pPr>
        <w:spacing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  <w:r w:rsidRPr="0065342C">
        <w:rPr>
          <w:rFonts w:ascii="Arial" w:hAnsi="Arial" w:cs="Arial"/>
          <w:sz w:val="24"/>
          <w:szCs w:val="24"/>
        </w:rPr>
        <w:t xml:space="preserve">McKay, P. F., &amp; Avery, D. R. 2015. Diversity climate in organizations: Current wisdom and domains of uncertainty. In R. M. Buckley, A. R. Wheeler, &amp; Halbesleben, J. R. B. (Eds.), </w:t>
      </w:r>
      <w:r w:rsidRPr="0065342C">
        <w:rPr>
          <w:rFonts w:ascii="Arial" w:hAnsi="Arial" w:cs="Arial"/>
          <w:b/>
          <w:i/>
          <w:sz w:val="24"/>
          <w:szCs w:val="24"/>
        </w:rPr>
        <w:t>Research in personnel and human resources management</w:t>
      </w:r>
      <w:r w:rsidRPr="0065342C">
        <w:rPr>
          <w:rFonts w:ascii="Arial" w:hAnsi="Arial" w:cs="Arial"/>
          <w:sz w:val="24"/>
          <w:szCs w:val="24"/>
        </w:rPr>
        <w:t>, 33: 191-233. Bingley, UK: Emerald Group Publishing Limited.</w:t>
      </w:r>
    </w:p>
    <w:p w14:paraId="58BFF2C1" w14:textId="77777777" w:rsidR="0065342C" w:rsidRPr="0065342C" w:rsidRDefault="0065342C" w:rsidP="0065342C">
      <w:pPr>
        <w:spacing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</w:p>
    <w:p w14:paraId="56D0AD67" w14:textId="77777777" w:rsidR="0065342C" w:rsidRPr="0065342C" w:rsidRDefault="0065342C" w:rsidP="0065342C">
      <w:pPr>
        <w:spacing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  <w:r w:rsidRPr="0065342C">
        <w:rPr>
          <w:rFonts w:ascii="Arial" w:hAnsi="Arial" w:cs="Arial"/>
          <w:sz w:val="24"/>
          <w:szCs w:val="24"/>
        </w:rPr>
        <w:t xml:space="preserve">McKay, P. F., Avery, D. R., </w:t>
      </w:r>
      <w:proofErr w:type="spellStart"/>
      <w:r w:rsidRPr="0065342C">
        <w:rPr>
          <w:rFonts w:ascii="Arial" w:hAnsi="Arial" w:cs="Arial"/>
          <w:sz w:val="24"/>
          <w:szCs w:val="24"/>
        </w:rPr>
        <w:t>Tonidandel</w:t>
      </w:r>
      <w:proofErr w:type="spellEnd"/>
      <w:r w:rsidRPr="0065342C">
        <w:rPr>
          <w:rFonts w:ascii="Arial" w:hAnsi="Arial" w:cs="Arial"/>
          <w:sz w:val="24"/>
          <w:szCs w:val="24"/>
        </w:rPr>
        <w:t xml:space="preserve">, S., Morris, M. A., Hernandez, M., &amp; </w:t>
      </w:r>
      <w:proofErr w:type="spellStart"/>
      <w:r w:rsidRPr="0065342C">
        <w:rPr>
          <w:rFonts w:ascii="Arial" w:hAnsi="Arial" w:cs="Arial"/>
          <w:sz w:val="24"/>
          <w:szCs w:val="24"/>
        </w:rPr>
        <w:t>Hebl</w:t>
      </w:r>
      <w:proofErr w:type="spellEnd"/>
      <w:r w:rsidRPr="0065342C">
        <w:rPr>
          <w:rFonts w:ascii="Arial" w:hAnsi="Arial" w:cs="Arial"/>
          <w:sz w:val="24"/>
          <w:szCs w:val="24"/>
        </w:rPr>
        <w:t xml:space="preserve">, M. R. 2007. Racial differences in employee retention: Are diversity climate perceptions the key? </w:t>
      </w:r>
      <w:r w:rsidRPr="0065342C">
        <w:rPr>
          <w:rFonts w:ascii="Arial" w:hAnsi="Arial" w:cs="Arial"/>
          <w:b/>
          <w:i/>
          <w:sz w:val="24"/>
          <w:szCs w:val="24"/>
        </w:rPr>
        <w:t>Personnel Psychology</w:t>
      </w:r>
      <w:r w:rsidRPr="0065342C">
        <w:rPr>
          <w:rFonts w:ascii="Arial" w:hAnsi="Arial" w:cs="Arial"/>
          <w:sz w:val="24"/>
          <w:szCs w:val="24"/>
        </w:rPr>
        <w:t>, 60: 35-62.</w:t>
      </w:r>
    </w:p>
    <w:p w14:paraId="1E9939B6" w14:textId="77777777" w:rsidR="0065342C" w:rsidRPr="0065342C" w:rsidRDefault="0065342C" w:rsidP="0065342C">
      <w:pPr>
        <w:spacing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</w:p>
    <w:p w14:paraId="7747C72B" w14:textId="77777777" w:rsidR="0065342C" w:rsidRPr="0065342C" w:rsidRDefault="0065342C" w:rsidP="0065342C">
      <w:pPr>
        <w:spacing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  <w:r w:rsidRPr="0065342C">
        <w:rPr>
          <w:rFonts w:ascii="Arial" w:hAnsi="Arial" w:cs="Arial"/>
          <w:sz w:val="24"/>
          <w:szCs w:val="24"/>
        </w:rPr>
        <w:t xml:space="preserve">Nishii, L.H. 2013. The benefits of climate for inclusion for gender-diverse groups. </w:t>
      </w:r>
      <w:r w:rsidRPr="0065342C">
        <w:rPr>
          <w:rFonts w:ascii="Arial" w:hAnsi="Arial" w:cs="Arial"/>
          <w:b/>
          <w:i/>
          <w:sz w:val="24"/>
          <w:szCs w:val="24"/>
        </w:rPr>
        <w:t xml:space="preserve">Academy of Management Journal, </w:t>
      </w:r>
      <w:r w:rsidRPr="0065342C">
        <w:rPr>
          <w:rFonts w:ascii="Arial" w:hAnsi="Arial" w:cs="Arial"/>
          <w:sz w:val="24"/>
          <w:szCs w:val="24"/>
        </w:rPr>
        <w:t>56(6): 1754-1774.</w:t>
      </w:r>
    </w:p>
    <w:sectPr w:rsidR="0065342C" w:rsidRPr="00653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17524B"/>
    <w:multiLevelType w:val="hybridMultilevel"/>
    <w:tmpl w:val="9BC691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98E"/>
    <w:rsid w:val="00120716"/>
    <w:rsid w:val="002234E0"/>
    <w:rsid w:val="0038098E"/>
    <w:rsid w:val="00403532"/>
    <w:rsid w:val="00436579"/>
    <w:rsid w:val="0065342C"/>
    <w:rsid w:val="00813D2B"/>
    <w:rsid w:val="00894A1A"/>
    <w:rsid w:val="008F5D9C"/>
    <w:rsid w:val="009D21DE"/>
    <w:rsid w:val="00D24460"/>
    <w:rsid w:val="00FC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28681"/>
  <w15:chartTrackingRefBased/>
  <w15:docId w15:val="{7F3D700A-63EC-4C84-8B0D-9BDB5F70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D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21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kward@vt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3267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Business</Company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 Bartlett, Anna</dc:creator>
  <cp:keywords/>
  <dc:description/>
  <cp:lastModifiedBy>Joana Vassilopoulou Vassilopoulou</cp:lastModifiedBy>
  <cp:revision>2</cp:revision>
  <dcterms:created xsi:type="dcterms:W3CDTF">2017-02-08T11:48:00Z</dcterms:created>
  <dcterms:modified xsi:type="dcterms:W3CDTF">2017-02-08T11:48:00Z</dcterms:modified>
</cp:coreProperties>
</file>