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9E314" w14:textId="3D51EBF6" w:rsidR="00DD5240" w:rsidRPr="001C39F1" w:rsidRDefault="00DD5240" w:rsidP="00DD5240">
      <w:pPr>
        <w:spacing w:line="480" w:lineRule="auto"/>
        <w:rPr>
          <w:rFonts w:ascii="Times New Roman" w:hAnsi="Times New Roman" w:cs="Times New Roman"/>
        </w:rPr>
      </w:pPr>
      <w:r>
        <w:rPr>
          <w:rFonts w:ascii="Times New Roman" w:hAnsi="Times New Roman" w:cs="Times New Roman"/>
        </w:rPr>
        <w:t xml:space="preserve">An Investigation of </w:t>
      </w:r>
      <w:r w:rsidR="00617AA5">
        <w:rPr>
          <w:rFonts w:ascii="Times New Roman" w:hAnsi="Times New Roman" w:cs="Times New Roman"/>
        </w:rPr>
        <w:t>Evaluations</w:t>
      </w:r>
      <w:r>
        <w:rPr>
          <w:rFonts w:ascii="Times New Roman" w:hAnsi="Times New Roman" w:cs="Times New Roman"/>
        </w:rPr>
        <w:t xml:space="preserve"> of Gay and Lesbian Applicants for Gender-Typed Jobs </w:t>
      </w:r>
    </w:p>
    <w:p w14:paraId="0D7A30A9" w14:textId="21F63271" w:rsidR="00D27A14" w:rsidRDefault="00D27A14" w:rsidP="00EE3BB0">
      <w:pPr>
        <w:spacing w:line="480" w:lineRule="auto"/>
        <w:jc w:val="center"/>
        <w:rPr>
          <w:rFonts w:ascii="Times New Roman" w:hAnsi="Times New Roman" w:cs="Times New Roman"/>
        </w:rPr>
      </w:pPr>
    </w:p>
    <w:p w14:paraId="4F85A728" w14:textId="77777777" w:rsidR="00D27A14" w:rsidRDefault="00D27A14" w:rsidP="00D27A14">
      <w:pPr>
        <w:jc w:val="center"/>
        <w:rPr>
          <w:rFonts w:ascii="Times New Roman" w:hAnsi="Times New Roman"/>
        </w:rPr>
      </w:pPr>
    </w:p>
    <w:p w14:paraId="556A7D4D" w14:textId="77777777" w:rsidR="00D27A14" w:rsidRDefault="00D27A14" w:rsidP="00D27A14">
      <w:pPr>
        <w:jc w:val="center"/>
        <w:rPr>
          <w:rFonts w:ascii="Times New Roman" w:hAnsi="Times New Roman"/>
        </w:rPr>
      </w:pPr>
    </w:p>
    <w:p w14:paraId="416B2270" w14:textId="425582BF" w:rsidR="000C2D31" w:rsidRDefault="000C2D31" w:rsidP="004D117A">
      <w:pPr>
        <w:spacing w:line="480" w:lineRule="auto"/>
        <w:jc w:val="center"/>
      </w:pPr>
    </w:p>
    <w:p w14:paraId="6585B998" w14:textId="77777777" w:rsidR="00B924C6" w:rsidRDefault="00B924C6" w:rsidP="004D117A">
      <w:pPr>
        <w:spacing w:line="480" w:lineRule="auto"/>
        <w:jc w:val="center"/>
      </w:pPr>
    </w:p>
    <w:p w14:paraId="562DDEC0" w14:textId="77777777" w:rsidR="00B924C6" w:rsidRDefault="00B924C6" w:rsidP="004D117A">
      <w:pPr>
        <w:spacing w:line="480" w:lineRule="auto"/>
        <w:jc w:val="center"/>
      </w:pPr>
    </w:p>
    <w:p w14:paraId="38C7401F" w14:textId="77777777" w:rsidR="00B924C6" w:rsidRDefault="00B924C6" w:rsidP="004D117A">
      <w:pPr>
        <w:spacing w:line="480" w:lineRule="auto"/>
        <w:jc w:val="center"/>
      </w:pPr>
    </w:p>
    <w:p w14:paraId="4EF3ACF8" w14:textId="77777777" w:rsidR="00B924C6" w:rsidRDefault="00B924C6" w:rsidP="004D117A">
      <w:pPr>
        <w:spacing w:line="480" w:lineRule="auto"/>
        <w:jc w:val="center"/>
      </w:pPr>
    </w:p>
    <w:p w14:paraId="753F7969" w14:textId="77777777" w:rsidR="00B924C6" w:rsidRDefault="00B924C6" w:rsidP="004D117A">
      <w:pPr>
        <w:spacing w:line="480" w:lineRule="auto"/>
        <w:jc w:val="center"/>
      </w:pPr>
    </w:p>
    <w:p w14:paraId="1F21B0C0" w14:textId="77777777" w:rsidR="00B924C6" w:rsidRDefault="00B924C6" w:rsidP="004D117A">
      <w:pPr>
        <w:spacing w:line="480" w:lineRule="auto"/>
        <w:jc w:val="center"/>
      </w:pPr>
    </w:p>
    <w:p w14:paraId="6A86761C" w14:textId="77777777" w:rsidR="00B924C6" w:rsidRDefault="00B924C6" w:rsidP="004D117A">
      <w:pPr>
        <w:spacing w:line="480" w:lineRule="auto"/>
        <w:jc w:val="center"/>
      </w:pPr>
    </w:p>
    <w:p w14:paraId="436E1180" w14:textId="77777777" w:rsidR="00B924C6" w:rsidRDefault="00B924C6" w:rsidP="004D117A">
      <w:pPr>
        <w:spacing w:line="480" w:lineRule="auto"/>
        <w:jc w:val="center"/>
      </w:pPr>
    </w:p>
    <w:p w14:paraId="70A2229B" w14:textId="77777777" w:rsidR="00B924C6" w:rsidRDefault="00B924C6" w:rsidP="004D117A">
      <w:pPr>
        <w:spacing w:line="480" w:lineRule="auto"/>
        <w:jc w:val="center"/>
      </w:pPr>
    </w:p>
    <w:p w14:paraId="17167C9D" w14:textId="77777777" w:rsidR="00B924C6" w:rsidRDefault="00B924C6" w:rsidP="004D117A">
      <w:pPr>
        <w:spacing w:line="480" w:lineRule="auto"/>
        <w:jc w:val="center"/>
      </w:pPr>
    </w:p>
    <w:p w14:paraId="54B74084" w14:textId="77777777" w:rsidR="00B924C6" w:rsidRDefault="00B924C6" w:rsidP="004D117A">
      <w:pPr>
        <w:spacing w:line="480" w:lineRule="auto"/>
        <w:jc w:val="center"/>
      </w:pPr>
    </w:p>
    <w:p w14:paraId="1532EB9C" w14:textId="77777777" w:rsidR="00B924C6" w:rsidRDefault="00B924C6" w:rsidP="004D117A">
      <w:pPr>
        <w:spacing w:line="480" w:lineRule="auto"/>
        <w:jc w:val="center"/>
      </w:pPr>
    </w:p>
    <w:p w14:paraId="5D85897A" w14:textId="77777777" w:rsidR="00B924C6" w:rsidRDefault="00B924C6" w:rsidP="004D117A">
      <w:pPr>
        <w:spacing w:line="480" w:lineRule="auto"/>
        <w:jc w:val="center"/>
      </w:pPr>
    </w:p>
    <w:p w14:paraId="66F7E3EF" w14:textId="77777777" w:rsidR="00B924C6" w:rsidRDefault="00B924C6" w:rsidP="004D117A">
      <w:pPr>
        <w:spacing w:line="480" w:lineRule="auto"/>
        <w:jc w:val="center"/>
      </w:pPr>
    </w:p>
    <w:p w14:paraId="4EF04720" w14:textId="77777777" w:rsidR="00B924C6" w:rsidRDefault="00B924C6" w:rsidP="004D117A">
      <w:pPr>
        <w:spacing w:line="480" w:lineRule="auto"/>
        <w:jc w:val="center"/>
      </w:pPr>
    </w:p>
    <w:p w14:paraId="72E587C4" w14:textId="77777777" w:rsidR="00B924C6" w:rsidRDefault="00B924C6" w:rsidP="004D117A">
      <w:pPr>
        <w:spacing w:line="480" w:lineRule="auto"/>
        <w:jc w:val="center"/>
      </w:pPr>
    </w:p>
    <w:p w14:paraId="6A964EAE" w14:textId="77777777" w:rsidR="00B924C6" w:rsidRDefault="00B924C6" w:rsidP="004D117A">
      <w:pPr>
        <w:spacing w:line="480" w:lineRule="auto"/>
        <w:jc w:val="center"/>
      </w:pPr>
    </w:p>
    <w:p w14:paraId="23555961" w14:textId="77777777" w:rsidR="00B924C6" w:rsidRDefault="00B924C6" w:rsidP="004D117A">
      <w:pPr>
        <w:spacing w:line="480" w:lineRule="auto"/>
        <w:jc w:val="center"/>
      </w:pPr>
    </w:p>
    <w:p w14:paraId="57CBA751" w14:textId="77777777" w:rsidR="00F9545B" w:rsidRDefault="00F9545B" w:rsidP="00D813E0">
      <w:pPr>
        <w:spacing w:line="480" w:lineRule="auto"/>
      </w:pPr>
    </w:p>
    <w:p w14:paraId="0F9F0744" w14:textId="0B5EFB90" w:rsidR="007C72BE" w:rsidRDefault="007C72BE" w:rsidP="00B924C6">
      <w:pPr>
        <w:spacing w:line="480" w:lineRule="auto"/>
        <w:jc w:val="center"/>
        <w:rPr>
          <w:rFonts w:ascii="Times New Roman" w:hAnsi="Times New Roman" w:cs="Times New Roman"/>
          <w:b/>
        </w:rPr>
      </w:pPr>
      <w:r w:rsidRPr="007C72BE">
        <w:rPr>
          <w:rFonts w:ascii="Times New Roman" w:hAnsi="Times New Roman" w:cs="Times New Roman"/>
          <w:b/>
        </w:rPr>
        <w:lastRenderedPageBreak/>
        <w:t>Abstract</w:t>
      </w:r>
    </w:p>
    <w:p w14:paraId="26263EEB" w14:textId="4E69AA1B" w:rsidR="00C33911" w:rsidRDefault="00C33911" w:rsidP="00C33911">
      <w:pPr>
        <w:spacing w:line="480" w:lineRule="auto"/>
        <w:ind w:firstLine="720"/>
        <w:rPr>
          <w:rFonts w:ascii="Times New Roman" w:hAnsi="Times New Roman" w:cs="Times New Roman"/>
        </w:rPr>
      </w:pPr>
      <w:r>
        <w:rPr>
          <w:rFonts w:ascii="Times New Roman" w:hAnsi="Times New Roman" w:cs="Times New Roman"/>
        </w:rPr>
        <w:t>R</w:t>
      </w:r>
      <w:r w:rsidRPr="00A667D0">
        <w:rPr>
          <w:rFonts w:ascii="Times New Roman" w:hAnsi="Times New Roman" w:cs="Times New Roman"/>
        </w:rPr>
        <w:t xml:space="preserve">esearch on gender-inconsistent employment calls attention to </w:t>
      </w:r>
      <w:r>
        <w:rPr>
          <w:rFonts w:ascii="Times New Roman" w:hAnsi="Times New Roman" w:cs="Times New Roman"/>
        </w:rPr>
        <w:t xml:space="preserve">discrimination </w:t>
      </w:r>
      <w:r w:rsidRPr="00A667D0">
        <w:rPr>
          <w:rFonts w:ascii="Times New Roman" w:hAnsi="Times New Roman" w:cs="Times New Roman"/>
        </w:rPr>
        <w:t>experienced by individuals eng</w:t>
      </w:r>
      <w:r>
        <w:rPr>
          <w:rFonts w:ascii="Times New Roman" w:hAnsi="Times New Roman" w:cs="Times New Roman"/>
        </w:rPr>
        <w:t xml:space="preserve">aged in such work </w:t>
      </w:r>
      <w:r w:rsidR="00696EC7">
        <w:rPr>
          <w:rFonts w:ascii="Times New Roman" w:hAnsi="Times New Roman" w:cs="Times New Roman"/>
        </w:rPr>
        <w:t xml:space="preserve">as they are </w:t>
      </w:r>
      <w:r>
        <w:rPr>
          <w:rFonts w:ascii="Times New Roman" w:hAnsi="Times New Roman" w:cs="Times New Roman"/>
        </w:rPr>
        <w:t>assumed to lack the characteristics needed to be successful in</w:t>
      </w:r>
      <w:r w:rsidR="00696EC7">
        <w:rPr>
          <w:rFonts w:ascii="Times New Roman" w:hAnsi="Times New Roman" w:cs="Times New Roman"/>
        </w:rPr>
        <w:t xml:space="preserve"> their</w:t>
      </w:r>
      <w:r>
        <w:rPr>
          <w:rFonts w:ascii="Times New Roman" w:hAnsi="Times New Roman" w:cs="Times New Roman"/>
        </w:rPr>
        <w:t xml:space="preserve"> job</w:t>
      </w:r>
      <w:r w:rsidR="00696EC7">
        <w:rPr>
          <w:rFonts w:ascii="Times New Roman" w:hAnsi="Times New Roman" w:cs="Times New Roman"/>
        </w:rPr>
        <w:t>s</w:t>
      </w:r>
      <w:r>
        <w:rPr>
          <w:rFonts w:ascii="Times New Roman" w:hAnsi="Times New Roman" w:cs="Times New Roman"/>
        </w:rPr>
        <w:t xml:space="preserve">.  </w:t>
      </w:r>
      <w:r w:rsidR="00696EC7">
        <w:rPr>
          <w:rFonts w:ascii="Times New Roman" w:hAnsi="Times New Roman" w:cs="Times New Roman"/>
        </w:rPr>
        <w:t>Other r</w:t>
      </w:r>
      <w:r>
        <w:rPr>
          <w:rFonts w:ascii="Times New Roman" w:hAnsi="Times New Roman" w:cs="Times New Roman"/>
        </w:rPr>
        <w:t xml:space="preserve">esearch has demonstrated that </w:t>
      </w:r>
      <w:r w:rsidRPr="00A667D0">
        <w:rPr>
          <w:rFonts w:ascii="Times New Roman" w:hAnsi="Times New Roman" w:cs="Times New Roman"/>
        </w:rPr>
        <w:t xml:space="preserve">gender stereotypes of </w:t>
      </w:r>
      <w:r>
        <w:rPr>
          <w:rFonts w:ascii="Times New Roman" w:hAnsi="Times New Roman" w:cs="Times New Roman"/>
        </w:rPr>
        <w:t>gay men and lesbians</w:t>
      </w:r>
      <w:r w:rsidRPr="00A667D0">
        <w:rPr>
          <w:rFonts w:ascii="Times New Roman" w:hAnsi="Times New Roman" w:cs="Times New Roman"/>
        </w:rPr>
        <w:t xml:space="preserve"> tend to be in the opposite direction of those about heterosexual individuals</w:t>
      </w:r>
      <w:r>
        <w:rPr>
          <w:rFonts w:ascii="Times New Roman" w:hAnsi="Times New Roman" w:cs="Times New Roman"/>
        </w:rPr>
        <w:t>.  This inversion of gender stereotypes</w:t>
      </w:r>
      <w:r w:rsidR="00696EC7">
        <w:rPr>
          <w:rFonts w:ascii="Times New Roman" w:hAnsi="Times New Roman" w:cs="Times New Roman"/>
        </w:rPr>
        <w:t xml:space="preserve">, </w:t>
      </w:r>
      <w:r w:rsidR="00C43CF6">
        <w:rPr>
          <w:rFonts w:ascii="Times New Roman" w:hAnsi="Times New Roman" w:cs="Times New Roman"/>
        </w:rPr>
        <w:t xml:space="preserve">largely </w:t>
      </w:r>
      <w:r w:rsidR="00696EC7">
        <w:rPr>
          <w:rFonts w:ascii="Times New Roman" w:hAnsi="Times New Roman" w:cs="Times New Roman"/>
        </w:rPr>
        <w:t>un</w:t>
      </w:r>
      <w:r>
        <w:rPr>
          <w:rFonts w:ascii="Times New Roman" w:hAnsi="Times New Roman" w:cs="Times New Roman"/>
        </w:rPr>
        <w:t>accounted for in studies on gender-typed employment</w:t>
      </w:r>
      <w:r w:rsidR="00696EC7">
        <w:rPr>
          <w:rFonts w:ascii="Times New Roman" w:hAnsi="Times New Roman" w:cs="Times New Roman"/>
        </w:rPr>
        <w:t xml:space="preserve">, </w:t>
      </w:r>
      <w:r>
        <w:rPr>
          <w:rFonts w:ascii="Times New Roman" w:hAnsi="Times New Roman" w:cs="Times New Roman"/>
        </w:rPr>
        <w:t xml:space="preserve">suggests that sexual orientation should have a significant effect on perceptions of individuals engaged in gender-typed work. </w:t>
      </w:r>
      <w:r w:rsidR="004F7D00">
        <w:rPr>
          <w:rFonts w:ascii="Times New Roman" w:hAnsi="Times New Roman" w:cs="Times New Roman"/>
        </w:rPr>
        <w:t>This paper reports the results of an experiment examining perceptions of gay men, lesbians, and heterosexual men and women</w:t>
      </w:r>
      <w:r w:rsidR="00B3454E">
        <w:rPr>
          <w:rFonts w:ascii="Times New Roman" w:hAnsi="Times New Roman" w:cs="Times New Roman"/>
        </w:rPr>
        <w:t xml:space="preserve"> applying for gender-typed jobs</w:t>
      </w:r>
      <w:r w:rsidR="001D39EA">
        <w:rPr>
          <w:rFonts w:ascii="Times New Roman" w:hAnsi="Times New Roman" w:cs="Times New Roman"/>
        </w:rPr>
        <w:t xml:space="preserve"> that failed to find any differences</w:t>
      </w:r>
      <w:r w:rsidR="00C43CF6">
        <w:rPr>
          <w:rFonts w:ascii="Times New Roman" w:hAnsi="Times New Roman" w:cs="Times New Roman"/>
        </w:rPr>
        <w:t xml:space="preserve"> in ratings of perceived </w:t>
      </w:r>
      <w:r w:rsidR="00F113DC">
        <w:rPr>
          <w:rFonts w:ascii="Times New Roman" w:hAnsi="Times New Roman" w:cs="Times New Roman"/>
        </w:rPr>
        <w:t xml:space="preserve">lack of </w:t>
      </w:r>
      <w:r w:rsidR="00C43CF6">
        <w:rPr>
          <w:rFonts w:ascii="Times New Roman" w:hAnsi="Times New Roman" w:cs="Times New Roman"/>
        </w:rPr>
        <w:t xml:space="preserve">fit, competence, respect, ineffectuality, or likability across applicants.  However, </w:t>
      </w:r>
      <w:r w:rsidR="00D07441">
        <w:rPr>
          <w:rFonts w:ascii="Times New Roman" w:hAnsi="Times New Roman" w:cs="Times New Roman"/>
        </w:rPr>
        <w:t xml:space="preserve">female applicants were rated a better fit for the female-typed job and male applicants were rated a better fit for the male-typed job.  Further, </w:t>
      </w:r>
      <w:r w:rsidR="00C43CF6">
        <w:rPr>
          <w:rFonts w:ascii="Times New Roman" w:hAnsi="Times New Roman" w:cs="Times New Roman"/>
        </w:rPr>
        <w:t>female participants rated the gay male applicant higher on respect and likability across job gender-types.  The implications of our findings are discussed.</w:t>
      </w:r>
    </w:p>
    <w:p w14:paraId="1757BED4" w14:textId="77777777" w:rsidR="007C72BE" w:rsidRDefault="007C72BE" w:rsidP="008E4D06">
      <w:pPr>
        <w:spacing w:line="480" w:lineRule="auto"/>
        <w:rPr>
          <w:rFonts w:ascii="Times New Roman" w:hAnsi="Times New Roman" w:cs="Times New Roman"/>
        </w:rPr>
      </w:pPr>
    </w:p>
    <w:p w14:paraId="7E714818" w14:textId="34352F9D" w:rsidR="0095392B" w:rsidRDefault="007C72BE" w:rsidP="008E4D06">
      <w:pPr>
        <w:spacing w:line="480" w:lineRule="auto"/>
        <w:rPr>
          <w:rFonts w:ascii="Times New Roman" w:hAnsi="Times New Roman" w:cs="Times New Roman"/>
          <w:b/>
        </w:rPr>
      </w:pPr>
      <w:r w:rsidRPr="007C72BE">
        <w:rPr>
          <w:rFonts w:ascii="Times New Roman" w:hAnsi="Times New Roman" w:cs="Times New Roman"/>
          <w:b/>
        </w:rPr>
        <w:t xml:space="preserve">Keywords: </w:t>
      </w:r>
      <w:r>
        <w:rPr>
          <w:rFonts w:ascii="Times New Roman" w:hAnsi="Times New Roman" w:cs="Times New Roman"/>
        </w:rPr>
        <w:t xml:space="preserve"> </w:t>
      </w:r>
      <w:r w:rsidR="00871069">
        <w:rPr>
          <w:rFonts w:ascii="Times New Roman" w:hAnsi="Times New Roman" w:cs="Times New Roman"/>
        </w:rPr>
        <w:t>gender-typed work</w:t>
      </w:r>
      <w:r>
        <w:rPr>
          <w:rFonts w:ascii="Times New Roman" w:hAnsi="Times New Roman" w:cs="Times New Roman"/>
        </w:rPr>
        <w:t xml:space="preserve">; gender stereotypes; </w:t>
      </w:r>
      <w:r w:rsidR="00871069">
        <w:rPr>
          <w:rFonts w:ascii="Times New Roman" w:hAnsi="Times New Roman" w:cs="Times New Roman"/>
        </w:rPr>
        <w:t xml:space="preserve">sexual orientation; </w:t>
      </w:r>
      <w:r>
        <w:rPr>
          <w:rFonts w:ascii="Times New Roman" w:hAnsi="Times New Roman" w:cs="Times New Roman"/>
        </w:rPr>
        <w:t>role congruity</w:t>
      </w:r>
      <w:r w:rsidR="00702283">
        <w:rPr>
          <w:rFonts w:ascii="Times New Roman" w:hAnsi="Times New Roman" w:cs="Times New Roman"/>
        </w:rPr>
        <w:t>; implicit inversion</w:t>
      </w:r>
      <w:r w:rsidR="008E4D06" w:rsidRPr="007C72BE">
        <w:rPr>
          <w:rFonts w:ascii="Times New Roman" w:hAnsi="Times New Roman" w:cs="Times New Roman"/>
          <w:b/>
        </w:rPr>
        <w:tab/>
      </w:r>
    </w:p>
    <w:p w14:paraId="08708416" w14:textId="77777777" w:rsidR="00C406EB" w:rsidRDefault="00C406EB" w:rsidP="008E4D06">
      <w:pPr>
        <w:spacing w:line="480" w:lineRule="auto"/>
        <w:rPr>
          <w:rFonts w:ascii="Times New Roman" w:hAnsi="Times New Roman" w:cs="Times New Roman"/>
          <w:b/>
        </w:rPr>
      </w:pPr>
    </w:p>
    <w:p w14:paraId="5F87FAE2" w14:textId="77777777" w:rsidR="00C406EB" w:rsidRDefault="00C406EB" w:rsidP="008E4D06">
      <w:pPr>
        <w:spacing w:line="480" w:lineRule="auto"/>
        <w:rPr>
          <w:rFonts w:ascii="Times New Roman" w:hAnsi="Times New Roman" w:cs="Times New Roman"/>
          <w:b/>
        </w:rPr>
      </w:pPr>
    </w:p>
    <w:p w14:paraId="7EB0A775" w14:textId="77777777" w:rsidR="00C406EB" w:rsidRPr="00871069" w:rsidRDefault="00C406EB" w:rsidP="008E4D06">
      <w:pPr>
        <w:spacing w:line="480" w:lineRule="auto"/>
        <w:rPr>
          <w:rFonts w:ascii="Times New Roman" w:hAnsi="Times New Roman" w:cs="Times New Roman"/>
          <w:b/>
        </w:rPr>
      </w:pPr>
    </w:p>
    <w:p w14:paraId="13805EEA" w14:textId="77777777" w:rsidR="00066E0A" w:rsidRDefault="00066E0A" w:rsidP="00702283">
      <w:pPr>
        <w:spacing w:line="480" w:lineRule="auto"/>
        <w:jc w:val="center"/>
        <w:rPr>
          <w:rFonts w:ascii="Times New Roman" w:hAnsi="Times New Roman" w:cs="Times New Roman"/>
        </w:rPr>
      </w:pPr>
    </w:p>
    <w:p w14:paraId="3EC6023C" w14:textId="77777777" w:rsidR="00066E0A" w:rsidRDefault="00066E0A" w:rsidP="00702283">
      <w:pPr>
        <w:spacing w:line="480" w:lineRule="auto"/>
        <w:jc w:val="center"/>
        <w:rPr>
          <w:rFonts w:ascii="Times New Roman" w:hAnsi="Times New Roman" w:cs="Times New Roman"/>
        </w:rPr>
      </w:pPr>
    </w:p>
    <w:p w14:paraId="58EF004C" w14:textId="77777777" w:rsidR="00066E0A" w:rsidRDefault="00066E0A" w:rsidP="00E93D74">
      <w:pPr>
        <w:spacing w:line="480" w:lineRule="auto"/>
        <w:rPr>
          <w:rFonts w:ascii="Times New Roman" w:hAnsi="Times New Roman" w:cs="Times New Roman"/>
        </w:rPr>
      </w:pPr>
    </w:p>
    <w:p w14:paraId="22A123FD" w14:textId="48E8206F" w:rsidR="00617AA5" w:rsidRPr="001C39F1" w:rsidRDefault="00617AA5" w:rsidP="00617AA5">
      <w:pPr>
        <w:spacing w:line="480" w:lineRule="auto"/>
        <w:jc w:val="center"/>
        <w:rPr>
          <w:rFonts w:ascii="Times New Roman" w:hAnsi="Times New Roman" w:cs="Times New Roman"/>
        </w:rPr>
      </w:pPr>
      <w:r>
        <w:rPr>
          <w:rFonts w:ascii="Times New Roman" w:hAnsi="Times New Roman" w:cs="Times New Roman"/>
        </w:rPr>
        <w:t>An Investigation of Evaluations of Gay and Lesbian Applicants for Gender-Typed Jobs</w:t>
      </w:r>
    </w:p>
    <w:p w14:paraId="0C311982" w14:textId="77777777" w:rsidR="00617AA5" w:rsidRDefault="00617AA5" w:rsidP="008379DF">
      <w:pPr>
        <w:spacing w:line="480" w:lineRule="auto"/>
        <w:ind w:firstLine="720"/>
        <w:rPr>
          <w:rFonts w:ascii="Times New Roman" w:hAnsi="Times New Roman" w:cs="Times New Roman"/>
        </w:rPr>
      </w:pPr>
    </w:p>
    <w:p w14:paraId="5AF104A1" w14:textId="09F0097B" w:rsidR="008E4D06" w:rsidRPr="002349C5" w:rsidRDefault="008E4D06" w:rsidP="008379DF">
      <w:pPr>
        <w:spacing w:line="480" w:lineRule="auto"/>
        <w:ind w:firstLine="720"/>
        <w:rPr>
          <w:rFonts w:ascii="Times New Roman" w:hAnsi="Times New Roman" w:cs="Times New Roman"/>
        </w:rPr>
      </w:pPr>
      <w:r w:rsidRPr="00A667D0">
        <w:rPr>
          <w:rFonts w:ascii="Times New Roman" w:hAnsi="Times New Roman" w:cs="Times New Roman"/>
        </w:rPr>
        <w:t>It is becoming increasingly common for women and men to enter occupations that have been traditionally viewed as appropriate for th</w:t>
      </w:r>
      <w:r w:rsidR="00543A92">
        <w:rPr>
          <w:rFonts w:ascii="Times New Roman" w:hAnsi="Times New Roman" w:cs="Times New Roman"/>
        </w:rPr>
        <w:t>e opposite gender (</w:t>
      </w:r>
      <w:r w:rsidRPr="00A667D0">
        <w:rPr>
          <w:rFonts w:ascii="Times New Roman" w:hAnsi="Times New Roman" w:cs="Times New Roman"/>
        </w:rPr>
        <w:t xml:space="preserve">Watts, 2009; </w:t>
      </w:r>
      <w:proofErr w:type="spellStart"/>
      <w:r w:rsidRPr="00A667D0">
        <w:rPr>
          <w:rFonts w:ascii="Times New Roman" w:hAnsi="Times New Roman" w:cs="Times New Roman"/>
        </w:rPr>
        <w:t>Whittock</w:t>
      </w:r>
      <w:proofErr w:type="spellEnd"/>
      <w:r w:rsidRPr="00A667D0">
        <w:rPr>
          <w:rFonts w:ascii="Times New Roman" w:hAnsi="Times New Roman" w:cs="Times New Roman"/>
        </w:rPr>
        <w:t xml:space="preserve">, 2002). </w:t>
      </w:r>
      <w:r w:rsidR="00052630">
        <w:rPr>
          <w:rFonts w:ascii="Times New Roman" w:hAnsi="Times New Roman" w:cs="Times New Roman"/>
        </w:rPr>
        <w:t xml:space="preserve">Although </w:t>
      </w:r>
      <w:r w:rsidRPr="00A667D0">
        <w:rPr>
          <w:rFonts w:ascii="Times New Roman" w:hAnsi="Times New Roman" w:cs="Times New Roman"/>
        </w:rPr>
        <w:t>some organizations and industries are actively seeking to attract gender-atypical</w:t>
      </w:r>
      <w:r w:rsidR="0092510C">
        <w:rPr>
          <w:rFonts w:ascii="Times New Roman" w:hAnsi="Times New Roman" w:cs="Times New Roman"/>
        </w:rPr>
        <w:t xml:space="preserve"> employees, whether due to labo</w:t>
      </w:r>
      <w:r w:rsidRPr="00A667D0">
        <w:rPr>
          <w:rFonts w:ascii="Times New Roman" w:hAnsi="Times New Roman" w:cs="Times New Roman"/>
        </w:rPr>
        <w:t xml:space="preserve">r market demands or to increase diversity, research on gender-inconsistent employment calls attention to backlash experienced by </w:t>
      </w:r>
      <w:r w:rsidR="0092510C">
        <w:rPr>
          <w:rFonts w:ascii="Times New Roman" w:hAnsi="Times New Roman" w:cs="Times New Roman"/>
        </w:rPr>
        <w:t>individuals engaged in such work</w:t>
      </w:r>
      <w:r w:rsidR="00052630">
        <w:rPr>
          <w:rFonts w:ascii="Times New Roman" w:hAnsi="Times New Roman" w:cs="Times New Roman"/>
        </w:rPr>
        <w:t xml:space="preserve"> (</w:t>
      </w:r>
      <w:r w:rsidR="003360A6">
        <w:rPr>
          <w:rFonts w:ascii="Times New Roman" w:hAnsi="Times New Roman" w:cs="Times New Roman"/>
        </w:rPr>
        <w:t xml:space="preserve">e.g., </w:t>
      </w:r>
      <w:proofErr w:type="spellStart"/>
      <w:r w:rsidR="003360A6" w:rsidRPr="00A667D0">
        <w:rPr>
          <w:rFonts w:ascii="Times New Roman" w:hAnsi="Times New Roman" w:cs="Times New Roman"/>
        </w:rPr>
        <w:t>Heilman</w:t>
      </w:r>
      <w:proofErr w:type="spellEnd"/>
      <w:r w:rsidR="00352FC4">
        <w:rPr>
          <w:rFonts w:ascii="Times New Roman" w:hAnsi="Times New Roman" w:cs="Times New Roman"/>
        </w:rPr>
        <w:t xml:space="preserve">, </w:t>
      </w:r>
      <w:proofErr w:type="spellStart"/>
      <w:r w:rsidR="00352FC4">
        <w:rPr>
          <w:rFonts w:ascii="Times New Roman" w:hAnsi="Times New Roman" w:cs="Times New Roman"/>
        </w:rPr>
        <w:t>Wallen</w:t>
      </w:r>
      <w:proofErr w:type="spellEnd"/>
      <w:r w:rsidR="00352FC4">
        <w:rPr>
          <w:rFonts w:ascii="Times New Roman" w:hAnsi="Times New Roman" w:cs="Times New Roman"/>
        </w:rPr>
        <w:t xml:space="preserve">, Fuchs, &amp; </w:t>
      </w:r>
      <w:proofErr w:type="spellStart"/>
      <w:r w:rsidR="00352FC4">
        <w:rPr>
          <w:rFonts w:ascii="Times New Roman" w:hAnsi="Times New Roman" w:cs="Times New Roman"/>
        </w:rPr>
        <w:t>Tamkins</w:t>
      </w:r>
      <w:proofErr w:type="spellEnd"/>
      <w:r w:rsidR="003360A6" w:rsidRPr="00352FC4">
        <w:rPr>
          <w:rFonts w:ascii="Times New Roman" w:hAnsi="Times New Roman" w:cs="Times New Roman"/>
        </w:rPr>
        <w:t>,</w:t>
      </w:r>
      <w:r w:rsidR="003360A6">
        <w:rPr>
          <w:rFonts w:ascii="Times New Roman" w:hAnsi="Times New Roman" w:cs="Times New Roman"/>
        </w:rPr>
        <w:t xml:space="preserve"> 2004</w:t>
      </w:r>
      <w:r w:rsidR="00052630">
        <w:rPr>
          <w:rFonts w:ascii="Times New Roman" w:hAnsi="Times New Roman" w:cs="Times New Roman"/>
        </w:rPr>
        <w:t>)</w:t>
      </w:r>
      <w:r w:rsidRPr="00A667D0">
        <w:rPr>
          <w:rFonts w:ascii="Times New Roman" w:hAnsi="Times New Roman" w:cs="Times New Roman"/>
        </w:rPr>
        <w:t>.  Specifically, studies have demonstrated that women engaged in male-typed jobs are assumed to be less competent than their male counterparts (</w:t>
      </w:r>
      <w:proofErr w:type="spellStart"/>
      <w:r w:rsidR="00352FC4">
        <w:rPr>
          <w:rFonts w:ascii="Times New Roman" w:hAnsi="Times New Roman" w:cs="Times New Roman"/>
        </w:rPr>
        <w:t>Heilman</w:t>
      </w:r>
      <w:proofErr w:type="spellEnd"/>
      <w:r w:rsidR="0092510C">
        <w:rPr>
          <w:rFonts w:ascii="Times New Roman" w:hAnsi="Times New Roman" w:cs="Times New Roman"/>
        </w:rPr>
        <w:t xml:space="preserve"> </w:t>
      </w:r>
      <w:r w:rsidR="003360A6" w:rsidRPr="00352FC4">
        <w:rPr>
          <w:rFonts w:ascii="Times New Roman" w:hAnsi="Times New Roman" w:cs="Times New Roman"/>
        </w:rPr>
        <w:t>et al.,</w:t>
      </w:r>
      <w:r w:rsidR="0092510C">
        <w:rPr>
          <w:rFonts w:ascii="Times New Roman" w:hAnsi="Times New Roman" w:cs="Times New Roman"/>
        </w:rPr>
        <w:t xml:space="preserve"> 2004)</w:t>
      </w:r>
      <w:r w:rsidRPr="00A667D0">
        <w:rPr>
          <w:rFonts w:ascii="Times New Roman" w:hAnsi="Times New Roman" w:cs="Times New Roman"/>
        </w:rPr>
        <w:t>.  Further, when women prove to be successful in a male-typed job, they are viewed as interpersonally hostile and unlikable (</w:t>
      </w:r>
      <w:proofErr w:type="spellStart"/>
      <w:r w:rsidRPr="00A667D0">
        <w:rPr>
          <w:rFonts w:ascii="Times New Roman" w:hAnsi="Times New Roman" w:cs="Times New Roman"/>
        </w:rPr>
        <w:t>Heilman</w:t>
      </w:r>
      <w:proofErr w:type="spellEnd"/>
      <w:r w:rsidRPr="00A667D0">
        <w:rPr>
          <w:rFonts w:ascii="Times New Roman" w:hAnsi="Times New Roman" w:cs="Times New Roman"/>
        </w:rPr>
        <w:t xml:space="preserve"> </w:t>
      </w:r>
      <w:r w:rsidRPr="00352FC4">
        <w:rPr>
          <w:rFonts w:ascii="Times New Roman" w:hAnsi="Times New Roman" w:cs="Times New Roman"/>
        </w:rPr>
        <w:t>et al.,</w:t>
      </w:r>
      <w:r w:rsidRPr="00A667D0">
        <w:rPr>
          <w:rFonts w:ascii="Times New Roman" w:hAnsi="Times New Roman" w:cs="Times New Roman"/>
        </w:rPr>
        <w:t xml:space="preserve"> 2004; </w:t>
      </w:r>
      <w:proofErr w:type="spellStart"/>
      <w:r w:rsidRPr="00A667D0">
        <w:rPr>
          <w:rFonts w:ascii="Times New Roman" w:hAnsi="Times New Roman" w:cs="Times New Roman"/>
        </w:rPr>
        <w:t>Heilman</w:t>
      </w:r>
      <w:proofErr w:type="spellEnd"/>
      <w:r w:rsidRPr="00A667D0">
        <w:rPr>
          <w:rFonts w:ascii="Times New Roman" w:hAnsi="Times New Roman" w:cs="Times New Roman"/>
        </w:rPr>
        <w:t xml:space="preserve"> </w:t>
      </w:r>
      <w:r w:rsidR="007B46D1">
        <w:rPr>
          <w:rFonts w:ascii="Times New Roman" w:hAnsi="Times New Roman" w:cs="Times New Roman"/>
        </w:rPr>
        <w:t>and</w:t>
      </w:r>
      <w:r w:rsidRPr="00A667D0">
        <w:rPr>
          <w:rFonts w:ascii="Times New Roman" w:hAnsi="Times New Roman" w:cs="Times New Roman"/>
        </w:rPr>
        <w:t xml:space="preserve"> </w:t>
      </w:r>
      <w:proofErr w:type="spellStart"/>
      <w:r w:rsidRPr="00A667D0">
        <w:rPr>
          <w:rFonts w:ascii="Times New Roman" w:hAnsi="Times New Roman" w:cs="Times New Roman"/>
        </w:rPr>
        <w:t>Okimoto</w:t>
      </w:r>
      <w:proofErr w:type="spellEnd"/>
      <w:r w:rsidRPr="00A667D0">
        <w:rPr>
          <w:rFonts w:ascii="Times New Roman" w:hAnsi="Times New Roman" w:cs="Times New Roman"/>
        </w:rPr>
        <w:t>, 2007).  Men do not escape such backlash</w:t>
      </w:r>
      <w:r w:rsidR="00135F28">
        <w:rPr>
          <w:rFonts w:ascii="Times New Roman" w:hAnsi="Times New Roman" w:cs="Times New Roman"/>
        </w:rPr>
        <w:t xml:space="preserve"> and </w:t>
      </w:r>
      <w:r w:rsidRPr="00A667D0">
        <w:rPr>
          <w:rFonts w:ascii="Times New Roman" w:hAnsi="Times New Roman" w:cs="Times New Roman"/>
        </w:rPr>
        <w:t xml:space="preserve">are seen as weak and less deserving of respect </w:t>
      </w:r>
      <w:r w:rsidR="00135F28">
        <w:rPr>
          <w:rFonts w:ascii="Times New Roman" w:hAnsi="Times New Roman" w:cs="Times New Roman"/>
        </w:rPr>
        <w:t xml:space="preserve">when employed </w:t>
      </w:r>
      <w:r w:rsidR="00135F28" w:rsidRPr="00A667D0">
        <w:rPr>
          <w:rFonts w:ascii="Times New Roman" w:hAnsi="Times New Roman" w:cs="Times New Roman"/>
        </w:rPr>
        <w:t xml:space="preserve">in female-typed occupations </w:t>
      </w:r>
      <w:r w:rsidRPr="00A667D0">
        <w:rPr>
          <w:rFonts w:ascii="Times New Roman" w:hAnsi="Times New Roman" w:cs="Times New Roman"/>
        </w:rPr>
        <w:t>(</w:t>
      </w:r>
      <w:proofErr w:type="spellStart"/>
      <w:r w:rsidRPr="00A667D0">
        <w:rPr>
          <w:rFonts w:ascii="Times New Roman" w:hAnsi="Times New Roman" w:cs="Times New Roman"/>
        </w:rPr>
        <w:t>Heilman</w:t>
      </w:r>
      <w:proofErr w:type="spellEnd"/>
      <w:r w:rsidRPr="00A667D0">
        <w:rPr>
          <w:rFonts w:ascii="Times New Roman" w:hAnsi="Times New Roman" w:cs="Times New Roman"/>
        </w:rPr>
        <w:t xml:space="preserve"> </w:t>
      </w:r>
      <w:r w:rsidR="00352FC4">
        <w:rPr>
          <w:rFonts w:ascii="Times New Roman" w:hAnsi="Times New Roman" w:cs="Times New Roman"/>
        </w:rPr>
        <w:t>&amp;</w:t>
      </w:r>
      <w:r w:rsidRPr="00A667D0">
        <w:rPr>
          <w:rFonts w:ascii="Times New Roman" w:hAnsi="Times New Roman" w:cs="Times New Roman"/>
        </w:rPr>
        <w:t xml:space="preserve"> </w:t>
      </w:r>
      <w:proofErr w:type="spellStart"/>
      <w:r w:rsidRPr="00A667D0">
        <w:rPr>
          <w:rFonts w:ascii="Times New Roman" w:hAnsi="Times New Roman" w:cs="Times New Roman"/>
        </w:rPr>
        <w:t>Wallen</w:t>
      </w:r>
      <w:proofErr w:type="spellEnd"/>
      <w:r w:rsidRPr="00A667D0">
        <w:rPr>
          <w:rFonts w:ascii="Times New Roman" w:hAnsi="Times New Roman" w:cs="Times New Roman"/>
        </w:rPr>
        <w:t xml:space="preserve">, 2010).  </w:t>
      </w:r>
    </w:p>
    <w:p w14:paraId="1F2F6712" w14:textId="6481B645" w:rsidR="00CF0A2E" w:rsidRDefault="008379DF" w:rsidP="0002789A">
      <w:pPr>
        <w:spacing w:line="480" w:lineRule="auto"/>
        <w:ind w:firstLine="709"/>
        <w:rPr>
          <w:rFonts w:ascii="Times New Roman" w:hAnsi="Times New Roman" w:cs="Times New Roman"/>
        </w:rPr>
      </w:pPr>
      <w:r>
        <w:rPr>
          <w:rFonts w:ascii="Times New Roman" w:hAnsi="Times New Roman" w:cs="Times New Roman"/>
        </w:rPr>
        <w:t xml:space="preserve">Notwithstanding that gay men and lesbians </w:t>
      </w:r>
      <w:r w:rsidR="00BA5D3B">
        <w:rPr>
          <w:rFonts w:ascii="Times New Roman" w:hAnsi="Times New Roman" w:cs="Times New Roman"/>
        </w:rPr>
        <w:t xml:space="preserve">may </w:t>
      </w:r>
      <w:r>
        <w:rPr>
          <w:rFonts w:ascii="Times New Roman" w:hAnsi="Times New Roman" w:cs="Times New Roman"/>
        </w:rPr>
        <w:t xml:space="preserve">have a greater preference for gender-inconsistent jobs than heterosexuals </w:t>
      </w:r>
      <w:r w:rsidRPr="0002789A">
        <w:rPr>
          <w:rFonts w:ascii="Times New Roman" w:hAnsi="Times New Roman" w:cs="Times New Roman"/>
        </w:rPr>
        <w:t>(</w:t>
      </w:r>
      <w:proofErr w:type="spellStart"/>
      <w:r w:rsidR="0002789A" w:rsidRPr="0002789A">
        <w:rPr>
          <w:rFonts w:ascii="Times New Roman" w:hAnsi="Times New Roman" w:cs="Times New Roman"/>
        </w:rPr>
        <w:t>Antecol</w:t>
      </w:r>
      <w:proofErr w:type="spellEnd"/>
      <w:r w:rsidR="0002789A">
        <w:rPr>
          <w:rFonts w:ascii="Times New Roman" w:hAnsi="Times New Roman" w:cs="Times New Roman"/>
        </w:rPr>
        <w:t>,</w:t>
      </w:r>
      <w:r w:rsidR="0002789A" w:rsidRPr="0002789A">
        <w:rPr>
          <w:rFonts w:ascii="Times New Roman" w:hAnsi="Times New Roman" w:cs="Times New Roman"/>
        </w:rPr>
        <w:t xml:space="preserve"> Jong, &amp; Steinberger, 2008; Ellis</w:t>
      </w:r>
      <w:r w:rsidR="0002789A">
        <w:rPr>
          <w:rFonts w:ascii="Times New Roman" w:hAnsi="Times New Roman" w:cs="Times New Roman"/>
        </w:rPr>
        <w:t xml:space="preserve">, </w:t>
      </w:r>
      <w:proofErr w:type="spellStart"/>
      <w:r w:rsidR="0002789A">
        <w:rPr>
          <w:rFonts w:ascii="Times New Roman" w:hAnsi="Times New Roman" w:cs="Times New Roman"/>
        </w:rPr>
        <w:t>Ratnasingam</w:t>
      </w:r>
      <w:proofErr w:type="spellEnd"/>
      <w:r w:rsidR="0002789A">
        <w:rPr>
          <w:rFonts w:ascii="Times New Roman" w:hAnsi="Times New Roman" w:cs="Times New Roman"/>
        </w:rPr>
        <w:t>, &amp;Wheeler, 2012; Watts, 2009</w:t>
      </w:r>
      <w:r>
        <w:rPr>
          <w:rFonts w:ascii="Times New Roman" w:hAnsi="Times New Roman" w:cs="Times New Roman"/>
        </w:rPr>
        <w:t xml:space="preserve">), research on gender-typed work has largely been biased by the </w:t>
      </w:r>
      <w:proofErr w:type="spellStart"/>
      <w:r>
        <w:rPr>
          <w:rFonts w:ascii="Times New Roman" w:hAnsi="Times New Roman" w:cs="Times New Roman"/>
        </w:rPr>
        <w:t>heteronormative</w:t>
      </w:r>
      <w:proofErr w:type="spellEnd"/>
      <w:r>
        <w:rPr>
          <w:rFonts w:ascii="Times New Roman" w:hAnsi="Times New Roman" w:cs="Times New Roman"/>
        </w:rPr>
        <w:t xml:space="preserve"> assumption, failing to account for sexual orientation. </w:t>
      </w:r>
      <w:r w:rsidR="008E4D06" w:rsidRPr="00A667D0">
        <w:rPr>
          <w:rFonts w:ascii="Times New Roman" w:hAnsi="Times New Roman" w:cs="Times New Roman"/>
        </w:rPr>
        <w:t>Accordin</w:t>
      </w:r>
      <w:r w:rsidR="00BA5D3B">
        <w:rPr>
          <w:rFonts w:ascii="Times New Roman" w:hAnsi="Times New Roman" w:cs="Times New Roman"/>
        </w:rPr>
        <w:t>g to implicit inversion theory, g</w:t>
      </w:r>
      <w:r w:rsidR="00BA5D3B" w:rsidRPr="00A667D0">
        <w:rPr>
          <w:rFonts w:ascii="Times New Roman" w:hAnsi="Times New Roman" w:cs="Times New Roman"/>
        </w:rPr>
        <w:t xml:space="preserve">ender stereotypes of </w:t>
      </w:r>
      <w:r w:rsidR="00BA5D3B">
        <w:rPr>
          <w:rFonts w:ascii="Times New Roman" w:hAnsi="Times New Roman" w:cs="Times New Roman"/>
        </w:rPr>
        <w:t>gay men and lesbians</w:t>
      </w:r>
      <w:r w:rsidR="00BA5D3B" w:rsidRPr="00A667D0">
        <w:rPr>
          <w:rFonts w:ascii="Times New Roman" w:hAnsi="Times New Roman" w:cs="Times New Roman"/>
        </w:rPr>
        <w:t xml:space="preserve"> tend to be in the opposite direction of those about heterosexual</w:t>
      </w:r>
      <w:r w:rsidR="00BA5D3B">
        <w:rPr>
          <w:rFonts w:ascii="Times New Roman" w:hAnsi="Times New Roman" w:cs="Times New Roman"/>
        </w:rPr>
        <w:t xml:space="preserve">s; that is </w:t>
      </w:r>
      <w:r w:rsidR="002349C5">
        <w:rPr>
          <w:rFonts w:ascii="Times New Roman" w:hAnsi="Times New Roman" w:cs="Times New Roman"/>
        </w:rPr>
        <w:t>gay</w:t>
      </w:r>
      <w:r w:rsidR="008E4D06" w:rsidRPr="00A667D0">
        <w:rPr>
          <w:rFonts w:ascii="Times New Roman" w:hAnsi="Times New Roman" w:cs="Times New Roman"/>
        </w:rPr>
        <w:t xml:space="preserve"> men are perceived to be highly feminine and </w:t>
      </w:r>
      <w:r w:rsidR="002349C5">
        <w:rPr>
          <w:rFonts w:ascii="Times New Roman" w:hAnsi="Times New Roman" w:cs="Times New Roman"/>
        </w:rPr>
        <w:t>lesbians</w:t>
      </w:r>
      <w:r w:rsidR="008E4D06" w:rsidRPr="00A667D0">
        <w:rPr>
          <w:rFonts w:ascii="Times New Roman" w:hAnsi="Times New Roman" w:cs="Times New Roman"/>
        </w:rPr>
        <w:t xml:space="preserve"> are perceived to be highly masculine (Kite </w:t>
      </w:r>
      <w:r w:rsidR="007B46D1">
        <w:rPr>
          <w:rFonts w:ascii="Times New Roman" w:hAnsi="Times New Roman" w:cs="Times New Roman"/>
        </w:rPr>
        <w:t>and</w:t>
      </w:r>
      <w:r w:rsidR="00B266D3">
        <w:rPr>
          <w:rFonts w:ascii="Times New Roman" w:hAnsi="Times New Roman" w:cs="Times New Roman"/>
        </w:rPr>
        <w:t xml:space="preserve"> </w:t>
      </w:r>
      <w:proofErr w:type="spellStart"/>
      <w:r w:rsidR="00D56193">
        <w:rPr>
          <w:rFonts w:ascii="Times New Roman" w:hAnsi="Times New Roman" w:cs="Times New Roman"/>
        </w:rPr>
        <w:t>Deaux</w:t>
      </w:r>
      <w:proofErr w:type="spellEnd"/>
      <w:r w:rsidR="00D56193">
        <w:rPr>
          <w:rFonts w:ascii="Times New Roman" w:hAnsi="Times New Roman" w:cs="Times New Roman"/>
        </w:rPr>
        <w:t>, 1987</w:t>
      </w:r>
      <w:r>
        <w:rPr>
          <w:rFonts w:ascii="Times New Roman" w:hAnsi="Times New Roman" w:cs="Times New Roman"/>
        </w:rPr>
        <w:t xml:space="preserve">; </w:t>
      </w:r>
      <w:proofErr w:type="spellStart"/>
      <w:r>
        <w:rPr>
          <w:rFonts w:ascii="Times New Roman" w:hAnsi="Times New Roman" w:cs="Times New Roman"/>
        </w:rPr>
        <w:t>Blashill</w:t>
      </w:r>
      <w:proofErr w:type="spellEnd"/>
      <w:r>
        <w:rPr>
          <w:rFonts w:ascii="Times New Roman" w:hAnsi="Times New Roman" w:cs="Times New Roman"/>
        </w:rPr>
        <w:t xml:space="preserve"> &amp; </w:t>
      </w:r>
      <w:proofErr w:type="spellStart"/>
      <w:r>
        <w:rPr>
          <w:rFonts w:ascii="Times New Roman" w:hAnsi="Times New Roman" w:cs="Times New Roman"/>
        </w:rPr>
        <w:t>Powlishta</w:t>
      </w:r>
      <w:proofErr w:type="spellEnd"/>
      <w:r>
        <w:rPr>
          <w:rFonts w:ascii="Times New Roman" w:hAnsi="Times New Roman" w:cs="Times New Roman"/>
        </w:rPr>
        <w:t>, 2009</w:t>
      </w:r>
      <w:r w:rsidR="008E4D06" w:rsidRPr="00A667D0">
        <w:rPr>
          <w:rFonts w:ascii="Times New Roman" w:hAnsi="Times New Roman" w:cs="Times New Roman"/>
        </w:rPr>
        <w:t>)</w:t>
      </w:r>
      <w:r w:rsidR="00EA7BCD">
        <w:rPr>
          <w:rFonts w:ascii="Times New Roman" w:hAnsi="Times New Roman" w:cs="Times New Roman"/>
        </w:rPr>
        <w:t xml:space="preserve">. </w:t>
      </w:r>
      <w:r w:rsidR="008169D2">
        <w:rPr>
          <w:rFonts w:ascii="Times New Roman" w:hAnsi="Times New Roman" w:cs="Times New Roman"/>
        </w:rPr>
        <w:t xml:space="preserve">This inversion of gender stereotypes </w:t>
      </w:r>
      <w:r w:rsidR="00BA5D3B">
        <w:rPr>
          <w:rFonts w:ascii="Times New Roman" w:hAnsi="Times New Roman" w:cs="Times New Roman"/>
        </w:rPr>
        <w:t>likely has</w:t>
      </w:r>
      <w:r w:rsidR="008169D2">
        <w:rPr>
          <w:rFonts w:ascii="Times New Roman" w:hAnsi="Times New Roman" w:cs="Times New Roman"/>
        </w:rPr>
        <w:t xml:space="preserve"> an </w:t>
      </w:r>
      <w:r w:rsidR="008169D2">
        <w:rPr>
          <w:rFonts w:ascii="Times New Roman" w:hAnsi="Times New Roman" w:cs="Times New Roman"/>
        </w:rPr>
        <w:lastRenderedPageBreak/>
        <w:t>effect on perceptions of individuals engaged in gender-typed work. Specifically, although</w:t>
      </w:r>
      <w:r w:rsidR="008E4D06" w:rsidRPr="00A667D0">
        <w:rPr>
          <w:rFonts w:ascii="Times New Roman" w:hAnsi="Times New Roman" w:cs="Times New Roman"/>
        </w:rPr>
        <w:t xml:space="preserve"> heterosexual women will be viewed as better suited for female-typed work, </w:t>
      </w:r>
      <w:r w:rsidR="00B128B6">
        <w:rPr>
          <w:rFonts w:ascii="Times New Roman" w:hAnsi="Times New Roman" w:cs="Times New Roman"/>
        </w:rPr>
        <w:t>lesbians</w:t>
      </w:r>
      <w:r w:rsidR="008E4D06" w:rsidRPr="00A667D0">
        <w:rPr>
          <w:rFonts w:ascii="Times New Roman" w:hAnsi="Times New Roman" w:cs="Times New Roman"/>
        </w:rPr>
        <w:t xml:space="preserve"> </w:t>
      </w:r>
      <w:r w:rsidR="00BA5D3B">
        <w:rPr>
          <w:rFonts w:ascii="Times New Roman" w:hAnsi="Times New Roman" w:cs="Times New Roman"/>
        </w:rPr>
        <w:t>may</w:t>
      </w:r>
      <w:r w:rsidR="008E4D06" w:rsidRPr="00A667D0">
        <w:rPr>
          <w:rFonts w:ascii="Times New Roman" w:hAnsi="Times New Roman" w:cs="Times New Roman"/>
        </w:rPr>
        <w:t xml:space="preserve"> be considered better suited for </w:t>
      </w:r>
      <w:r w:rsidR="00BA5D3B">
        <w:rPr>
          <w:rFonts w:ascii="Times New Roman" w:hAnsi="Times New Roman" w:cs="Times New Roman"/>
        </w:rPr>
        <w:t>jobs traditionally performed by men</w:t>
      </w:r>
      <w:r w:rsidR="008E4D06" w:rsidRPr="00A667D0">
        <w:rPr>
          <w:rFonts w:ascii="Times New Roman" w:hAnsi="Times New Roman" w:cs="Times New Roman"/>
        </w:rPr>
        <w:t xml:space="preserve">.  Similarly, </w:t>
      </w:r>
      <w:r w:rsidR="005720A1">
        <w:rPr>
          <w:rFonts w:ascii="Times New Roman" w:hAnsi="Times New Roman" w:cs="Times New Roman"/>
        </w:rPr>
        <w:t xml:space="preserve">according to this theory, </w:t>
      </w:r>
      <w:r w:rsidR="008E4D06" w:rsidRPr="00A667D0">
        <w:rPr>
          <w:rFonts w:ascii="Times New Roman" w:hAnsi="Times New Roman" w:cs="Times New Roman"/>
        </w:rPr>
        <w:t xml:space="preserve">while heterosexual men are a </w:t>
      </w:r>
      <w:r w:rsidR="00BA5D3B">
        <w:rPr>
          <w:rFonts w:ascii="Times New Roman" w:hAnsi="Times New Roman" w:cs="Times New Roman"/>
        </w:rPr>
        <w:t xml:space="preserve">perceived as a </w:t>
      </w:r>
      <w:r w:rsidR="008E4D06" w:rsidRPr="00A667D0">
        <w:rPr>
          <w:rFonts w:ascii="Times New Roman" w:hAnsi="Times New Roman" w:cs="Times New Roman"/>
        </w:rPr>
        <w:t xml:space="preserve">good fit for male-typed work, </w:t>
      </w:r>
      <w:r w:rsidR="00B128B6">
        <w:rPr>
          <w:rFonts w:ascii="Times New Roman" w:hAnsi="Times New Roman" w:cs="Times New Roman"/>
        </w:rPr>
        <w:t>gay</w:t>
      </w:r>
      <w:r w:rsidR="008E4D06" w:rsidRPr="00A667D0">
        <w:rPr>
          <w:rFonts w:ascii="Times New Roman" w:hAnsi="Times New Roman" w:cs="Times New Roman"/>
        </w:rPr>
        <w:t xml:space="preserve"> men </w:t>
      </w:r>
      <w:r w:rsidR="00BA5D3B">
        <w:rPr>
          <w:rFonts w:ascii="Times New Roman" w:hAnsi="Times New Roman" w:cs="Times New Roman"/>
        </w:rPr>
        <w:t>may</w:t>
      </w:r>
      <w:r w:rsidR="008E4D06" w:rsidRPr="00A667D0">
        <w:rPr>
          <w:rFonts w:ascii="Times New Roman" w:hAnsi="Times New Roman" w:cs="Times New Roman"/>
        </w:rPr>
        <w:t xml:space="preserve"> be perceived as a better fit for female-typed </w:t>
      </w:r>
      <w:r w:rsidR="00DE6A88">
        <w:rPr>
          <w:rFonts w:ascii="Times New Roman" w:hAnsi="Times New Roman" w:cs="Times New Roman"/>
        </w:rPr>
        <w:t>jobs</w:t>
      </w:r>
      <w:r w:rsidR="008E4D06" w:rsidRPr="00A667D0">
        <w:rPr>
          <w:rFonts w:ascii="Times New Roman" w:hAnsi="Times New Roman" w:cs="Times New Roman"/>
        </w:rPr>
        <w:t xml:space="preserve">.   </w:t>
      </w:r>
    </w:p>
    <w:p w14:paraId="2C36AA23" w14:textId="67006955" w:rsidR="008E4D06" w:rsidRPr="00A667D0" w:rsidRDefault="008E4D06" w:rsidP="00CF0A2E">
      <w:pPr>
        <w:spacing w:line="480" w:lineRule="auto"/>
        <w:ind w:firstLine="709"/>
        <w:rPr>
          <w:rFonts w:ascii="Times New Roman" w:hAnsi="Times New Roman" w:cs="Times New Roman"/>
        </w:rPr>
      </w:pPr>
      <w:r w:rsidRPr="00A667D0">
        <w:rPr>
          <w:rFonts w:ascii="Times New Roman" w:hAnsi="Times New Roman" w:cs="Times New Roman"/>
        </w:rPr>
        <w:t xml:space="preserve">This paper </w:t>
      </w:r>
      <w:r w:rsidR="00DE6A88">
        <w:rPr>
          <w:rFonts w:ascii="Times New Roman" w:hAnsi="Times New Roman" w:cs="Times New Roman"/>
        </w:rPr>
        <w:t xml:space="preserve">extends extant research on gender-typed work and contributes to </w:t>
      </w:r>
      <w:r w:rsidRPr="00A667D0">
        <w:rPr>
          <w:rFonts w:ascii="Times New Roman" w:hAnsi="Times New Roman" w:cs="Times New Roman"/>
        </w:rPr>
        <w:t xml:space="preserve">the </w:t>
      </w:r>
      <w:r w:rsidR="00DE6A88">
        <w:rPr>
          <w:rFonts w:ascii="Times New Roman" w:hAnsi="Times New Roman" w:cs="Times New Roman"/>
        </w:rPr>
        <w:t>literature on the experiences of LGBTQ+ individuals in the workplace.  We examine</w:t>
      </w:r>
      <w:r w:rsidR="004F7D00">
        <w:rPr>
          <w:rFonts w:ascii="Times New Roman" w:hAnsi="Times New Roman" w:cs="Times New Roman"/>
        </w:rPr>
        <w:t xml:space="preserve"> through an experimental study </w:t>
      </w:r>
      <w:r w:rsidRPr="00A667D0">
        <w:rPr>
          <w:rFonts w:ascii="Times New Roman" w:hAnsi="Times New Roman" w:cs="Times New Roman"/>
        </w:rPr>
        <w:t xml:space="preserve">how </w:t>
      </w:r>
      <w:r w:rsidR="00DE6A88">
        <w:rPr>
          <w:rFonts w:ascii="Times New Roman" w:hAnsi="Times New Roman" w:cs="Times New Roman"/>
        </w:rPr>
        <w:t xml:space="preserve">gender stereotypes impact evaluations of </w:t>
      </w:r>
      <w:r w:rsidR="009D39B7">
        <w:rPr>
          <w:rFonts w:ascii="Times New Roman" w:hAnsi="Times New Roman" w:cs="Times New Roman"/>
        </w:rPr>
        <w:t xml:space="preserve">gay </w:t>
      </w:r>
      <w:r w:rsidR="00CF0A2E">
        <w:rPr>
          <w:rFonts w:ascii="Times New Roman" w:hAnsi="Times New Roman" w:cs="Times New Roman"/>
        </w:rPr>
        <w:t xml:space="preserve">men </w:t>
      </w:r>
      <w:r w:rsidR="009D39B7">
        <w:rPr>
          <w:rFonts w:ascii="Times New Roman" w:hAnsi="Times New Roman" w:cs="Times New Roman"/>
        </w:rPr>
        <w:t>and lesbian</w:t>
      </w:r>
      <w:r w:rsidR="00CF0A2E">
        <w:rPr>
          <w:rFonts w:ascii="Times New Roman" w:hAnsi="Times New Roman" w:cs="Times New Roman"/>
        </w:rPr>
        <w:t>s</w:t>
      </w:r>
      <w:r w:rsidRPr="00A667D0">
        <w:rPr>
          <w:rFonts w:ascii="Times New Roman" w:hAnsi="Times New Roman" w:cs="Times New Roman"/>
        </w:rPr>
        <w:t xml:space="preserve"> </w:t>
      </w:r>
      <w:r w:rsidR="00DE6A88">
        <w:rPr>
          <w:rFonts w:ascii="Times New Roman" w:hAnsi="Times New Roman" w:cs="Times New Roman"/>
        </w:rPr>
        <w:t xml:space="preserve">applying for </w:t>
      </w:r>
      <w:r w:rsidR="00B128B6">
        <w:rPr>
          <w:rFonts w:ascii="Times New Roman" w:hAnsi="Times New Roman" w:cs="Times New Roman"/>
        </w:rPr>
        <w:t xml:space="preserve">gender-typed jobs, </w:t>
      </w:r>
      <w:r w:rsidR="00DE6A88">
        <w:rPr>
          <w:rFonts w:ascii="Times New Roman" w:hAnsi="Times New Roman" w:cs="Times New Roman"/>
        </w:rPr>
        <w:t xml:space="preserve">and compare those evaluations to those of heterosexuals applying for the same jobs, with a view to </w:t>
      </w:r>
      <w:r w:rsidR="00B128B6">
        <w:rPr>
          <w:rFonts w:ascii="Times New Roman" w:hAnsi="Times New Roman" w:cs="Times New Roman"/>
        </w:rPr>
        <w:t>furthering our understanding of discrimination against</w:t>
      </w:r>
      <w:r w:rsidR="009D39B7">
        <w:rPr>
          <w:rFonts w:ascii="Times New Roman" w:hAnsi="Times New Roman" w:cs="Times New Roman"/>
        </w:rPr>
        <w:t xml:space="preserve"> </w:t>
      </w:r>
      <w:r w:rsidR="00DE6A88">
        <w:rPr>
          <w:rFonts w:ascii="Times New Roman" w:hAnsi="Times New Roman" w:cs="Times New Roman"/>
        </w:rPr>
        <w:t>LGBTQ+</w:t>
      </w:r>
      <w:r w:rsidR="00B128B6">
        <w:rPr>
          <w:rFonts w:ascii="Times New Roman" w:hAnsi="Times New Roman" w:cs="Times New Roman"/>
        </w:rPr>
        <w:t xml:space="preserve"> </w:t>
      </w:r>
      <w:r w:rsidR="00DE6A88">
        <w:rPr>
          <w:rFonts w:ascii="Times New Roman" w:hAnsi="Times New Roman" w:cs="Times New Roman"/>
        </w:rPr>
        <w:t>workers</w:t>
      </w:r>
      <w:r w:rsidR="00B128B6">
        <w:rPr>
          <w:rFonts w:ascii="Times New Roman" w:hAnsi="Times New Roman" w:cs="Times New Roman"/>
        </w:rPr>
        <w:t>.</w:t>
      </w:r>
      <w:r w:rsidR="00FA3D07">
        <w:rPr>
          <w:rFonts w:ascii="Times New Roman" w:hAnsi="Times New Roman" w:cs="Times New Roman"/>
        </w:rPr>
        <w:t xml:space="preserve"> </w:t>
      </w:r>
    </w:p>
    <w:p w14:paraId="4829C7D2" w14:textId="2BF746BC" w:rsidR="008E4D06" w:rsidRPr="00A667D0" w:rsidRDefault="005720A1" w:rsidP="008E4D06">
      <w:pPr>
        <w:spacing w:line="480" w:lineRule="auto"/>
        <w:ind w:firstLine="709"/>
        <w:rPr>
          <w:rFonts w:ascii="Times New Roman" w:hAnsi="Times New Roman" w:cs="Times New Roman"/>
        </w:rPr>
      </w:pPr>
      <w:r>
        <w:rPr>
          <w:rFonts w:ascii="Times New Roman" w:hAnsi="Times New Roman" w:cs="Times New Roman"/>
        </w:rPr>
        <w:t>We</w:t>
      </w:r>
      <w:r w:rsidR="00277C53">
        <w:rPr>
          <w:rFonts w:ascii="Times New Roman" w:hAnsi="Times New Roman" w:cs="Times New Roman"/>
        </w:rPr>
        <w:t xml:space="preserve"> begin </w:t>
      </w:r>
      <w:r w:rsidR="008E4D06" w:rsidRPr="00A667D0">
        <w:rPr>
          <w:rFonts w:ascii="Times New Roman" w:hAnsi="Times New Roman" w:cs="Times New Roman"/>
        </w:rPr>
        <w:t xml:space="preserve">with a discussion of gender stereotypes </w:t>
      </w:r>
      <w:r w:rsidR="00DE6A88">
        <w:rPr>
          <w:rFonts w:ascii="Times New Roman" w:hAnsi="Times New Roman" w:cs="Times New Roman"/>
        </w:rPr>
        <w:t>and implicit inversion theory</w:t>
      </w:r>
      <w:r w:rsidR="005B7B74">
        <w:rPr>
          <w:rFonts w:ascii="Times New Roman" w:hAnsi="Times New Roman" w:cs="Times New Roman"/>
        </w:rPr>
        <w:t xml:space="preserve"> before turning to gender-typed work</w:t>
      </w:r>
      <w:r w:rsidR="005B7B74" w:rsidRPr="00A667D0">
        <w:rPr>
          <w:rFonts w:ascii="Times New Roman" w:hAnsi="Times New Roman" w:cs="Times New Roman"/>
        </w:rPr>
        <w:t xml:space="preserve"> </w:t>
      </w:r>
      <w:r w:rsidR="00277C53">
        <w:rPr>
          <w:rFonts w:ascii="Times New Roman" w:hAnsi="Times New Roman" w:cs="Times New Roman"/>
        </w:rPr>
        <w:t xml:space="preserve">and role congruity theory </w:t>
      </w:r>
      <w:r w:rsidR="005B7B74">
        <w:rPr>
          <w:rFonts w:ascii="Times New Roman" w:hAnsi="Times New Roman" w:cs="Times New Roman"/>
        </w:rPr>
        <w:t>to develop</w:t>
      </w:r>
      <w:r w:rsidR="00472FD2">
        <w:rPr>
          <w:rFonts w:ascii="Times New Roman" w:hAnsi="Times New Roman" w:cs="Times New Roman"/>
        </w:rPr>
        <w:t xml:space="preserve"> </w:t>
      </w:r>
      <w:r w:rsidR="008379DF">
        <w:rPr>
          <w:rFonts w:ascii="Times New Roman" w:hAnsi="Times New Roman" w:cs="Times New Roman"/>
        </w:rPr>
        <w:t>to our hypotheses</w:t>
      </w:r>
      <w:r w:rsidR="008E4D06" w:rsidRPr="00A667D0">
        <w:rPr>
          <w:rFonts w:ascii="Times New Roman" w:hAnsi="Times New Roman" w:cs="Times New Roman"/>
        </w:rPr>
        <w:t xml:space="preserve">.  </w:t>
      </w:r>
      <w:r w:rsidR="005B7B74">
        <w:rPr>
          <w:rFonts w:ascii="Times New Roman" w:hAnsi="Times New Roman" w:cs="Times New Roman"/>
        </w:rPr>
        <w:t xml:space="preserve">Next </w:t>
      </w:r>
      <w:r w:rsidR="00DE6A88">
        <w:rPr>
          <w:rFonts w:ascii="Times New Roman" w:hAnsi="Times New Roman" w:cs="Times New Roman"/>
        </w:rPr>
        <w:t xml:space="preserve">we delineate </w:t>
      </w:r>
      <w:r w:rsidR="005B7B74">
        <w:rPr>
          <w:rFonts w:ascii="Times New Roman" w:hAnsi="Times New Roman" w:cs="Times New Roman"/>
        </w:rPr>
        <w:t>o</w:t>
      </w:r>
      <w:r w:rsidR="004F7D00">
        <w:rPr>
          <w:rFonts w:ascii="Times New Roman" w:hAnsi="Times New Roman" w:cs="Times New Roman"/>
        </w:rPr>
        <w:t>ur method and results</w:t>
      </w:r>
      <w:r w:rsidR="00DE6A88">
        <w:rPr>
          <w:rFonts w:ascii="Times New Roman" w:hAnsi="Times New Roman" w:cs="Times New Roman"/>
        </w:rPr>
        <w:t>.  Finally</w:t>
      </w:r>
      <w:r w:rsidR="008E4D06" w:rsidRPr="00A667D0">
        <w:rPr>
          <w:rFonts w:ascii="Times New Roman" w:hAnsi="Times New Roman" w:cs="Times New Roman"/>
        </w:rPr>
        <w:t xml:space="preserve">, </w:t>
      </w:r>
      <w:r w:rsidR="004F7D00">
        <w:rPr>
          <w:rFonts w:ascii="Times New Roman" w:hAnsi="Times New Roman" w:cs="Times New Roman"/>
        </w:rPr>
        <w:t>we conclude</w:t>
      </w:r>
      <w:r w:rsidR="00277C53">
        <w:rPr>
          <w:rFonts w:ascii="Times New Roman" w:hAnsi="Times New Roman" w:cs="Times New Roman"/>
        </w:rPr>
        <w:t xml:space="preserve"> </w:t>
      </w:r>
      <w:r w:rsidR="008E4D06" w:rsidRPr="00A667D0">
        <w:rPr>
          <w:rFonts w:ascii="Times New Roman" w:hAnsi="Times New Roman" w:cs="Times New Roman"/>
        </w:rPr>
        <w:t xml:space="preserve">with </w:t>
      </w:r>
      <w:r w:rsidR="00B266D3">
        <w:rPr>
          <w:rFonts w:ascii="Times New Roman" w:hAnsi="Times New Roman" w:cs="Times New Roman"/>
        </w:rPr>
        <w:t xml:space="preserve">a discussion of </w:t>
      </w:r>
      <w:r w:rsidR="008E4D06" w:rsidRPr="00A667D0">
        <w:rPr>
          <w:rFonts w:ascii="Times New Roman" w:hAnsi="Times New Roman" w:cs="Times New Roman"/>
        </w:rPr>
        <w:t xml:space="preserve">the </w:t>
      </w:r>
      <w:r w:rsidR="00DE6A88">
        <w:rPr>
          <w:rFonts w:ascii="Times New Roman" w:hAnsi="Times New Roman" w:cs="Times New Roman"/>
        </w:rPr>
        <w:t xml:space="preserve">findings and their implications. </w:t>
      </w:r>
    </w:p>
    <w:p w14:paraId="6E3637D3" w14:textId="331BEC37" w:rsidR="00B4397B" w:rsidRPr="004A3090" w:rsidRDefault="00C9183B" w:rsidP="00486083">
      <w:pPr>
        <w:spacing w:line="480" w:lineRule="auto"/>
        <w:jc w:val="center"/>
        <w:rPr>
          <w:rFonts w:ascii="Times New Roman" w:hAnsi="Times New Roman" w:cs="Times New Roman"/>
          <w:b/>
          <w:bCs/>
        </w:rPr>
      </w:pPr>
      <w:r w:rsidRPr="004A3090">
        <w:rPr>
          <w:rFonts w:ascii="Times New Roman" w:hAnsi="Times New Roman" w:cs="Times New Roman"/>
          <w:b/>
          <w:bCs/>
        </w:rPr>
        <w:t>G</w:t>
      </w:r>
      <w:r w:rsidR="00B511D1" w:rsidRPr="004A3090">
        <w:rPr>
          <w:rFonts w:ascii="Times New Roman" w:hAnsi="Times New Roman" w:cs="Times New Roman"/>
          <w:b/>
          <w:bCs/>
        </w:rPr>
        <w:t>ender</w:t>
      </w:r>
      <w:r w:rsidR="008E4D06" w:rsidRPr="004A3090">
        <w:rPr>
          <w:rFonts w:ascii="Times New Roman" w:hAnsi="Times New Roman" w:cs="Times New Roman"/>
          <w:b/>
          <w:bCs/>
        </w:rPr>
        <w:t xml:space="preserve"> S</w:t>
      </w:r>
      <w:r w:rsidR="00B511D1" w:rsidRPr="004A3090">
        <w:rPr>
          <w:rFonts w:ascii="Times New Roman" w:hAnsi="Times New Roman" w:cs="Times New Roman"/>
          <w:b/>
          <w:bCs/>
        </w:rPr>
        <w:t>tereotypes</w:t>
      </w:r>
      <w:r w:rsidR="002349C5" w:rsidRPr="004A3090">
        <w:rPr>
          <w:rFonts w:ascii="Times New Roman" w:hAnsi="Times New Roman" w:cs="Times New Roman"/>
          <w:b/>
          <w:color w:val="000000" w:themeColor="text1"/>
        </w:rPr>
        <w:t xml:space="preserve"> </w:t>
      </w:r>
      <w:r w:rsidR="004A3090" w:rsidRPr="004A3090">
        <w:rPr>
          <w:rFonts w:ascii="Times New Roman" w:hAnsi="Times New Roman" w:cs="Times New Roman"/>
          <w:b/>
          <w:color w:val="000000" w:themeColor="text1"/>
        </w:rPr>
        <w:t>and Implicit Inversion Theory</w:t>
      </w:r>
    </w:p>
    <w:p w14:paraId="59EEEBF8" w14:textId="4A9C71DB" w:rsidR="00095601" w:rsidRPr="00095601" w:rsidRDefault="00486083" w:rsidP="00095601">
      <w:pPr>
        <w:pStyle w:val="NormalWeb"/>
        <w:shd w:val="clear" w:color="auto" w:fill="FFFFFF"/>
        <w:spacing w:before="0" w:beforeAutospacing="0" w:after="0" w:afterAutospacing="0" w:line="480" w:lineRule="auto"/>
        <w:ind w:firstLine="720"/>
        <w:textAlignment w:val="baseline"/>
        <w:rPr>
          <w:color w:val="000000" w:themeColor="text1"/>
        </w:rPr>
      </w:pPr>
      <w:r>
        <w:t>G</w:t>
      </w:r>
      <w:r w:rsidR="008379DF" w:rsidRPr="00A667D0">
        <w:t>ender stereotypes</w:t>
      </w:r>
      <w:r>
        <w:t xml:space="preserve"> are sets of attributes that we assign to individuals on the basis of their gender, including personality traits, physical characteristics, and behaviors</w:t>
      </w:r>
      <w:r w:rsidR="00C9183B">
        <w:rPr>
          <w:color w:val="000000" w:themeColor="text1"/>
        </w:rPr>
        <w:t xml:space="preserve"> </w:t>
      </w:r>
      <w:r w:rsidR="00C9183B" w:rsidRPr="00A667D0">
        <w:t>(</w:t>
      </w:r>
      <w:proofErr w:type="spellStart"/>
      <w:r w:rsidR="00C9183B" w:rsidRPr="00A667D0">
        <w:t>Eagly</w:t>
      </w:r>
      <w:proofErr w:type="spellEnd"/>
      <w:r w:rsidR="00C9183B" w:rsidRPr="00A667D0">
        <w:t xml:space="preserve">, 1987; </w:t>
      </w:r>
      <w:proofErr w:type="spellStart"/>
      <w:r w:rsidR="00C9183B" w:rsidRPr="00A667D0">
        <w:t>Heilman</w:t>
      </w:r>
      <w:proofErr w:type="spellEnd"/>
      <w:r w:rsidR="00C9183B" w:rsidRPr="00A667D0">
        <w:t>, 1983)</w:t>
      </w:r>
      <w:r w:rsidR="00ED522C">
        <w:rPr>
          <w:color w:val="000000" w:themeColor="text1"/>
        </w:rPr>
        <w:t xml:space="preserve">. </w:t>
      </w:r>
      <w:r>
        <w:t>W</w:t>
      </w:r>
      <w:r w:rsidR="001516B6" w:rsidRPr="00A667D0">
        <w:t xml:space="preserve">omen are stereotyped as possessing communal traits, such as being </w:t>
      </w:r>
      <w:r w:rsidR="005B7B74">
        <w:t xml:space="preserve">warm, nurturing, and compassionate, while men are </w:t>
      </w:r>
      <w:r w:rsidR="00C9183B">
        <w:t xml:space="preserve">assumed to </w:t>
      </w:r>
      <w:r w:rsidR="00095601">
        <w:t xml:space="preserve">possess </w:t>
      </w:r>
      <w:proofErr w:type="spellStart"/>
      <w:r w:rsidR="001516B6" w:rsidRPr="00A667D0">
        <w:t>agentic</w:t>
      </w:r>
      <w:proofErr w:type="spellEnd"/>
      <w:r w:rsidR="00C9183B">
        <w:t xml:space="preserve"> traits like </w:t>
      </w:r>
      <w:r w:rsidR="001516B6" w:rsidRPr="00A667D0">
        <w:t>str</w:t>
      </w:r>
      <w:r w:rsidR="00C9183B">
        <w:t xml:space="preserve">ength, </w:t>
      </w:r>
      <w:r w:rsidR="00095601">
        <w:t>assertiveness</w:t>
      </w:r>
      <w:r w:rsidR="001516B6" w:rsidRPr="00A667D0">
        <w:t xml:space="preserve">, and </w:t>
      </w:r>
      <w:r w:rsidR="00095601">
        <w:t>confidence</w:t>
      </w:r>
      <w:r w:rsidR="001516B6" w:rsidRPr="00A667D0">
        <w:t xml:space="preserve">. </w:t>
      </w:r>
      <w:r w:rsidR="001516B6">
        <w:t xml:space="preserve"> </w:t>
      </w:r>
      <w:r w:rsidR="00DE6A88">
        <w:t xml:space="preserve">Because </w:t>
      </w:r>
      <w:r w:rsidR="00DE6A88">
        <w:rPr>
          <w:color w:val="000000" w:themeColor="text1"/>
        </w:rPr>
        <w:t>g</w:t>
      </w:r>
      <w:r w:rsidR="00095601">
        <w:rPr>
          <w:color w:val="000000" w:themeColor="text1"/>
        </w:rPr>
        <w:t>ender stereotypes are both descriptive and prescriptive</w:t>
      </w:r>
      <w:r w:rsidR="00DE6A88">
        <w:rPr>
          <w:color w:val="000000" w:themeColor="text1"/>
        </w:rPr>
        <w:t>,</w:t>
      </w:r>
      <w:r w:rsidR="00095601">
        <w:rPr>
          <w:color w:val="000000" w:themeColor="text1"/>
        </w:rPr>
        <w:t xml:space="preserve"> </w:t>
      </w:r>
      <w:r w:rsidR="00DE6A88">
        <w:rPr>
          <w:color w:val="000000" w:themeColor="text1"/>
        </w:rPr>
        <w:t xml:space="preserve">they </w:t>
      </w:r>
      <w:r w:rsidR="00095601">
        <w:rPr>
          <w:color w:val="000000" w:themeColor="text1"/>
        </w:rPr>
        <w:t xml:space="preserve">not only describe </w:t>
      </w:r>
      <w:r w:rsidR="00DE6A88">
        <w:rPr>
          <w:color w:val="000000" w:themeColor="text1"/>
        </w:rPr>
        <w:t xml:space="preserve">how we believe </w:t>
      </w:r>
      <w:r w:rsidR="00095601">
        <w:rPr>
          <w:color w:val="000000" w:themeColor="text1"/>
        </w:rPr>
        <w:t>men and women</w:t>
      </w:r>
      <w:r w:rsidR="00DE6A88">
        <w:rPr>
          <w:color w:val="000000" w:themeColor="text1"/>
        </w:rPr>
        <w:t xml:space="preserve"> are</w:t>
      </w:r>
      <w:r w:rsidR="00095601">
        <w:rPr>
          <w:color w:val="000000" w:themeColor="text1"/>
        </w:rPr>
        <w:t xml:space="preserve"> but also ho</w:t>
      </w:r>
      <w:r w:rsidR="00742F01">
        <w:rPr>
          <w:color w:val="000000" w:themeColor="text1"/>
        </w:rPr>
        <w:t>w we expect men and women to be</w:t>
      </w:r>
      <w:r w:rsidR="00DE6A88" w:rsidRPr="00DE6A88">
        <w:rPr>
          <w:color w:val="000000" w:themeColor="text1"/>
        </w:rPr>
        <w:t xml:space="preserve"> </w:t>
      </w:r>
      <w:r w:rsidR="00DE6A88">
        <w:rPr>
          <w:color w:val="000000" w:themeColor="text1"/>
        </w:rPr>
        <w:t>(</w:t>
      </w:r>
      <w:proofErr w:type="spellStart"/>
      <w:r w:rsidR="00DE6A88">
        <w:rPr>
          <w:color w:val="000000" w:themeColor="text1"/>
        </w:rPr>
        <w:t>Heilman</w:t>
      </w:r>
      <w:proofErr w:type="spellEnd"/>
      <w:r w:rsidR="00DE6A88">
        <w:rPr>
          <w:color w:val="000000" w:themeColor="text1"/>
        </w:rPr>
        <w:t xml:space="preserve">, 2001).  </w:t>
      </w:r>
      <w:r w:rsidR="00095601">
        <w:rPr>
          <w:color w:val="000000" w:themeColor="text1"/>
        </w:rPr>
        <w:t xml:space="preserve">  </w:t>
      </w:r>
    </w:p>
    <w:p w14:paraId="43FEA267" w14:textId="4F7EE410" w:rsidR="008C09C3" w:rsidRDefault="008E4D06" w:rsidP="00316E38">
      <w:pPr>
        <w:spacing w:line="480" w:lineRule="auto"/>
        <w:ind w:firstLine="709"/>
        <w:rPr>
          <w:rFonts w:ascii="Times New Roman" w:hAnsi="Times New Roman" w:cs="Times New Roman"/>
        </w:rPr>
      </w:pPr>
      <w:r w:rsidRPr="00A667D0">
        <w:rPr>
          <w:rFonts w:ascii="Times New Roman" w:hAnsi="Times New Roman" w:cs="Times New Roman"/>
        </w:rPr>
        <w:lastRenderedPageBreak/>
        <w:t>Prescriptive stereotypes are viewed as social norms, violation of which results in punishment by others (</w:t>
      </w:r>
      <w:proofErr w:type="spellStart"/>
      <w:r w:rsidRPr="00A667D0">
        <w:rPr>
          <w:rFonts w:ascii="Times New Roman" w:hAnsi="Times New Roman" w:cs="Times New Roman"/>
        </w:rPr>
        <w:t>Cialdini</w:t>
      </w:r>
      <w:proofErr w:type="spellEnd"/>
      <w:r w:rsidRPr="00A667D0">
        <w:rPr>
          <w:rFonts w:ascii="Times New Roman" w:hAnsi="Times New Roman" w:cs="Times New Roman"/>
        </w:rPr>
        <w:t xml:space="preserve"> </w:t>
      </w:r>
      <w:r w:rsidR="00352FC4">
        <w:rPr>
          <w:rFonts w:ascii="Times New Roman" w:hAnsi="Times New Roman" w:cs="Times New Roman"/>
        </w:rPr>
        <w:t>&amp;</w:t>
      </w:r>
      <w:r w:rsidRPr="00A667D0">
        <w:rPr>
          <w:rFonts w:ascii="Times New Roman" w:hAnsi="Times New Roman" w:cs="Times New Roman"/>
        </w:rPr>
        <w:t xml:space="preserve"> </w:t>
      </w:r>
      <w:proofErr w:type="spellStart"/>
      <w:r w:rsidRPr="00A667D0">
        <w:rPr>
          <w:rFonts w:ascii="Times New Roman" w:hAnsi="Times New Roman" w:cs="Times New Roman"/>
        </w:rPr>
        <w:t>Trost</w:t>
      </w:r>
      <w:proofErr w:type="spellEnd"/>
      <w:r w:rsidRPr="00A667D0">
        <w:rPr>
          <w:rFonts w:ascii="Times New Roman" w:hAnsi="Times New Roman" w:cs="Times New Roman"/>
        </w:rPr>
        <w:t xml:space="preserve">, 1998). For example, women who are viewed as </w:t>
      </w:r>
      <w:proofErr w:type="spellStart"/>
      <w:r w:rsidRPr="00A667D0">
        <w:rPr>
          <w:rFonts w:ascii="Times New Roman" w:hAnsi="Times New Roman" w:cs="Times New Roman"/>
        </w:rPr>
        <w:t>agentic</w:t>
      </w:r>
      <w:proofErr w:type="spellEnd"/>
      <w:r w:rsidRPr="00A667D0">
        <w:rPr>
          <w:rFonts w:ascii="Times New Roman" w:hAnsi="Times New Roman" w:cs="Times New Roman"/>
        </w:rPr>
        <w:t xml:space="preserve"> </w:t>
      </w:r>
      <w:r w:rsidR="00922EB6">
        <w:rPr>
          <w:rFonts w:ascii="Times New Roman" w:hAnsi="Times New Roman" w:cs="Times New Roman"/>
        </w:rPr>
        <w:t xml:space="preserve">(i.e. masculine) are assumed to </w:t>
      </w:r>
      <w:r w:rsidRPr="00A667D0">
        <w:rPr>
          <w:rFonts w:ascii="Times New Roman" w:hAnsi="Times New Roman" w:cs="Times New Roman"/>
        </w:rPr>
        <w:t>violate the communality prescript</w:t>
      </w:r>
      <w:r w:rsidR="00A86809">
        <w:rPr>
          <w:rFonts w:ascii="Times New Roman" w:hAnsi="Times New Roman" w:cs="Times New Roman"/>
        </w:rPr>
        <w:t>ion or 'feminine-niceness' norm</w:t>
      </w:r>
      <w:r w:rsidRPr="00A667D0">
        <w:rPr>
          <w:rFonts w:ascii="Times New Roman" w:hAnsi="Times New Roman" w:cs="Times New Roman"/>
        </w:rPr>
        <w:t xml:space="preserve"> and are viewed as less likable</w:t>
      </w:r>
      <w:r w:rsidR="00316E38">
        <w:rPr>
          <w:rFonts w:ascii="Times New Roman" w:hAnsi="Times New Roman" w:cs="Times New Roman"/>
        </w:rPr>
        <w:t xml:space="preserve"> (</w:t>
      </w:r>
      <w:proofErr w:type="spellStart"/>
      <w:r w:rsidR="00316E38">
        <w:rPr>
          <w:rFonts w:ascii="Times New Roman" w:hAnsi="Times New Roman" w:cs="Times New Roman"/>
        </w:rPr>
        <w:t>Heilman</w:t>
      </w:r>
      <w:proofErr w:type="spellEnd"/>
      <w:r w:rsidR="00316E38">
        <w:rPr>
          <w:rFonts w:ascii="Times New Roman" w:hAnsi="Times New Roman" w:cs="Times New Roman"/>
        </w:rPr>
        <w:t xml:space="preserve"> </w:t>
      </w:r>
      <w:r w:rsidR="00352FC4">
        <w:rPr>
          <w:rFonts w:ascii="Times New Roman" w:hAnsi="Times New Roman" w:cs="Times New Roman"/>
        </w:rPr>
        <w:t>&amp;</w:t>
      </w:r>
      <w:r w:rsidR="00316E38">
        <w:rPr>
          <w:rFonts w:ascii="Times New Roman" w:hAnsi="Times New Roman" w:cs="Times New Roman"/>
        </w:rPr>
        <w:t xml:space="preserve"> </w:t>
      </w:r>
      <w:proofErr w:type="spellStart"/>
      <w:r w:rsidR="00316E38">
        <w:rPr>
          <w:rFonts w:ascii="Times New Roman" w:hAnsi="Times New Roman" w:cs="Times New Roman"/>
        </w:rPr>
        <w:t>Okimoto</w:t>
      </w:r>
      <w:proofErr w:type="spellEnd"/>
      <w:r w:rsidR="00316E38">
        <w:rPr>
          <w:rFonts w:ascii="Times New Roman" w:hAnsi="Times New Roman" w:cs="Times New Roman"/>
        </w:rPr>
        <w:t>, 2007)</w:t>
      </w:r>
      <w:r w:rsidRPr="00A667D0">
        <w:rPr>
          <w:rFonts w:ascii="Times New Roman" w:hAnsi="Times New Roman" w:cs="Times New Roman"/>
        </w:rPr>
        <w:t xml:space="preserve">.  This is frequently referred to as the 'backlash effect' (Rudman, 1998) and has been suggested to manifest </w:t>
      </w:r>
      <w:r w:rsidR="00FF1CA5">
        <w:rPr>
          <w:rFonts w:ascii="Times New Roman" w:hAnsi="Times New Roman" w:cs="Times New Roman"/>
        </w:rPr>
        <w:t xml:space="preserve">in the form of </w:t>
      </w:r>
      <w:r w:rsidRPr="00A667D0">
        <w:rPr>
          <w:rFonts w:ascii="Times New Roman" w:hAnsi="Times New Roman" w:cs="Times New Roman"/>
        </w:rPr>
        <w:t>employment discrimi</w:t>
      </w:r>
      <w:r w:rsidR="00316E38">
        <w:rPr>
          <w:rFonts w:ascii="Times New Roman" w:hAnsi="Times New Roman" w:cs="Times New Roman"/>
        </w:rPr>
        <w:t xml:space="preserve">nation (Rudman </w:t>
      </w:r>
      <w:r w:rsidR="007B46D1">
        <w:rPr>
          <w:rFonts w:ascii="Times New Roman" w:hAnsi="Times New Roman" w:cs="Times New Roman"/>
        </w:rPr>
        <w:t>and</w:t>
      </w:r>
      <w:r w:rsidR="00316E38">
        <w:rPr>
          <w:rFonts w:ascii="Times New Roman" w:hAnsi="Times New Roman" w:cs="Times New Roman"/>
        </w:rPr>
        <w:t xml:space="preserve"> Glick, 1999).  </w:t>
      </w:r>
      <w:r w:rsidRPr="00A667D0">
        <w:rPr>
          <w:rFonts w:ascii="Times New Roman" w:hAnsi="Times New Roman" w:cs="Times New Roman"/>
        </w:rPr>
        <w:t>Research suggests that me</w:t>
      </w:r>
      <w:r w:rsidR="00407248">
        <w:rPr>
          <w:rFonts w:ascii="Times New Roman" w:hAnsi="Times New Roman" w:cs="Times New Roman"/>
        </w:rPr>
        <w:t xml:space="preserve">n's gender-inconsistent </w:t>
      </w:r>
      <w:r w:rsidR="00D829B2">
        <w:rPr>
          <w:rFonts w:ascii="Times New Roman" w:hAnsi="Times New Roman" w:cs="Times New Roman"/>
        </w:rPr>
        <w:t>behavio</w:t>
      </w:r>
      <w:r w:rsidR="00F042CD">
        <w:rPr>
          <w:rFonts w:ascii="Times New Roman" w:hAnsi="Times New Roman" w:cs="Times New Roman"/>
        </w:rPr>
        <w:t>r</w:t>
      </w:r>
      <w:r w:rsidRPr="00A667D0">
        <w:rPr>
          <w:rFonts w:ascii="Times New Roman" w:hAnsi="Times New Roman" w:cs="Times New Roman"/>
        </w:rPr>
        <w:t xml:space="preserve"> results in </w:t>
      </w:r>
      <w:r w:rsidR="00D26418">
        <w:rPr>
          <w:rFonts w:ascii="Times New Roman" w:hAnsi="Times New Roman" w:cs="Times New Roman"/>
        </w:rPr>
        <w:t xml:space="preserve">them being viewed as wimpy and undeserving of </w:t>
      </w:r>
      <w:r w:rsidRPr="008C09C3">
        <w:rPr>
          <w:rFonts w:ascii="Times New Roman" w:hAnsi="Times New Roman" w:cs="Times New Roman"/>
        </w:rPr>
        <w:t>respect rather than dislike</w:t>
      </w:r>
      <w:r w:rsidR="00D26418">
        <w:rPr>
          <w:rFonts w:ascii="Times New Roman" w:hAnsi="Times New Roman" w:cs="Times New Roman"/>
        </w:rPr>
        <w:t>d</w:t>
      </w:r>
      <w:r w:rsidRPr="00A667D0">
        <w:rPr>
          <w:rFonts w:ascii="Times New Roman" w:hAnsi="Times New Roman" w:cs="Times New Roman"/>
        </w:rPr>
        <w:t xml:space="preserve"> (</w:t>
      </w:r>
      <w:proofErr w:type="spellStart"/>
      <w:r w:rsidRPr="00A667D0">
        <w:rPr>
          <w:rFonts w:ascii="Times New Roman" w:hAnsi="Times New Roman" w:cs="Times New Roman"/>
        </w:rPr>
        <w:t>Heilman</w:t>
      </w:r>
      <w:proofErr w:type="spellEnd"/>
      <w:r w:rsidRPr="00A667D0">
        <w:rPr>
          <w:rFonts w:ascii="Times New Roman" w:hAnsi="Times New Roman" w:cs="Times New Roman"/>
        </w:rPr>
        <w:t xml:space="preserve"> </w:t>
      </w:r>
      <w:r w:rsidR="00352FC4">
        <w:rPr>
          <w:rFonts w:ascii="Times New Roman" w:hAnsi="Times New Roman" w:cs="Times New Roman"/>
        </w:rPr>
        <w:t xml:space="preserve">&amp; </w:t>
      </w:r>
      <w:proofErr w:type="spellStart"/>
      <w:r w:rsidRPr="00A667D0">
        <w:rPr>
          <w:rFonts w:ascii="Times New Roman" w:hAnsi="Times New Roman" w:cs="Times New Roman"/>
        </w:rPr>
        <w:t>Wallen</w:t>
      </w:r>
      <w:proofErr w:type="spellEnd"/>
      <w:r w:rsidRPr="00A667D0">
        <w:rPr>
          <w:rFonts w:ascii="Times New Roman" w:hAnsi="Times New Roman" w:cs="Times New Roman"/>
        </w:rPr>
        <w:t xml:space="preserve">, 2010; Rudman, </w:t>
      </w:r>
      <w:r w:rsidR="002F5B2E">
        <w:rPr>
          <w:rFonts w:ascii="Times New Roman" w:hAnsi="Times New Roman" w:cs="Times New Roman"/>
        </w:rPr>
        <w:t xml:space="preserve">1998; Rudman </w:t>
      </w:r>
      <w:r w:rsidR="00352FC4">
        <w:rPr>
          <w:rFonts w:ascii="Times New Roman" w:hAnsi="Times New Roman" w:cs="Times New Roman"/>
        </w:rPr>
        <w:t>&amp;</w:t>
      </w:r>
      <w:r w:rsidR="002F5B2E">
        <w:rPr>
          <w:rFonts w:ascii="Times New Roman" w:hAnsi="Times New Roman" w:cs="Times New Roman"/>
        </w:rPr>
        <w:t xml:space="preserve"> Glick, 1999</w:t>
      </w:r>
      <w:r w:rsidRPr="00A667D0">
        <w:rPr>
          <w:rFonts w:ascii="Times New Roman" w:hAnsi="Times New Roman" w:cs="Times New Roman"/>
        </w:rPr>
        <w:t xml:space="preserve">).  </w:t>
      </w:r>
      <w:r w:rsidR="00D26418">
        <w:rPr>
          <w:rFonts w:ascii="Times New Roman" w:hAnsi="Times New Roman" w:cs="Times New Roman"/>
        </w:rPr>
        <w:t>Although the social punishment may manifest in different forms, it is clear that</w:t>
      </w:r>
      <w:r w:rsidRPr="00A667D0">
        <w:rPr>
          <w:rFonts w:ascii="Times New Roman" w:hAnsi="Times New Roman" w:cs="Times New Roman"/>
        </w:rPr>
        <w:t xml:space="preserve"> </w:t>
      </w:r>
      <w:r w:rsidR="00B832C3">
        <w:rPr>
          <w:rFonts w:ascii="Times New Roman" w:hAnsi="Times New Roman" w:cs="Times New Roman"/>
        </w:rPr>
        <w:t xml:space="preserve">both men and women are viewed negatively when they are perceived as possessing gender-incongruent characteristics and lacking prescribed gender-congruent </w:t>
      </w:r>
      <w:r w:rsidR="00280BF5">
        <w:rPr>
          <w:rFonts w:ascii="Times New Roman" w:hAnsi="Times New Roman" w:cs="Times New Roman"/>
        </w:rPr>
        <w:t>characteristics</w:t>
      </w:r>
      <w:r w:rsidR="00B832C3">
        <w:rPr>
          <w:rFonts w:ascii="Times New Roman" w:hAnsi="Times New Roman" w:cs="Times New Roman"/>
        </w:rPr>
        <w:t>.</w:t>
      </w:r>
    </w:p>
    <w:p w14:paraId="7B566753" w14:textId="704C3D4E" w:rsidR="008F62C3" w:rsidRDefault="008F62C3" w:rsidP="00546A2E">
      <w:pPr>
        <w:spacing w:line="480" w:lineRule="auto"/>
        <w:rPr>
          <w:rFonts w:ascii="Times New Roman" w:hAnsi="Times New Roman" w:cs="Times New Roman"/>
        </w:rPr>
      </w:pPr>
      <w:r w:rsidRPr="00A667D0">
        <w:rPr>
          <w:rFonts w:ascii="Times New Roman" w:hAnsi="Times New Roman" w:cs="Times New Roman"/>
        </w:rPr>
        <w:tab/>
      </w:r>
      <w:r w:rsidR="00A00AF6">
        <w:rPr>
          <w:rFonts w:ascii="Times New Roman" w:hAnsi="Times New Roman" w:cs="Times New Roman"/>
        </w:rPr>
        <w:t>The gender stereotypes described above apply on</w:t>
      </w:r>
      <w:r w:rsidR="00D829B2">
        <w:rPr>
          <w:rFonts w:ascii="Times New Roman" w:hAnsi="Times New Roman" w:cs="Times New Roman"/>
        </w:rPr>
        <w:t>ly to heter</w:t>
      </w:r>
      <w:r w:rsidR="00A00AF6">
        <w:rPr>
          <w:rFonts w:ascii="Times New Roman" w:hAnsi="Times New Roman" w:cs="Times New Roman"/>
        </w:rPr>
        <w:t>osexuals</w:t>
      </w:r>
      <w:r w:rsidR="00EC2AB1">
        <w:rPr>
          <w:rFonts w:ascii="Times New Roman" w:hAnsi="Times New Roman" w:cs="Times New Roman"/>
        </w:rPr>
        <w:t xml:space="preserve"> (Clarke &amp; Arnold, </w:t>
      </w:r>
      <w:r w:rsidR="00D829B2">
        <w:rPr>
          <w:rFonts w:ascii="Times New Roman" w:hAnsi="Times New Roman" w:cs="Times New Roman"/>
        </w:rPr>
        <w:t>in press</w:t>
      </w:r>
      <w:r w:rsidR="00EC2AB1">
        <w:rPr>
          <w:rFonts w:ascii="Times New Roman" w:hAnsi="Times New Roman" w:cs="Times New Roman"/>
        </w:rPr>
        <w:t>)</w:t>
      </w:r>
      <w:r w:rsidR="00A00AF6">
        <w:rPr>
          <w:rFonts w:ascii="Times New Roman" w:hAnsi="Times New Roman" w:cs="Times New Roman"/>
        </w:rPr>
        <w:t xml:space="preserve">.  </w:t>
      </w:r>
      <w:r w:rsidR="00EC2AB1">
        <w:rPr>
          <w:rFonts w:ascii="Times New Roman" w:hAnsi="Times New Roman" w:cs="Times New Roman"/>
        </w:rPr>
        <w:t>According to i</w:t>
      </w:r>
      <w:r w:rsidRPr="00A61253">
        <w:rPr>
          <w:rFonts w:ascii="Times New Roman" w:hAnsi="Times New Roman" w:cs="Times New Roman"/>
        </w:rPr>
        <w:t>mplicit inversion theory</w:t>
      </w:r>
      <w:r w:rsidR="00EC2AB1">
        <w:rPr>
          <w:rFonts w:ascii="Times New Roman" w:hAnsi="Times New Roman" w:cs="Times New Roman"/>
        </w:rPr>
        <w:t>,</w:t>
      </w:r>
      <w:r>
        <w:rPr>
          <w:rFonts w:ascii="Times New Roman" w:hAnsi="Times New Roman" w:cs="Times New Roman"/>
        </w:rPr>
        <w:t xml:space="preserve"> </w:t>
      </w:r>
      <w:r w:rsidR="00EC2AB1">
        <w:rPr>
          <w:rFonts w:ascii="Times New Roman" w:hAnsi="Times New Roman" w:cs="Times New Roman"/>
        </w:rPr>
        <w:t xml:space="preserve">and empirical investigations, </w:t>
      </w:r>
      <w:r>
        <w:rPr>
          <w:rFonts w:ascii="Times New Roman" w:hAnsi="Times New Roman" w:cs="Times New Roman"/>
        </w:rPr>
        <w:t>gay men</w:t>
      </w:r>
      <w:r w:rsidRPr="00A61253">
        <w:rPr>
          <w:rFonts w:ascii="Times New Roman" w:hAnsi="Times New Roman" w:cs="Times New Roman"/>
        </w:rPr>
        <w:t xml:space="preserve"> and lesbians are viewed as more similar to </w:t>
      </w:r>
      <w:r>
        <w:rPr>
          <w:rFonts w:ascii="Times New Roman" w:hAnsi="Times New Roman" w:cs="Times New Roman"/>
        </w:rPr>
        <w:t>cross</w:t>
      </w:r>
      <w:r w:rsidRPr="00A61253">
        <w:rPr>
          <w:rFonts w:ascii="Times New Roman" w:hAnsi="Times New Roman" w:cs="Times New Roman"/>
        </w:rPr>
        <w:t>-sex heterosexuals than to same-sex heterosexuals</w:t>
      </w:r>
      <w:r w:rsidRPr="00A667D0">
        <w:rPr>
          <w:rFonts w:ascii="Times New Roman" w:hAnsi="Times New Roman" w:cs="Times New Roman"/>
        </w:rPr>
        <w:t xml:space="preserve"> (</w:t>
      </w:r>
      <w:r w:rsidR="00120422">
        <w:rPr>
          <w:rFonts w:ascii="Times New Roman" w:hAnsi="Times New Roman" w:cs="Times New Roman"/>
        </w:rPr>
        <w:t xml:space="preserve">e.g. </w:t>
      </w:r>
      <w:proofErr w:type="spellStart"/>
      <w:r w:rsidRPr="00A667D0">
        <w:rPr>
          <w:rFonts w:ascii="Times New Roman" w:hAnsi="Times New Roman" w:cs="Times New Roman"/>
        </w:rPr>
        <w:t>Blashill</w:t>
      </w:r>
      <w:proofErr w:type="spellEnd"/>
      <w:r>
        <w:rPr>
          <w:rFonts w:ascii="Times New Roman" w:hAnsi="Times New Roman" w:cs="Times New Roman"/>
        </w:rPr>
        <w:t xml:space="preserve"> </w:t>
      </w:r>
      <w:r w:rsidRPr="00A667D0">
        <w:rPr>
          <w:rFonts w:ascii="Times New Roman" w:hAnsi="Times New Roman" w:cs="Times New Roman"/>
        </w:rPr>
        <w:t>&amp;</w:t>
      </w:r>
      <w:r w:rsidR="00120422">
        <w:rPr>
          <w:rFonts w:ascii="Times New Roman" w:hAnsi="Times New Roman" w:cs="Times New Roman"/>
        </w:rPr>
        <w:t xml:space="preserve"> </w:t>
      </w:r>
      <w:proofErr w:type="spellStart"/>
      <w:r w:rsidR="00120422">
        <w:rPr>
          <w:rFonts w:ascii="Times New Roman" w:hAnsi="Times New Roman" w:cs="Times New Roman"/>
        </w:rPr>
        <w:t>Powlishta</w:t>
      </w:r>
      <w:proofErr w:type="spellEnd"/>
      <w:r w:rsidR="00120422">
        <w:rPr>
          <w:rFonts w:ascii="Times New Roman" w:hAnsi="Times New Roman" w:cs="Times New Roman"/>
        </w:rPr>
        <w:t>, 2009</w:t>
      </w:r>
      <w:r>
        <w:rPr>
          <w:rFonts w:ascii="Times New Roman" w:hAnsi="Times New Roman" w:cs="Times New Roman"/>
        </w:rPr>
        <w:t xml:space="preserve">). </w:t>
      </w:r>
      <w:r w:rsidR="00402314">
        <w:rPr>
          <w:rFonts w:ascii="Times New Roman" w:hAnsi="Times New Roman" w:cs="Times New Roman"/>
        </w:rPr>
        <w:t xml:space="preserve"> </w:t>
      </w:r>
      <w:r>
        <w:rPr>
          <w:rFonts w:ascii="Times New Roman" w:hAnsi="Times New Roman" w:cs="Times New Roman"/>
        </w:rPr>
        <w:t>As is the case with gender stereotypes of heterosex</w:t>
      </w:r>
      <w:r w:rsidR="00D829B2">
        <w:rPr>
          <w:rFonts w:ascii="Times New Roman" w:hAnsi="Times New Roman" w:cs="Times New Roman"/>
        </w:rPr>
        <w:t>uals, gender stereotypes of gay men</w:t>
      </w:r>
      <w:r>
        <w:rPr>
          <w:rFonts w:ascii="Times New Roman" w:hAnsi="Times New Roman" w:cs="Times New Roman"/>
        </w:rPr>
        <w:t xml:space="preserve"> and lesbians appear to be ubiquitous and strongly held and can be expected </w:t>
      </w:r>
      <w:r w:rsidR="00D829B2">
        <w:rPr>
          <w:rFonts w:ascii="Times New Roman" w:hAnsi="Times New Roman" w:cs="Times New Roman"/>
        </w:rPr>
        <w:t>to influence evaluations of gay and lesbian employees</w:t>
      </w:r>
      <w:r>
        <w:rPr>
          <w:rFonts w:ascii="Times New Roman" w:hAnsi="Times New Roman" w:cs="Times New Roman"/>
        </w:rPr>
        <w:t xml:space="preserve">.  </w:t>
      </w:r>
      <w:r w:rsidRPr="00A667D0">
        <w:rPr>
          <w:rFonts w:ascii="Times New Roman" w:hAnsi="Times New Roman" w:cs="Times New Roman"/>
        </w:rPr>
        <w:t xml:space="preserve">For instance, </w:t>
      </w:r>
      <w:r>
        <w:rPr>
          <w:rFonts w:ascii="Times New Roman" w:hAnsi="Times New Roman" w:cs="Times New Roman"/>
        </w:rPr>
        <w:t xml:space="preserve">the stereotype that lesbians are masculine </w:t>
      </w:r>
      <w:r w:rsidRPr="00A667D0">
        <w:rPr>
          <w:rFonts w:ascii="Times New Roman" w:hAnsi="Times New Roman" w:cs="Times New Roman"/>
        </w:rPr>
        <w:t xml:space="preserve">is so common that attractive, feminine-looking </w:t>
      </w:r>
      <w:proofErr w:type="gramStart"/>
      <w:r>
        <w:rPr>
          <w:rFonts w:ascii="Times New Roman" w:hAnsi="Times New Roman" w:cs="Times New Roman"/>
        </w:rPr>
        <w:t>lesbians</w:t>
      </w:r>
      <w:r w:rsidRPr="00A667D0">
        <w:rPr>
          <w:rFonts w:ascii="Times New Roman" w:hAnsi="Times New Roman" w:cs="Times New Roman"/>
        </w:rPr>
        <w:t>,</w:t>
      </w:r>
      <w:proofErr w:type="gramEnd"/>
      <w:r w:rsidRPr="00A667D0">
        <w:rPr>
          <w:rFonts w:ascii="Times New Roman" w:hAnsi="Times New Roman" w:cs="Times New Roman"/>
        </w:rPr>
        <w:t xml:space="preserve"> </w:t>
      </w:r>
      <w:r>
        <w:rPr>
          <w:rFonts w:ascii="Times New Roman" w:hAnsi="Times New Roman" w:cs="Times New Roman"/>
        </w:rPr>
        <w:t xml:space="preserve">have been </w:t>
      </w:r>
      <w:r w:rsidRPr="00A667D0">
        <w:rPr>
          <w:rFonts w:ascii="Times New Roman" w:hAnsi="Times New Roman" w:cs="Times New Roman"/>
        </w:rPr>
        <w:t>termed 'lipstick lesbians' (Geiger</w:t>
      </w:r>
      <w:r>
        <w:rPr>
          <w:rFonts w:ascii="Times New Roman" w:hAnsi="Times New Roman" w:cs="Times New Roman"/>
        </w:rPr>
        <w:t>,</w:t>
      </w:r>
      <w:r w:rsidRPr="00A667D0">
        <w:rPr>
          <w:rFonts w:ascii="Times New Roman" w:hAnsi="Times New Roman" w:cs="Times New Roman"/>
        </w:rPr>
        <w:t xml:space="preserve"> </w:t>
      </w:r>
      <w:r>
        <w:rPr>
          <w:rFonts w:ascii="Times New Roman" w:hAnsi="Times New Roman" w:cs="Times New Roman"/>
        </w:rPr>
        <w:t xml:space="preserve">Harwood, &amp; </w:t>
      </w:r>
      <w:proofErr w:type="spellStart"/>
      <w:r>
        <w:rPr>
          <w:rFonts w:ascii="Times New Roman" w:hAnsi="Times New Roman" w:cs="Times New Roman"/>
        </w:rPr>
        <w:t>Hummert</w:t>
      </w:r>
      <w:proofErr w:type="spellEnd"/>
      <w:r>
        <w:rPr>
          <w:rFonts w:ascii="Times New Roman" w:hAnsi="Times New Roman" w:cs="Times New Roman"/>
        </w:rPr>
        <w:t>,</w:t>
      </w:r>
      <w:r w:rsidRPr="00A667D0">
        <w:rPr>
          <w:rFonts w:ascii="Times New Roman" w:hAnsi="Times New Roman" w:cs="Times New Roman"/>
        </w:rPr>
        <w:t xml:space="preserve"> 2006), indicating that their feminin</w:t>
      </w:r>
      <w:r w:rsidR="00D829B2">
        <w:rPr>
          <w:rFonts w:ascii="Times New Roman" w:hAnsi="Times New Roman" w:cs="Times New Roman"/>
        </w:rPr>
        <w:t xml:space="preserve">ity is viewed as an aberration.  </w:t>
      </w:r>
      <w:r w:rsidR="00546A2E">
        <w:rPr>
          <w:rFonts w:ascii="Times New Roman" w:hAnsi="Times New Roman" w:cs="Times New Roman"/>
        </w:rPr>
        <w:t xml:space="preserve">If the gender stereotypes of lesbians and gay men are opposite those of their heterosexual </w:t>
      </w:r>
      <w:r w:rsidR="00546A2E">
        <w:rPr>
          <w:rFonts w:ascii="Times New Roman" w:hAnsi="Times New Roman" w:cs="Times New Roman"/>
        </w:rPr>
        <w:lastRenderedPageBreak/>
        <w:t>counterparts, we can expect that lesbians and gay men will be evaluated different</w:t>
      </w:r>
      <w:r w:rsidR="00D829B2">
        <w:rPr>
          <w:rFonts w:ascii="Times New Roman" w:hAnsi="Times New Roman" w:cs="Times New Roman"/>
        </w:rPr>
        <w:t>ly then heterosexuals</w:t>
      </w:r>
      <w:r w:rsidR="00546A2E">
        <w:rPr>
          <w:rFonts w:ascii="Times New Roman" w:hAnsi="Times New Roman" w:cs="Times New Roman"/>
        </w:rPr>
        <w:t xml:space="preserve"> when engaged in or applying for gender-typed jobs.  </w:t>
      </w:r>
    </w:p>
    <w:p w14:paraId="2C46AD29" w14:textId="4DD4F86D" w:rsidR="008E4D06" w:rsidRPr="00A667D0" w:rsidRDefault="00B511D1" w:rsidP="00B832C3">
      <w:pPr>
        <w:spacing w:line="480" w:lineRule="auto"/>
        <w:jc w:val="center"/>
        <w:rPr>
          <w:rFonts w:ascii="Times New Roman" w:hAnsi="Times New Roman" w:cs="Times New Roman"/>
          <w:b/>
          <w:bCs/>
        </w:rPr>
      </w:pPr>
      <w:r>
        <w:rPr>
          <w:rFonts w:ascii="Times New Roman" w:hAnsi="Times New Roman" w:cs="Times New Roman"/>
          <w:b/>
          <w:bCs/>
        </w:rPr>
        <w:t>Gender-typed Work and Role</w:t>
      </w:r>
      <w:r w:rsidR="008E4D06" w:rsidRPr="00A667D0">
        <w:rPr>
          <w:rFonts w:ascii="Times New Roman" w:hAnsi="Times New Roman" w:cs="Times New Roman"/>
          <w:b/>
          <w:bCs/>
        </w:rPr>
        <w:t xml:space="preserve"> C</w:t>
      </w:r>
      <w:r>
        <w:rPr>
          <w:rFonts w:ascii="Times New Roman" w:hAnsi="Times New Roman" w:cs="Times New Roman"/>
          <w:b/>
          <w:bCs/>
        </w:rPr>
        <w:t>ongruity</w:t>
      </w:r>
      <w:r w:rsidR="008E4D06" w:rsidRPr="00A667D0">
        <w:rPr>
          <w:rFonts w:ascii="Times New Roman" w:hAnsi="Times New Roman" w:cs="Times New Roman"/>
          <w:b/>
          <w:bCs/>
        </w:rPr>
        <w:t xml:space="preserve"> T</w:t>
      </w:r>
      <w:r>
        <w:rPr>
          <w:rFonts w:ascii="Times New Roman" w:hAnsi="Times New Roman" w:cs="Times New Roman"/>
          <w:b/>
          <w:bCs/>
        </w:rPr>
        <w:t>heory</w:t>
      </w:r>
    </w:p>
    <w:p w14:paraId="561B969D" w14:textId="77FDD6B6" w:rsidR="00255C50" w:rsidRDefault="008E4D06" w:rsidP="008E4D06">
      <w:pPr>
        <w:spacing w:line="480" w:lineRule="auto"/>
        <w:ind w:firstLine="709"/>
        <w:rPr>
          <w:rFonts w:ascii="Times New Roman" w:hAnsi="Times New Roman" w:cs="Times New Roman"/>
        </w:rPr>
      </w:pPr>
      <w:r w:rsidRPr="00A667D0">
        <w:rPr>
          <w:rFonts w:ascii="Times New Roman" w:hAnsi="Times New Roman" w:cs="Times New Roman"/>
        </w:rPr>
        <w:t xml:space="preserve">Not all work is gender-typed, but jobs that have traditionally been held exclusively or almost exclusively by one gender come to be viewed as better suited for that gender.  </w:t>
      </w:r>
      <w:r w:rsidR="004F47CC">
        <w:rPr>
          <w:rFonts w:ascii="Times New Roman" w:hAnsi="Times New Roman" w:cs="Times New Roman"/>
        </w:rPr>
        <w:t xml:space="preserve">The assumption is that to </w:t>
      </w:r>
      <w:r w:rsidRPr="00A667D0">
        <w:rPr>
          <w:rFonts w:ascii="Times New Roman" w:hAnsi="Times New Roman" w:cs="Times New Roman"/>
        </w:rPr>
        <w:t xml:space="preserve">be </w:t>
      </w:r>
      <w:r w:rsidRPr="00546A2E">
        <w:rPr>
          <w:rFonts w:ascii="Times New Roman" w:hAnsi="Times New Roman" w:cs="Times New Roman"/>
        </w:rPr>
        <w:t>successful in that job, one must possess the traits attributed to its gender-type</w:t>
      </w:r>
      <w:r w:rsidR="00546A2E">
        <w:rPr>
          <w:rFonts w:ascii="Times New Roman" w:hAnsi="Times New Roman" w:cs="Times New Roman"/>
        </w:rPr>
        <w:t xml:space="preserve"> (</w:t>
      </w:r>
      <w:proofErr w:type="spellStart"/>
      <w:r w:rsidR="00546A2E" w:rsidRPr="00A667D0">
        <w:rPr>
          <w:rFonts w:ascii="Times New Roman" w:hAnsi="Times New Roman" w:cs="Times New Roman"/>
        </w:rPr>
        <w:t>Eagly</w:t>
      </w:r>
      <w:proofErr w:type="spellEnd"/>
      <w:r w:rsidR="00546A2E" w:rsidRPr="00A667D0">
        <w:rPr>
          <w:rFonts w:ascii="Times New Roman" w:hAnsi="Times New Roman" w:cs="Times New Roman"/>
        </w:rPr>
        <w:t xml:space="preserve">, 1987; </w:t>
      </w:r>
      <w:proofErr w:type="spellStart"/>
      <w:r w:rsidR="00546A2E" w:rsidRPr="00A667D0">
        <w:rPr>
          <w:rFonts w:ascii="Times New Roman" w:hAnsi="Times New Roman" w:cs="Times New Roman"/>
        </w:rPr>
        <w:t>Eagly</w:t>
      </w:r>
      <w:proofErr w:type="spellEnd"/>
      <w:r w:rsidR="00546A2E" w:rsidRPr="00A667D0">
        <w:rPr>
          <w:rFonts w:ascii="Times New Roman" w:hAnsi="Times New Roman" w:cs="Times New Roman"/>
        </w:rPr>
        <w:t xml:space="preserve"> </w:t>
      </w:r>
      <w:r w:rsidR="00546A2E">
        <w:rPr>
          <w:rFonts w:ascii="Times New Roman" w:hAnsi="Times New Roman" w:cs="Times New Roman"/>
        </w:rPr>
        <w:t>&amp;</w:t>
      </w:r>
      <w:r w:rsidR="00546A2E" w:rsidRPr="00A667D0">
        <w:rPr>
          <w:rFonts w:ascii="Times New Roman" w:hAnsi="Times New Roman" w:cs="Times New Roman"/>
        </w:rPr>
        <w:t xml:space="preserve"> </w:t>
      </w:r>
      <w:proofErr w:type="spellStart"/>
      <w:r w:rsidR="00546A2E" w:rsidRPr="00A667D0">
        <w:rPr>
          <w:rFonts w:ascii="Times New Roman" w:hAnsi="Times New Roman" w:cs="Times New Roman"/>
        </w:rPr>
        <w:t>Karau</w:t>
      </w:r>
      <w:proofErr w:type="spellEnd"/>
      <w:r w:rsidR="00546A2E" w:rsidRPr="00A667D0">
        <w:rPr>
          <w:rFonts w:ascii="Times New Roman" w:hAnsi="Times New Roman" w:cs="Times New Roman"/>
        </w:rPr>
        <w:t>, 2002</w:t>
      </w:r>
      <w:r w:rsidR="00546A2E">
        <w:rPr>
          <w:rFonts w:ascii="Times New Roman" w:hAnsi="Times New Roman" w:cs="Times New Roman"/>
        </w:rPr>
        <w:t xml:space="preserve">; </w:t>
      </w:r>
      <w:proofErr w:type="spellStart"/>
      <w:r w:rsidR="00546A2E" w:rsidRPr="00A667D0">
        <w:rPr>
          <w:rFonts w:ascii="Times New Roman" w:hAnsi="Times New Roman" w:cs="Times New Roman"/>
        </w:rPr>
        <w:t>Heilman</w:t>
      </w:r>
      <w:proofErr w:type="spellEnd"/>
      <w:r w:rsidR="00546A2E" w:rsidRPr="00A667D0">
        <w:rPr>
          <w:rFonts w:ascii="Times New Roman" w:hAnsi="Times New Roman" w:cs="Times New Roman"/>
        </w:rPr>
        <w:t>, 1983)</w:t>
      </w:r>
      <w:r w:rsidR="00546A2E">
        <w:rPr>
          <w:rFonts w:ascii="Times New Roman" w:hAnsi="Times New Roman" w:cs="Times New Roman"/>
        </w:rPr>
        <w:t>.</w:t>
      </w:r>
      <w:r w:rsidR="00546A2E" w:rsidRPr="00A667D0">
        <w:rPr>
          <w:rFonts w:ascii="Times New Roman" w:hAnsi="Times New Roman" w:cs="Times New Roman"/>
        </w:rPr>
        <w:t xml:space="preserve"> </w:t>
      </w:r>
      <w:r w:rsidR="00546A2E">
        <w:rPr>
          <w:rFonts w:ascii="Times New Roman" w:hAnsi="Times New Roman" w:cs="Times New Roman"/>
        </w:rPr>
        <w:t xml:space="preserve"> </w:t>
      </w:r>
      <w:r w:rsidRPr="00546A2E">
        <w:rPr>
          <w:rFonts w:ascii="Times New Roman" w:hAnsi="Times New Roman" w:cs="Times New Roman"/>
        </w:rPr>
        <w:t xml:space="preserve">Occupations like </w:t>
      </w:r>
      <w:r w:rsidR="005100AC" w:rsidRPr="00546A2E">
        <w:rPr>
          <w:rFonts w:ascii="Times New Roman" w:hAnsi="Times New Roman" w:cs="Times New Roman"/>
        </w:rPr>
        <w:t>teacher</w:t>
      </w:r>
      <w:r w:rsidR="00546A2E" w:rsidRPr="00546A2E">
        <w:rPr>
          <w:rFonts w:ascii="Times New Roman" w:hAnsi="Times New Roman" w:cs="Times New Roman"/>
        </w:rPr>
        <w:t>,</w:t>
      </w:r>
      <w:r w:rsidR="005100AC" w:rsidRPr="00546A2E">
        <w:rPr>
          <w:rFonts w:ascii="Times New Roman" w:hAnsi="Times New Roman" w:cs="Times New Roman"/>
        </w:rPr>
        <w:t xml:space="preserve"> </w:t>
      </w:r>
      <w:r w:rsidR="00546A2E" w:rsidRPr="00546A2E">
        <w:rPr>
          <w:rFonts w:ascii="Times New Roman" w:hAnsi="Times New Roman" w:cs="Times New Roman"/>
        </w:rPr>
        <w:t xml:space="preserve">secretary, </w:t>
      </w:r>
      <w:r w:rsidR="005100AC" w:rsidRPr="00546A2E">
        <w:rPr>
          <w:rFonts w:ascii="Times New Roman" w:hAnsi="Times New Roman" w:cs="Times New Roman"/>
        </w:rPr>
        <w:t xml:space="preserve">or </w:t>
      </w:r>
      <w:r w:rsidRPr="00546A2E">
        <w:rPr>
          <w:rFonts w:ascii="Times New Roman" w:hAnsi="Times New Roman" w:cs="Times New Roman"/>
        </w:rPr>
        <w:t>nurse</w:t>
      </w:r>
      <w:r w:rsidR="005100AC" w:rsidRPr="00546A2E">
        <w:rPr>
          <w:rFonts w:ascii="Times New Roman" w:hAnsi="Times New Roman" w:cs="Times New Roman"/>
        </w:rPr>
        <w:t xml:space="preserve"> </w:t>
      </w:r>
      <w:r w:rsidRPr="00546A2E">
        <w:rPr>
          <w:rFonts w:ascii="Times New Roman" w:hAnsi="Times New Roman" w:cs="Times New Roman"/>
        </w:rPr>
        <w:t xml:space="preserve">are considered to be </w:t>
      </w:r>
      <w:proofErr w:type="gramStart"/>
      <w:r w:rsidRPr="00546A2E">
        <w:rPr>
          <w:rFonts w:ascii="Times New Roman" w:hAnsi="Times New Roman" w:cs="Times New Roman"/>
        </w:rPr>
        <w:t>female</w:t>
      </w:r>
      <w:proofErr w:type="gramEnd"/>
      <w:r w:rsidRPr="00546A2E">
        <w:rPr>
          <w:rFonts w:ascii="Times New Roman" w:hAnsi="Times New Roman" w:cs="Times New Roman"/>
        </w:rPr>
        <w:t xml:space="preserve"> </w:t>
      </w:r>
      <w:r w:rsidR="005100AC" w:rsidRPr="00546A2E">
        <w:rPr>
          <w:rFonts w:ascii="Times New Roman" w:hAnsi="Times New Roman" w:cs="Times New Roman"/>
        </w:rPr>
        <w:t>as they are</w:t>
      </w:r>
      <w:r w:rsidRPr="00546A2E">
        <w:rPr>
          <w:rFonts w:ascii="Times New Roman" w:hAnsi="Times New Roman" w:cs="Times New Roman"/>
        </w:rPr>
        <w:t xml:space="preserve"> believed to require warm and communal</w:t>
      </w:r>
      <w:r w:rsidRPr="00A667D0">
        <w:rPr>
          <w:rFonts w:ascii="Times New Roman" w:hAnsi="Times New Roman" w:cs="Times New Roman"/>
        </w:rPr>
        <w:t xml:space="preserve"> feminine traits.  </w:t>
      </w:r>
      <w:proofErr w:type="spellStart"/>
      <w:r w:rsidRPr="00A667D0">
        <w:rPr>
          <w:rFonts w:ascii="Times New Roman" w:hAnsi="Times New Roman" w:cs="Times New Roman"/>
        </w:rPr>
        <w:t>Agentic</w:t>
      </w:r>
      <w:proofErr w:type="spellEnd"/>
      <w:r w:rsidRPr="00A667D0">
        <w:rPr>
          <w:rFonts w:ascii="Times New Roman" w:hAnsi="Times New Roman" w:cs="Times New Roman"/>
        </w:rPr>
        <w:t xml:space="preserve"> or 'male' characteristics have traditionally been associated with male-typed work, such as </w:t>
      </w:r>
      <w:r w:rsidR="00546A2E" w:rsidRPr="00546A2E">
        <w:rPr>
          <w:rFonts w:ascii="Times New Roman" w:hAnsi="Times New Roman" w:cs="Times New Roman"/>
        </w:rPr>
        <w:t>manager, construction worker, and engineer</w:t>
      </w:r>
      <w:r w:rsidR="00546A2E">
        <w:rPr>
          <w:rFonts w:ascii="Times New Roman" w:hAnsi="Times New Roman" w:cs="Times New Roman"/>
        </w:rPr>
        <w:t>.</w:t>
      </w:r>
      <w:r w:rsidR="00255C50">
        <w:rPr>
          <w:rFonts w:ascii="Times New Roman" w:hAnsi="Times New Roman" w:cs="Times New Roman"/>
        </w:rPr>
        <w:t xml:space="preserve"> </w:t>
      </w:r>
    </w:p>
    <w:p w14:paraId="6E46B6B1" w14:textId="0A5E2422" w:rsidR="008E4D06" w:rsidRPr="00A667D0" w:rsidRDefault="005100AC" w:rsidP="00223BD3">
      <w:pPr>
        <w:pStyle w:val="NormalWeb"/>
        <w:shd w:val="clear" w:color="auto" w:fill="FFFFFF"/>
        <w:spacing w:before="0" w:beforeAutospacing="0" w:after="0" w:afterAutospacing="0" w:line="480" w:lineRule="auto"/>
        <w:ind w:firstLine="720"/>
        <w:textAlignment w:val="baseline"/>
      </w:pPr>
      <w:r>
        <w:t>One</w:t>
      </w:r>
      <w:r w:rsidR="008E4D06" w:rsidRPr="00A667D0">
        <w:t xml:space="preserve"> theory </w:t>
      </w:r>
      <w:r w:rsidR="00304085">
        <w:t xml:space="preserve">developed </w:t>
      </w:r>
      <w:r w:rsidR="008E4D06" w:rsidRPr="00A667D0">
        <w:t>to explain the bias or prejudice experienced by individuals working in gender-inconsistent occ</w:t>
      </w:r>
      <w:r w:rsidR="006D412C">
        <w:t>upations i</w:t>
      </w:r>
      <w:r w:rsidR="008E4D06" w:rsidRPr="00A667D0">
        <w:t>s the lack of fit model (</w:t>
      </w:r>
      <w:proofErr w:type="spellStart"/>
      <w:r w:rsidR="008E4D06" w:rsidRPr="00A667D0">
        <w:t>Heilman</w:t>
      </w:r>
      <w:proofErr w:type="spellEnd"/>
      <w:r w:rsidR="008E4D06" w:rsidRPr="00A667D0">
        <w:t>, 1983).  The lack of fit model explains how gender stereotypes interact with beliefs about the gender-type of work to produce judgments or evaluations about performance (</w:t>
      </w:r>
      <w:proofErr w:type="spellStart"/>
      <w:r w:rsidR="008E4D06" w:rsidRPr="00A667D0">
        <w:t>Heilman</w:t>
      </w:r>
      <w:proofErr w:type="spellEnd"/>
      <w:r w:rsidR="008E4D06" w:rsidRPr="00A667D0">
        <w:t xml:space="preserve">, 1983).  Expectations about how successful or unsuccessful a person will be in a job are determined by the perceived fit of that person’s attributes and the </w:t>
      </w:r>
      <w:r w:rsidR="001A17E1">
        <w:t xml:space="preserve">traits and </w:t>
      </w:r>
      <w:r w:rsidR="008E4D06" w:rsidRPr="00A667D0">
        <w:t xml:space="preserve">abilities believed to be necessary to perform the job.  These expectations </w:t>
      </w:r>
      <w:r w:rsidR="001A17E1">
        <w:t>in turn</w:t>
      </w:r>
      <w:r w:rsidR="008E4D06" w:rsidRPr="00A667D0">
        <w:t xml:space="preserve"> influence how performance is evaluated and rewarded (</w:t>
      </w:r>
      <w:proofErr w:type="spellStart"/>
      <w:r w:rsidR="008E4D06" w:rsidRPr="00A667D0">
        <w:t>Heilman</w:t>
      </w:r>
      <w:proofErr w:type="spellEnd"/>
      <w:r w:rsidR="008E4D06" w:rsidRPr="00A667D0">
        <w:t xml:space="preserve">, 1983). </w:t>
      </w:r>
      <w:r>
        <w:t xml:space="preserve">Similarly, </w:t>
      </w:r>
      <w:r w:rsidR="00DC0D33">
        <w:t>role congruity theory</w:t>
      </w:r>
      <w:r>
        <w:t xml:space="preserve"> predicts that </w:t>
      </w:r>
      <w:r w:rsidR="008E4D06" w:rsidRPr="00A667D0">
        <w:t xml:space="preserve">prejudice can arise when </w:t>
      </w:r>
      <w:r w:rsidR="00D829B2">
        <w:t xml:space="preserve">the </w:t>
      </w:r>
      <w:r w:rsidR="008E4D06" w:rsidRPr="00A667D0">
        <w:t>stereotypic traits of a particular group are incongruent with the attributes believed to be necessary to be successful in a particular role (</w:t>
      </w:r>
      <w:proofErr w:type="spellStart"/>
      <w:r w:rsidR="008E4D06" w:rsidRPr="00A667D0">
        <w:t>Eagly</w:t>
      </w:r>
      <w:proofErr w:type="spellEnd"/>
      <w:r w:rsidR="006B3643">
        <w:t xml:space="preserve"> </w:t>
      </w:r>
      <w:r w:rsidR="00352FC4">
        <w:t>&amp;</w:t>
      </w:r>
      <w:r w:rsidR="006B3643">
        <w:t xml:space="preserve"> </w:t>
      </w:r>
      <w:proofErr w:type="spellStart"/>
      <w:r w:rsidR="008E4D06" w:rsidRPr="00A667D0">
        <w:t>Karau</w:t>
      </w:r>
      <w:proofErr w:type="spellEnd"/>
      <w:r w:rsidR="008E4D06" w:rsidRPr="00A667D0">
        <w:t xml:space="preserve">, 2002).  </w:t>
      </w:r>
      <w:proofErr w:type="spellStart"/>
      <w:r w:rsidR="008E4D06" w:rsidRPr="00A667D0">
        <w:t>Eagly</w:t>
      </w:r>
      <w:proofErr w:type="spellEnd"/>
      <w:r w:rsidR="008E4D06" w:rsidRPr="00A667D0">
        <w:t xml:space="preserve"> </w:t>
      </w:r>
      <w:r w:rsidR="00D829B2">
        <w:t>and</w:t>
      </w:r>
      <w:r w:rsidR="008E4D06" w:rsidRPr="00A667D0">
        <w:t xml:space="preserve"> </w:t>
      </w:r>
      <w:proofErr w:type="spellStart"/>
      <w:r w:rsidR="008E4D06" w:rsidRPr="00A667D0">
        <w:t>Karau</w:t>
      </w:r>
      <w:proofErr w:type="spellEnd"/>
      <w:r w:rsidR="008E4D06" w:rsidRPr="00A667D0">
        <w:t xml:space="preserve"> (2002) applied this theory to female </w:t>
      </w:r>
      <w:r w:rsidR="008E4D06" w:rsidRPr="00A667D0">
        <w:lastRenderedPageBreak/>
        <w:t xml:space="preserve">leaders, as leadership is a male-typed </w:t>
      </w:r>
      <w:r w:rsidR="002379DA">
        <w:t>role</w:t>
      </w:r>
      <w:r w:rsidR="00D829B2">
        <w:t xml:space="preserve">, </w:t>
      </w:r>
      <w:r w:rsidR="005C29B5">
        <w:t xml:space="preserve">explaining why </w:t>
      </w:r>
      <w:r w:rsidR="005C29B5" w:rsidRPr="00A667D0">
        <w:t xml:space="preserve">women </w:t>
      </w:r>
      <w:r w:rsidR="005C29B5">
        <w:t>are assumed to be</w:t>
      </w:r>
      <w:r w:rsidR="005C29B5" w:rsidRPr="00A667D0">
        <w:t xml:space="preserve"> less suitable or qualified as leaders.</w:t>
      </w:r>
      <w:r w:rsidR="00870DB0">
        <w:t xml:space="preserve"> </w:t>
      </w:r>
    </w:p>
    <w:p w14:paraId="1D87C179" w14:textId="1826D828" w:rsidR="008E4D06" w:rsidRPr="00706166" w:rsidRDefault="004E3B86" w:rsidP="009B49FF">
      <w:pPr>
        <w:spacing w:line="480" w:lineRule="auto"/>
        <w:ind w:firstLine="709"/>
        <w:rPr>
          <w:rFonts w:ascii="Times New Roman" w:hAnsi="Times New Roman" w:cs="Times New Roman"/>
        </w:rPr>
      </w:pPr>
      <w:r>
        <w:rPr>
          <w:rFonts w:ascii="Times New Roman" w:hAnsi="Times New Roman" w:cs="Times New Roman"/>
        </w:rPr>
        <w:t xml:space="preserve">Studies </w:t>
      </w:r>
      <w:r w:rsidR="00782D49">
        <w:rPr>
          <w:rFonts w:ascii="Times New Roman" w:hAnsi="Times New Roman" w:cs="Times New Roman"/>
        </w:rPr>
        <w:t>on evaluations of individuals</w:t>
      </w:r>
      <w:r w:rsidR="008E4D06" w:rsidRPr="00A667D0">
        <w:rPr>
          <w:rFonts w:ascii="Times New Roman" w:hAnsi="Times New Roman" w:cs="Times New Roman"/>
        </w:rPr>
        <w:t xml:space="preserve"> in gender-inconsistent </w:t>
      </w:r>
      <w:r w:rsidR="00782D49">
        <w:rPr>
          <w:rFonts w:ascii="Times New Roman" w:hAnsi="Times New Roman" w:cs="Times New Roman"/>
        </w:rPr>
        <w:t>jobs provide support for the theory</w:t>
      </w:r>
      <w:r w:rsidR="008E4D06" w:rsidRPr="00A667D0">
        <w:rPr>
          <w:rFonts w:ascii="Times New Roman" w:hAnsi="Times New Roman" w:cs="Times New Roman"/>
        </w:rPr>
        <w:t xml:space="preserve">.  </w:t>
      </w:r>
      <w:r w:rsidR="00DC0D33">
        <w:rPr>
          <w:rFonts w:ascii="Times New Roman" w:hAnsi="Times New Roman" w:cs="Times New Roman"/>
        </w:rPr>
        <w:t xml:space="preserve">For example, </w:t>
      </w:r>
      <w:proofErr w:type="spellStart"/>
      <w:r w:rsidR="008E4D06" w:rsidRPr="00A667D0">
        <w:rPr>
          <w:rFonts w:ascii="Times New Roman" w:hAnsi="Times New Roman" w:cs="Times New Roman"/>
        </w:rPr>
        <w:t>Heilman</w:t>
      </w:r>
      <w:proofErr w:type="spellEnd"/>
      <w:r w:rsidR="008E4D06" w:rsidRPr="00A667D0">
        <w:rPr>
          <w:rFonts w:ascii="Times New Roman" w:hAnsi="Times New Roman" w:cs="Times New Roman"/>
        </w:rPr>
        <w:t xml:space="preserve"> and colleagues</w:t>
      </w:r>
      <w:r w:rsidR="00997153">
        <w:rPr>
          <w:rFonts w:ascii="Times New Roman" w:hAnsi="Times New Roman" w:cs="Times New Roman"/>
        </w:rPr>
        <w:t>’</w:t>
      </w:r>
      <w:r w:rsidR="008E4D06" w:rsidRPr="00A667D0">
        <w:rPr>
          <w:rFonts w:ascii="Times New Roman" w:hAnsi="Times New Roman" w:cs="Times New Roman"/>
        </w:rPr>
        <w:t xml:space="preserve"> (2004) experiment</w:t>
      </w:r>
      <w:r>
        <w:rPr>
          <w:rFonts w:ascii="Times New Roman" w:hAnsi="Times New Roman" w:cs="Times New Roman"/>
        </w:rPr>
        <w:t xml:space="preserve">al study </w:t>
      </w:r>
      <w:r w:rsidR="00005073">
        <w:rPr>
          <w:rFonts w:ascii="Times New Roman" w:hAnsi="Times New Roman" w:cs="Times New Roman"/>
        </w:rPr>
        <w:t xml:space="preserve">compared </w:t>
      </w:r>
      <w:r w:rsidR="00A54E6D">
        <w:rPr>
          <w:rFonts w:ascii="Times New Roman" w:hAnsi="Times New Roman" w:cs="Times New Roman"/>
        </w:rPr>
        <w:t xml:space="preserve">perceptions of the competence of </w:t>
      </w:r>
      <w:r w:rsidR="00005073">
        <w:rPr>
          <w:rFonts w:ascii="Times New Roman" w:hAnsi="Times New Roman" w:cs="Times New Roman"/>
        </w:rPr>
        <w:t xml:space="preserve">an identically described male and female job incumbent </w:t>
      </w:r>
      <w:r w:rsidR="006B5D3B">
        <w:rPr>
          <w:rFonts w:ascii="Times New Roman" w:hAnsi="Times New Roman" w:cs="Times New Roman"/>
        </w:rPr>
        <w:t>in a male-typed job (assistant vice president fo</w:t>
      </w:r>
      <w:r w:rsidR="00A54E6D">
        <w:rPr>
          <w:rFonts w:ascii="Times New Roman" w:hAnsi="Times New Roman" w:cs="Times New Roman"/>
        </w:rPr>
        <w:t xml:space="preserve">r sales in an aircraft company).  </w:t>
      </w:r>
      <w:proofErr w:type="spellStart"/>
      <w:r w:rsidR="00005073">
        <w:rPr>
          <w:rFonts w:ascii="Times New Roman" w:hAnsi="Times New Roman" w:cs="Times New Roman"/>
        </w:rPr>
        <w:t>Heilman</w:t>
      </w:r>
      <w:proofErr w:type="spellEnd"/>
      <w:r w:rsidR="00005073">
        <w:rPr>
          <w:rFonts w:ascii="Times New Roman" w:hAnsi="Times New Roman" w:cs="Times New Roman"/>
        </w:rPr>
        <w:t xml:space="preserve"> et al. (2004) found that</w:t>
      </w:r>
      <w:r w:rsidR="00A54E6D">
        <w:rPr>
          <w:rFonts w:ascii="Times New Roman" w:hAnsi="Times New Roman" w:cs="Times New Roman"/>
        </w:rPr>
        <w:t>,</w:t>
      </w:r>
      <w:r w:rsidR="00005073">
        <w:rPr>
          <w:rFonts w:ascii="Times New Roman" w:hAnsi="Times New Roman" w:cs="Times New Roman"/>
        </w:rPr>
        <w:t xml:space="preserve"> </w:t>
      </w:r>
      <w:r w:rsidR="00FB5CAF">
        <w:rPr>
          <w:rFonts w:ascii="Times New Roman" w:hAnsi="Times New Roman" w:cs="Times New Roman"/>
        </w:rPr>
        <w:t>when performance</w:t>
      </w:r>
      <w:r>
        <w:rPr>
          <w:rFonts w:ascii="Times New Roman" w:hAnsi="Times New Roman" w:cs="Times New Roman"/>
        </w:rPr>
        <w:t xml:space="preserve"> </w:t>
      </w:r>
      <w:r w:rsidR="00005073">
        <w:rPr>
          <w:rFonts w:ascii="Times New Roman" w:hAnsi="Times New Roman" w:cs="Times New Roman"/>
        </w:rPr>
        <w:t xml:space="preserve">success </w:t>
      </w:r>
      <w:r w:rsidR="00FB5CAF">
        <w:rPr>
          <w:rFonts w:ascii="Times New Roman" w:hAnsi="Times New Roman" w:cs="Times New Roman"/>
        </w:rPr>
        <w:t>was ambiguous,</w:t>
      </w:r>
      <w:r w:rsidR="008E4D06" w:rsidRPr="00A667D0">
        <w:rPr>
          <w:rFonts w:ascii="Times New Roman" w:hAnsi="Times New Roman" w:cs="Times New Roman"/>
        </w:rPr>
        <w:t xml:space="preserve"> </w:t>
      </w:r>
      <w:r w:rsidR="00DC0D33">
        <w:rPr>
          <w:rFonts w:ascii="Times New Roman" w:hAnsi="Times New Roman" w:cs="Times New Roman"/>
        </w:rPr>
        <w:t xml:space="preserve">the female stimulus person </w:t>
      </w:r>
      <w:r>
        <w:rPr>
          <w:rFonts w:ascii="Times New Roman" w:hAnsi="Times New Roman" w:cs="Times New Roman"/>
        </w:rPr>
        <w:t xml:space="preserve">was rated </w:t>
      </w:r>
      <w:r w:rsidR="008E4D06" w:rsidRPr="00A667D0">
        <w:rPr>
          <w:rFonts w:ascii="Times New Roman" w:hAnsi="Times New Roman" w:cs="Times New Roman"/>
        </w:rPr>
        <w:t xml:space="preserve">less competent than </w:t>
      </w:r>
      <w:r w:rsidR="00DC0D33">
        <w:rPr>
          <w:rFonts w:ascii="Times New Roman" w:hAnsi="Times New Roman" w:cs="Times New Roman"/>
        </w:rPr>
        <w:t>the male, despite being identically described</w:t>
      </w:r>
      <w:r w:rsidR="008E4D06" w:rsidRPr="00A667D0">
        <w:rPr>
          <w:rFonts w:ascii="Times New Roman" w:hAnsi="Times New Roman" w:cs="Times New Roman"/>
        </w:rPr>
        <w:t xml:space="preserve">. </w:t>
      </w:r>
    </w:p>
    <w:p w14:paraId="35E4D48A" w14:textId="3F70F8D1" w:rsidR="008429D3" w:rsidRPr="00A667D0" w:rsidRDefault="008E4D06" w:rsidP="0058486A">
      <w:pPr>
        <w:pStyle w:val="NormalWeb"/>
        <w:shd w:val="clear" w:color="auto" w:fill="FFFFFF"/>
        <w:spacing w:before="0" w:beforeAutospacing="0" w:after="0" w:afterAutospacing="0" w:line="480" w:lineRule="auto"/>
        <w:ind w:firstLine="720"/>
        <w:textAlignment w:val="baseline"/>
      </w:pPr>
      <w:r w:rsidRPr="00A667D0">
        <w:tab/>
      </w:r>
      <w:r w:rsidR="00706166">
        <w:t xml:space="preserve">In a similar study, </w:t>
      </w:r>
      <w:proofErr w:type="spellStart"/>
      <w:r w:rsidR="00706166">
        <w:t>Heilman</w:t>
      </w:r>
      <w:proofErr w:type="spellEnd"/>
      <w:r w:rsidR="00706166">
        <w:t xml:space="preserve"> and </w:t>
      </w:r>
      <w:proofErr w:type="spellStart"/>
      <w:r w:rsidR="00706166">
        <w:t>Wallen</w:t>
      </w:r>
      <w:proofErr w:type="spellEnd"/>
      <w:r w:rsidRPr="00A667D0">
        <w:t xml:space="preserve"> (2010)</w:t>
      </w:r>
      <w:r w:rsidR="00706166">
        <w:t xml:space="preserve"> </w:t>
      </w:r>
      <w:r w:rsidR="006B3643">
        <w:t xml:space="preserve">investigated </w:t>
      </w:r>
      <w:r w:rsidR="00A54E6D">
        <w:t>how</w:t>
      </w:r>
      <w:r w:rsidR="006B3643">
        <w:t xml:space="preserve"> </w:t>
      </w:r>
      <w:r w:rsidRPr="00A667D0">
        <w:t xml:space="preserve">men are </w:t>
      </w:r>
      <w:r w:rsidR="00A54E6D">
        <w:t>perceived</w:t>
      </w:r>
      <w:r w:rsidRPr="00A667D0">
        <w:t xml:space="preserve"> when </w:t>
      </w:r>
      <w:r w:rsidR="00A54E6D">
        <w:t>employed</w:t>
      </w:r>
      <w:r w:rsidRPr="00A667D0">
        <w:t xml:space="preserve"> in a gender-inconsistent job</w:t>
      </w:r>
      <w:r w:rsidR="0074730F">
        <w:t xml:space="preserve"> by examining perceptions </w:t>
      </w:r>
      <w:r w:rsidR="00A54E6D">
        <w:t>of</w:t>
      </w:r>
      <w:r w:rsidR="0074730F">
        <w:t xml:space="preserve"> men in a male-typed job (financial advisor) and a female-typed job (employee relations counselor)</w:t>
      </w:r>
      <w:r w:rsidRPr="00A667D0">
        <w:t xml:space="preserve">.  </w:t>
      </w:r>
      <w:r w:rsidR="009B49FF">
        <w:t>T</w:t>
      </w:r>
      <w:r w:rsidRPr="00A667D0">
        <w:t xml:space="preserve">hey found </w:t>
      </w:r>
      <w:r w:rsidR="00A440CF">
        <w:t xml:space="preserve">that </w:t>
      </w:r>
      <w:r w:rsidR="009B49FF">
        <w:t xml:space="preserve">men </w:t>
      </w:r>
      <w:r w:rsidR="00A440CF">
        <w:t xml:space="preserve">engaged in the female-typed job </w:t>
      </w:r>
      <w:r w:rsidRPr="00A667D0">
        <w:t xml:space="preserve">were </w:t>
      </w:r>
      <w:r w:rsidR="00A440CF">
        <w:t>viewed</w:t>
      </w:r>
      <w:r w:rsidRPr="00A667D0">
        <w:t xml:space="preserve"> as more ineffe</w:t>
      </w:r>
      <w:r w:rsidR="00A440CF">
        <w:t xml:space="preserve">ctual and less respected than </w:t>
      </w:r>
      <w:r w:rsidRPr="00A667D0">
        <w:t>men in the male-typed job</w:t>
      </w:r>
      <w:r w:rsidR="00EB7299">
        <w:t>.</w:t>
      </w:r>
      <w:r w:rsidRPr="00A667D0">
        <w:t xml:space="preserve">  Thus </w:t>
      </w:r>
      <w:proofErr w:type="spellStart"/>
      <w:r w:rsidRPr="00A667D0">
        <w:t>Heilman</w:t>
      </w:r>
      <w:proofErr w:type="spellEnd"/>
      <w:r w:rsidRPr="00A667D0">
        <w:t xml:space="preserve"> and </w:t>
      </w:r>
      <w:proofErr w:type="spellStart"/>
      <w:r w:rsidRPr="00A667D0">
        <w:t>Wallen's</w:t>
      </w:r>
      <w:proofErr w:type="spellEnd"/>
      <w:r w:rsidRPr="00A667D0">
        <w:t xml:space="preserve"> (201</w:t>
      </w:r>
      <w:r w:rsidR="00A440CF">
        <w:t>0) laboratory findings suggest</w:t>
      </w:r>
      <w:r w:rsidRPr="00A667D0">
        <w:t xml:space="preserve"> that the stereotype that men are </w:t>
      </w:r>
      <w:proofErr w:type="spellStart"/>
      <w:r w:rsidRPr="00A667D0">
        <w:t>agentic</w:t>
      </w:r>
      <w:proofErr w:type="spellEnd"/>
      <w:r w:rsidRPr="00A667D0">
        <w:t xml:space="preserve"> is prescriptive and that men suffer negative consequences when they violate gender norms. </w:t>
      </w:r>
      <w:r w:rsidR="00A440CF">
        <w:t>Men in female-typed jobs are assumed to possess feminine communal</w:t>
      </w:r>
      <w:r w:rsidR="00A440CF" w:rsidRPr="00A667D0">
        <w:t xml:space="preserve"> traits and</w:t>
      </w:r>
      <w:r w:rsidR="00A440CF">
        <w:t xml:space="preserve"> therefore lack prescribed masculine </w:t>
      </w:r>
      <w:proofErr w:type="spellStart"/>
      <w:r w:rsidR="00A440CF">
        <w:t>agentic</w:t>
      </w:r>
      <w:proofErr w:type="spellEnd"/>
      <w:r w:rsidR="00A440CF" w:rsidRPr="00A667D0">
        <w:t xml:space="preserve"> traits</w:t>
      </w:r>
      <w:r w:rsidR="00A440CF">
        <w:t xml:space="preserve"> – because individuals tend to adopt a bipolar perspective </w:t>
      </w:r>
      <w:r w:rsidR="0058486A">
        <w:t xml:space="preserve">of gender </w:t>
      </w:r>
      <w:r w:rsidR="00A440CF" w:rsidRPr="00A667D0">
        <w:t>when making judgments about others (</w:t>
      </w:r>
      <w:r w:rsidR="00A440CF">
        <w:t xml:space="preserve">e.g., </w:t>
      </w:r>
      <w:proofErr w:type="spellStart"/>
      <w:r w:rsidR="00A440CF" w:rsidRPr="00A667D0">
        <w:t>Biernat</w:t>
      </w:r>
      <w:proofErr w:type="spellEnd"/>
      <w:r w:rsidR="00A440CF" w:rsidRPr="00A667D0">
        <w:t>, 1991</w:t>
      </w:r>
      <w:r w:rsidR="00A440CF">
        <w:t xml:space="preserve">). </w:t>
      </w:r>
    </w:p>
    <w:p w14:paraId="7160242A" w14:textId="01344F0C" w:rsidR="008E4D06" w:rsidRPr="00302ABF" w:rsidRDefault="008D6D2D" w:rsidP="00302ABF">
      <w:pPr>
        <w:spacing w:line="480" w:lineRule="auto"/>
        <w:ind w:firstLine="709"/>
        <w:rPr>
          <w:rFonts w:ascii="Times New Roman" w:hAnsi="Times New Roman" w:cs="Times New Roman"/>
        </w:rPr>
      </w:pPr>
      <w:r>
        <w:rPr>
          <w:rFonts w:ascii="Times New Roman" w:hAnsi="Times New Roman" w:cs="Times New Roman"/>
        </w:rPr>
        <w:t xml:space="preserve">Despite the inextricably bound nature of sexual orientation and gender stereotypes, </w:t>
      </w:r>
      <w:r w:rsidR="00EB7299">
        <w:rPr>
          <w:rFonts w:ascii="Times New Roman" w:hAnsi="Times New Roman" w:cs="Times New Roman"/>
        </w:rPr>
        <w:t>the</w:t>
      </w:r>
      <w:r w:rsidR="009B49FF">
        <w:rPr>
          <w:rFonts w:ascii="Times New Roman" w:hAnsi="Times New Roman" w:cs="Times New Roman"/>
        </w:rPr>
        <w:t xml:space="preserve"> influence of sexual orientation in th</w:t>
      </w:r>
      <w:r w:rsidR="005720A1">
        <w:rPr>
          <w:rFonts w:ascii="Times New Roman" w:hAnsi="Times New Roman" w:cs="Times New Roman"/>
        </w:rPr>
        <w:t xml:space="preserve">is </w:t>
      </w:r>
      <w:r w:rsidR="009B49FF">
        <w:rPr>
          <w:rFonts w:ascii="Times New Roman" w:hAnsi="Times New Roman" w:cs="Times New Roman"/>
        </w:rPr>
        <w:t xml:space="preserve">evaluation process has </w:t>
      </w:r>
      <w:r w:rsidR="006A3AA7">
        <w:rPr>
          <w:rFonts w:ascii="Times New Roman" w:hAnsi="Times New Roman" w:cs="Times New Roman"/>
        </w:rPr>
        <w:t xml:space="preserve">largely </w:t>
      </w:r>
      <w:r w:rsidR="009B49FF">
        <w:rPr>
          <w:rFonts w:ascii="Times New Roman" w:hAnsi="Times New Roman" w:cs="Times New Roman"/>
        </w:rPr>
        <w:t xml:space="preserve">been </w:t>
      </w:r>
      <w:r w:rsidR="006A3AA7">
        <w:rPr>
          <w:rFonts w:ascii="Times New Roman" w:hAnsi="Times New Roman" w:cs="Times New Roman"/>
        </w:rPr>
        <w:t>un</w:t>
      </w:r>
      <w:r w:rsidR="008429D3">
        <w:rPr>
          <w:rFonts w:ascii="Times New Roman" w:hAnsi="Times New Roman" w:cs="Times New Roman"/>
        </w:rPr>
        <w:t>accounted for</w:t>
      </w:r>
      <w:r w:rsidR="006A3AA7">
        <w:rPr>
          <w:rFonts w:ascii="Times New Roman" w:hAnsi="Times New Roman" w:cs="Times New Roman"/>
        </w:rPr>
        <w:t xml:space="preserve"> in studies of evaluations of individuals in gender-typed occupations. </w:t>
      </w:r>
      <w:r w:rsidR="00302ABF">
        <w:rPr>
          <w:rFonts w:ascii="Times New Roman" w:hAnsi="Times New Roman" w:cs="Times New Roman"/>
        </w:rPr>
        <w:t xml:space="preserve"> </w:t>
      </w:r>
      <w:r w:rsidR="006A3AA7">
        <w:rPr>
          <w:rFonts w:ascii="Times New Roman" w:hAnsi="Times New Roman" w:cs="Times New Roman"/>
        </w:rPr>
        <w:t xml:space="preserve">A notable exception </w:t>
      </w:r>
      <w:r w:rsidR="002A19D5">
        <w:rPr>
          <w:rFonts w:ascii="Times New Roman" w:hAnsi="Times New Roman" w:cs="Times New Roman"/>
        </w:rPr>
        <w:t xml:space="preserve">examined how likely gay men and lesbians were to be invited for job </w:t>
      </w:r>
      <w:r w:rsidR="002A19D5">
        <w:rPr>
          <w:rFonts w:ascii="Times New Roman" w:hAnsi="Times New Roman" w:cs="Times New Roman"/>
        </w:rPr>
        <w:lastRenderedPageBreak/>
        <w:t xml:space="preserve">interviews when applying for jobs in both male- and female-dominated occupations. </w:t>
      </w:r>
      <w:proofErr w:type="spellStart"/>
      <w:r w:rsidR="00014844" w:rsidRPr="002A19D5">
        <w:rPr>
          <w:rFonts w:ascii="Times New Roman" w:hAnsi="Times New Roman" w:cs="Times New Roman"/>
          <w:iCs/>
        </w:rPr>
        <w:t>Drydakis</w:t>
      </w:r>
      <w:proofErr w:type="spellEnd"/>
      <w:r w:rsidR="002A19D5">
        <w:rPr>
          <w:rFonts w:ascii="Times New Roman" w:hAnsi="Times New Roman" w:cs="Times New Roman"/>
          <w:iCs/>
        </w:rPr>
        <w:t>’</w:t>
      </w:r>
      <w:r w:rsidR="00014844" w:rsidRPr="002A19D5">
        <w:rPr>
          <w:rFonts w:ascii="Times New Roman" w:hAnsi="Times New Roman" w:cs="Times New Roman"/>
          <w:iCs/>
        </w:rPr>
        <w:t xml:space="preserve"> (2015) field experiment </w:t>
      </w:r>
      <w:r w:rsidR="00302ABF">
        <w:rPr>
          <w:rFonts w:ascii="Times New Roman" w:hAnsi="Times New Roman" w:cs="Times New Roman"/>
          <w:iCs/>
        </w:rPr>
        <w:t xml:space="preserve">carried out in the United Kingdom </w:t>
      </w:r>
      <w:r w:rsidR="002A19D5">
        <w:rPr>
          <w:rFonts w:ascii="Times New Roman" w:hAnsi="Times New Roman" w:cs="Times New Roman"/>
          <w:iCs/>
        </w:rPr>
        <w:t xml:space="preserve">indicated that </w:t>
      </w:r>
      <w:r w:rsidR="00014844" w:rsidRPr="002A19D5">
        <w:rPr>
          <w:rFonts w:ascii="Times New Roman" w:hAnsi="Times New Roman" w:cs="Times New Roman"/>
          <w:iCs/>
        </w:rPr>
        <w:t>gay men received fewer invitations for interviews for positions in male-dominated occupations than did heterosexual men. Similarly, lesbians received fewer invitations for interviews than heterosexual women for positions in female-dominated occupations.</w:t>
      </w:r>
      <w:r w:rsidR="002A19D5">
        <w:rPr>
          <w:rFonts w:ascii="Times New Roman" w:hAnsi="Times New Roman" w:cs="Times New Roman"/>
          <w:iCs/>
        </w:rPr>
        <w:t xml:space="preserve">  </w:t>
      </w:r>
      <w:proofErr w:type="spellStart"/>
      <w:r w:rsidR="002A19D5" w:rsidRPr="002A19D5">
        <w:rPr>
          <w:rFonts w:ascii="Times New Roman" w:hAnsi="Times New Roman" w:cs="Times New Roman"/>
          <w:iCs/>
        </w:rPr>
        <w:t>Drydakis</w:t>
      </w:r>
      <w:proofErr w:type="spellEnd"/>
      <w:r w:rsidR="002A19D5" w:rsidRPr="002A19D5">
        <w:rPr>
          <w:rFonts w:ascii="Times New Roman" w:hAnsi="Times New Roman" w:cs="Times New Roman"/>
          <w:iCs/>
        </w:rPr>
        <w:t xml:space="preserve"> (2015) </w:t>
      </w:r>
      <w:r w:rsidR="002A19D5">
        <w:rPr>
          <w:rFonts w:ascii="Times New Roman" w:hAnsi="Times New Roman" w:cs="Times New Roman"/>
          <w:iCs/>
        </w:rPr>
        <w:t xml:space="preserve">provides preliminary of evidence of the impact that gender stereotypes will have on evaluations of gay men and lesbians in gender-typed jobs. </w:t>
      </w:r>
    </w:p>
    <w:p w14:paraId="44FC74A9" w14:textId="6B99E102" w:rsidR="00014844" w:rsidRDefault="00E36B77" w:rsidP="00DC3CD3">
      <w:pPr>
        <w:spacing w:line="480" w:lineRule="auto"/>
        <w:ind w:firstLine="709"/>
        <w:rPr>
          <w:rFonts w:ascii="Times New Roman" w:hAnsi="Times New Roman" w:cs="Times New Roman"/>
        </w:rPr>
      </w:pPr>
      <w:r>
        <w:rPr>
          <w:rFonts w:ascii="Times New Roman" w:hAnsi="Times New Roman" w:cs="Times New Roman"/>
        </w:rPr>
        <w:t xml:space="preserve">As explained above, the lack of fit model and </w:t>
      </w:r>
      <w:r w:rsidR="008E4D06" w:rsidRPr="002A19D5">
        <w:rPr>
          <w:rFonts w:ascii="Times New Roman" w:hAnsi="Times New Roman" w:cs="Times New Roman"/>
        </w:rPr>
        <w:t>role congruity theory (</w:t>
      </w:r>
      <w:proofErr w:type="spellStart"/>
      <w:r w:rsidR="008E4D06" w:rsidRPr="002A19D5">
        <w:rPr>
          <w:rFonts w:ascii="Times New Roman" w:hAnsi="Times New Roman" w:cs="Times New Roman"/>
        </w:rPr>
        <w:t>Eagly</w:t>
      </w:r>
      <w:proofErr w:type="spellEnd"/>
      <w:r w:rsidR="008E4D06" w:rsidRPr="002A19D5">
        <w:rPr>
          <w:rFonts w:ascii="Times New Roman" w:hAnsi="Times New Roman" w:cs="Times New Roman"/>
        </w:rPr>
        <w:t xml:space="preserve"> </w:t>
      </w:r>
      <w:r w:rsidR="00C87D10" w:rsidRPr="002A19D5">
        <w:rPr>
          <w:rFonts w:ascii="Times New Roman" w:hAnsi="Times New Roman" w:cs="Times New Roman"/>
        </w:rPr>
        <w:t>&amp;</w:t>
      </w:r>
      <w:r w:rsidR="008E4D06" w:rsidRPr="002A19D5">
        <w:rPr>
          <w:rFonts w:ascii="Times New Roman" w:hAnsi="Times New Roman" w:cs="Times New Roman"/>
        </w:rPr>
        <w:t xml:space="preserve"> </w:t>
      </w:r>
      <w:proofErr w:type="spellStart"/>
      <w:r w:rsidR="008E4D06" w:rsidRPr="002A19D5">
        <w:rPr>
          <w:rFonts w:ascii="Times New Roman" w:hAnsi="Times New Roman" w:cs="Times New Roman"/>
        </w:rPr>
        <w:t>Kar</w:t>
      </w:r>
      <w:r w:rsidR="00FA10CB" w:rsidRPr="002A19D5">
        <w:rPr>
          <w:rFonts w:ascii="Times New Roman" w:hAnsi="Times New Roman" w:cs="Times New Roman"/>
        </w:rPr>
        <w:t>a</w:t>
      </w:r>
      <w:r w:rsidR="008E4D06" w:rsidRPr="002A19D5">
        <w:rPr>
          <w:rFonts w:ascii="Times New Roman" w:hAnsi="Times New Roman" w:cs="Times New Roman"/>
        </w:rPr>
        <w:t>u</w:t>
      </w:r>
      <w:proofErr w:type="spellEnd"/>
      <w:r w:rsidR="008E4D06" w:rsidRPr="002A19D5">
        <w:rPr>
          <w:rFonts w:ascii="Times New Roman" w:hAnsi="Times New Roman" w:cs="Times New Roman"/>
        </w:rPr>
        <w:t xml:space="preserve">, 2002), </w:t>
      </w:r>
      <w:r w:rsidR="00F94158">
        <w:rPr>
          <w:rFonts w:ascii="Times New Roman" w:hAnsi="Times New Roman" w:cs="Times New Roman"/>
        </w:rPr>
        <w:t xml:space="preserve">suggest that </w:t>
      </w:r>
      <w:r w:rsidR="00F94FC6" w:rsidRPr="002A19D5">
        <w:rPr>
          <w:rFonts w:ascii="Times New Roman" w:hAnsi="Times New Roman" w:cs="Times New Roman"/>
        </w:rPr>
        <w:t xml:space="preserve">when </w:t>
      </w:r>
      <w:r w:rsidR="00F94158">
        <w:rPr>
          <w:rFonts w:ascii="Times New Roman" w:hAnsi="Times New Roman" w:cs="Times New Roman"/>
        </w:rPr>
        <w:t>an individual is</w:t>
      </w:r>
      <w:r w:rsidR="00F94FC6" w:rsidRPr="002A19D5">
        <w:rPr>
          <w:rFonts w:ascii="Times New Roman" w:hAnsi="Times New Roman" w:cs="Times New Roman"/>
        </w:rPr>
        <w:t xml:space="preserve"> </w:t>
      </w:r>
      <w:r w:rsidR="00F94158">
        <w:rPr>
          <w:rFonts w:ascii="Times New Roman" w:hAnsi="Times New Roman" w:cs="Times New Roman"/>
        </w:rPr>
        <w:t>applying for</w:t>
      </w:r>
      <w:r w:rsidR="00592D92" w:rsidRPr="002A19D5">
        <w:rPr>
          <w:rFonts w:ascii="Times New Roman" w:hAnsi="Times New Roman" w:cs="Times New Roman"/>
        </w:rPr>
        <w:t xml:space="preserve"> </w:t>
      </w:r>
      <w:r w:rsidR="00F94158">
        <w:rPr>
          <w:rFonts w:ascii="Times New Roman" w:hAnsi="Times New Roman" w:cs="Times New Roman"/>
        </w:rPr>
        <w:t>a gender-inconsistent role,</w:t>
      </w:r>
      <w:r w:rsidR="00F94FC6" w:rsidRPr="002A19D5">
        <w:rPr>
          <w:rFonts w:ascii="Times New Roman" w:hAnsi="Times New Roman" w:cs="Times New Roman"/>
        </w:rPr>
        <w:t xml:space="preserve"> </w:t>
      </w:r>
      <w:r w:rsidR="008E4D06" w:rsidRPr="002A19D5">
        <w:rPr>
          <w:rFonts w:ascii="Times New Roman" w:hAnsi="Times New Roman" w:cs="Times New Roman"/>
        </w:rPr>
        <w:t xml:space="preserve">descriptive </w:t>
      </w:r>
      <w:r w:rsidR="00F94158">
        <w:rPr>
          <w:rFonts w:ascii="Times New Roman" w:hAnsi="Times New Roman" w:cs="Times New Roman"/>
        </w:rPr>
        <w:t xml:space="preserve">gender </w:t>
      </w:r>
      <w:r w:rsidR="008E4D06" w:rsidRPr="002A19D5">
        <w:rPr>
          <w:rFonts w:ascii="Times New Roman" w:hAnsi="Times New Roman" w:cs="Times New Roman"/>
        </w:rPr>
        <w:t>stereotypes</w:t>
      </w:r>
      <w:r w:rsidR="00F94158">
        <w:rPr>
          <w:rFonts w:ascii="Times New Roman" w:hAnsi="Times New Roman" w:cs="Times New Roman"/>
        </w:rPr>
        <w:t xml:space="preserve"> will operate such that </w:t>
      </w:r>
      <w:r w:rsidR="00DC3CD3">
        <w:rPr>
          <w:rFonts w:ascii="Times New Roman" w:hAnsi="Times New Roman" w:cs="Times New Roman"/>
        </w:rPr>
        <w:t>the individual will be assumed to be</w:t>
      </w:r>
      <w:r w:rsidR="00F94FC6" w:rsidRPr="002A19D5">
        <w:rPr>
          <w:rFonts w:ascii="Times New Roman" w:hAnsi="Times New Roman" w:cs="Times New Roman"/>
        </w:rPr>
        <w:t xml:space="preserve"> is </w:t>
      </w:r>
      <w:r w:rsidR="008E4D06" w:rsidRPr="002A19D5">
        <w:rPr>
          <w:rFonts w:ascii="Times New Roman" w:hAnsi="Times New Roman" w:cs="Times New Roman"/>
        </w:rPr>
        <w:t xml:space="preserve">less suitable </w:t>
      </w:r>
      <w:r w:rsidR="00F94FC6" w:rsidRPr="002A19D5">
        <w:rPr>
          <w:rFonts w:ascii="Times New Roman" w:hAnsi="Times New Roman" w:cs="Times New Roman"/>
        </w:rPr>
        <w:t xml:space="preserve">for, </w:t>
      </w:r>
      <w:r w:rsidR="008E4D06" w:rsidRPr="002A19D5">
        <w:rPr>
          <w:rFonts w:ascii="Times New Roman" w:hAnsi="Times New Roman" w:cs="Times New Roman"/>
        </w:rPr>
        <w:t>or competent in</w:t>
      </w:r>
      <w:r w:rsidR="00F94FC6" w:rsidRPr="002A19D5">
        <w:rPr>
          <w:rFonts w:ascii="Times New Roman" w:hAnsi="Times New Roman" w:cs="Times New Roman"/>
        </w:rPr>
        <w:t>,</w:t>
      </w:r>
      <w:r w:rsidR="008E4D06" w:rsidRPr="002A19D5">
        <w:rPr>
          <w:rFonts w:ascii="Times New Roman" w:hAnsi="Times New Roman" w:cs="Times New Roman"/>
        </w:rPr>
        <w:t xml:space="preserve"> that role than </w:t>
      </w:r>
      <w:r w:rsidR="00F94FC6" w:rsidRPr="002A19D5">
        <w:rPr>
          <w:rFonts w:ascii="Times New Roman" w:hAnsi="Times New Roman" w:cs="Times New Roman"/>
        </w:rPr>
        <w:t>their g</w:t>
      </w:r>
      <w:r w:rsidR="008E4D06" w:rsidRPr="002A19D5">
        <w:rPr>
          <w:rFonts w:ascii="Times New Roman" w:hAnsi="Times New Roman" w:cs="Times New Roman"/>
        </w:rPr>
        <w:t xml:space="preserve">ender-consistent </w:t>
      </w:r>
      <w:r w:rsidR="00F94FC6" w:rsidRPr="002A19D5">
        <w:rPr>
          <w:rFonts w:ascii="Times New Roman" w:hAnsi="Times New Roman" w:cs="Times New Roman"/>
        </w:rPr>
        <w:t>counterparts</w:t>
      </w:r>
      <w:r w:rsidR="00DC3CD3">
        <w:rPr>
          <w:rFonts w:ascii="Times New Roman" w:hAnsi="Times New Roman" w:cs="Times New Roman"/>
        </w:rPr>
        <w:t xml:space="preserve">. </w:t>
      </w:r>
      <w:r w:rsidR="005F70CB">
        <w:rPr>
          <w:rFonts w:ascii="Times New Roman" w:hAnsi="Times New Roman" w:cs="Times New Roman"/>
        </w:rPr>
        <w:t xml:space="preserve">We therefore </w:t>
      </w:r>
      <w:r w:rsidR="00DC3CD3">
        <w:rPr>
          <w:rFonts w:ascii="Times New Roman" w:hAnsi="Times New Roman" w:cs="Times New Roman"/>
        </w:rPr>
        <w:t>predict</w:t>
      </w:r>
      <w:r w:rsidR="005F70CB">
        <w:rPr>
          <w:rFonts w:ascii="Times New Roman" w:hAnsi="Times New Roman" w:cs="Times New Roman"/>
        </w:rPr>
        <w:t xml:space="preserve"> that when </w:t>
      </w:r>
      <w:r w:rsidR="00DC3CD3">
        <w:rPr>
          <w:rFonts w:ascii="Times New Roman" w:hAnsi="Times New Roman" w:cs="Times New Roman"/>
        </w:rPr>
        <w:t>applying for</w:t>
      </w:r>
      <w:r w:rsidR="005F70CB">
        <w:rPr>
          <w:rFonts w:ascii="Times New Roman" w:hAnsi="Times New Roman" w:cs="Times New Roman"/>
        </w:rPr>
        <w:t xml:space="preserve"> a male-typed job, heterosexual men </w:t>
      </w:r>
      <w:r w:rsidR="00DC3CD3">
        <w:rPr>
          <w:rFonts w:ascii="Times New Roman" w:hAnsi="Times New Roman" w:cs="Times New Roman"/>
        </w:rPr>
        <w:t>and</w:t>
      </w:r>
      <w:r w:rsidR="005F70CB">
        <w:rPr>
          <w:rFonts w:ascii="Times New Roman" w:hAnsi="Times New Roman" w:cs="Times New Roman"/>
        </w:rPr>
        <w:t xml:space="preserve"> lesbians</w:t>
      </w:r>
      <w:r w:rsidR="00DC3CD3">
        <w:rPr>
          <w:rFonts w:ascii="Times New Roman" w:hAnsi="Times New Roman" w:cs="Times New Roman"/>
        </w:rPr>
        <w:t xml:space="preserve"> we be perceived better fit for that job than gay men and heterosexual women.  Similarly when applying for a female-typed job, gay men and heterosexual women will be assumed to be better suited than lesbians or heterosexual men. </w:t>
      </w:r>
    </w:p>
    <w:p w14:paraId="0959EFA2" w14:textId="6DEF1BB5" w:rsidR="00DC3CD3" w:rsidRPr="00A667D0" w:rsidRDefault="00DC3CD3" w:rsidP="00DC3CD3">
      <w:pPr>
        <w:spacing w:line="480" w:lineRule="auto"/>
        <w:ind w:firstLine="709"/>
        <w:rPr>
          <w:rFonts w:ascii="Times New Roman" w:hAnsi="Times New Roman" w:cs="Times New Roman"/>
        </w:rPr>
      </w:pPr>
      <w:r>
        <w:rPr>
          <w:rFonts w:ascii="Times New Roman" w:hAnsi="Times New Roman" w:cs="Times New Roman"/>
        </w:rPr>
        <w:t>Further</w:t>
      </w:r>
      <w:r w:rsidR="002F0D17">
        <w:rPr>
          <w:rFonts w:ascii="Times New Roman" w:hAnsi="Times New Roman" w:cs="Times New Roman"/>
        </w:rPr>
        <w:t>,</w:t>
      </w:r>
      <w:r>
        <w:rPr>
          <w:rFonts w:ascii="Times New Roman" w:hAnsi="Times New Roman" w:cs="Times New Roman"/>
        </w:rPr>
        <w:t xml:space="preserve"> within the context of male-typed jobs, heterosexual men and lesbians will be assumed to be more competent than gay men and heterosexual women</w:t>
      </w:r>
      <w:r w:rsidR="00683796">
        <w:rPr>
          <w:rFonts w:ascii="Times New Roman" w:hAnsi="Times New Roman" w:cs="Times New Roman"/>
        </w:rPr>
        <w:t xml:space="preserve"> as male-typed jobs are believed to require </w:t>
      </w:r>
      <w:proofErr w:type="spellStart"/>
      <w:r w:rsidR="00683796">
        <w:rPr>
          <w:rFonts w:ascii="Times New Roman" w:hAnsi="Times New Roman" w:cs="Times New Roman"/>
        </w:rPr>
        <w:t>agentic</w:t>
      </w:r>
      <w:proofErr w:type="spellEnd"/>
      <w:r w:rsidR="00683796">
        <w:rPr>
          <w:rFonts w:ascii="Times New Roman" w:hAnsi="Times New Roman" w:cs="Times New Roman"/>
        </w:rPr>
        <w:t xml:space="preserve"> traits, which by definition includes competence</w:t>
      </w:r>
      <w:r>
        <w:rPr>
          <w:rFonts w:ascii="Times New Roman" w:hAnsi="Times New Roman" w:cs="Times New Roman"/>
        </w:rPr>
        <w:t xml:space="preserve">. </w:t>
      </w:r>
      <w:r w:rsidR="00683796">
        <w:rPr>
          <w:rFonts w:ascii="Times New Roman" w:hAnsi="Times New Roman" w:cs="Times New Roman"/>
        </w:rPr>
        <w:t>On the other hand, f</w:t>
      </w:r>
      <w:r>
        <w:rPr>
          <w:rFonts w:ascii="Times New Roman" w:hAnsi="Times New Roman" w:cs="Times New Roman"/>
        </w:rPr>
        <w:t xml:space="preserve">emale-typed jobs are presumed to require warm nurturing traits rather than competence.  There should therefore be no difference in perceptions of competence across </w:t>
      </w:r>
      <w:r w:rsidR="00683796">
        <w:rPr>
          <w:rFonts w:ascii="Times New Roman" w:hAnsi="Times New Roman" w:cs="Times New Roman"/>
        </w:rPr>
        <w:t>applicants</w:t>
      </w:r>
      <w:r>
        <w:rPr>
          <w:rFonts w:ascii="Times New Roman" w:hAnsi="Times New Roman" w:cs="Times New Roman"/>
        </w:rPr>
        <w:t xml:space="preserve"> when applying for a female-typed job.</w:t>
      </w:r>
    </w:p>
    <w:p w14:paraId="16BB32F1" w14:textId="4EB1BE6A" w:rsidR="008C415A" w:rsidRDefault="00A11F2C" w:rsidP="008C415A">
      <w:pPr>
        <w:spacing w:line="480" w:lineRule="auto"/>
        <w:ind w:left="709"/>
        <w:rPr>
          <w:rFonts w:ascii="Times New Roman" w:hAnsi="Times New Roman" w:cs="Times New Roman"/>
          <w:i/>
          <w:iCs/>
        </w:rPr>
      </w:pPr>
      <w:r>
        <w:rPr>
          <w:rFonts w:ascii="Times New Roman" w:hAnsi="Times New Roman" w:cs="Times New Roman"/>
          <w:i/>
          <w:iCs/>
        </w:rPr>
        <w:t>Hypothesis 1</w:t>
      </w:r>
      <w:r w:rsidR="008C415A">
        <w:rPr>
          <w:rFonts w:ascii="Times New Roman" w:hAnsi="Times New Roman" w:cs="Times New Roman"/>
          <w:i/>
          <w:iCs/>
        </w:rPr>
        <w:t xml:space="preserve">:  There will be a three-way interaction of applicant gender, applicant sexual orientation, and job gender-type such that the gay male and </w:t>
      </w:r>
      <w:r w:rsidR="008C415A">
        <w:rPr>
          <w:rFonts w:ascii="Times New Roman" w:hAnsi="Times New Roman" w:cs="Times New Roman"/>
          <w:i/>
          <w:iCs/>
        </w:rPr>
        <w:lastRenderedPageBreak/>
        <w:t>heterosexual female applicants will be perceived as a better fit for the female-typed job than the male-typed job and the lesbian and heterosexual male applicant will be perceived as the best fit for the male-typed job than the female-typed job.</w:t>
      </w:r>
    </w:p>
    <w:p w14:paraId="0C342202" w14:textId="0906D45C" w:rsidR="008C415A" w:rsidRDefault="00A11F2C" w:rsidP="002F0D17">
      <w:pPr>
        <w:spacing w:line="480" w:lineRule="auto"/>
        <w:ind w:left="709"/>
        <w:rPr>
          <w:rFonts w:ascii="Times New Roman" w:hAnsi="Times New Roman" w:cs="Times New Roman"/>
          <w:i/>
          <w:iCs/>
        </w:rPr>
      </w:pPr>
      <w:r>
        <w:rPr>
          <w:rFonts w:ascii="Times New Roman" w:hAnsi="Times New Roman" w:cs="Times New Roman"/>
          <w:i/>
          <w:iCs/>
        </w:rPr>
        <w:t>Hypothesis 2</w:t>
      </w:r>
      <w:r w:rsidR="008C415A">
        <w:rPr>
          <w:rFonts w:ascii="Times New Roman" w:hAnsi="Times New Roman" w:cs="Times New Roman"/>
          <w:i/>
          <w:iCs/>
        </w:rPr>
        <w:t xml:space="preserve">:  There will be a three-way interaction of applicant gender, applicant sexual orientation, and job gender-type such that, when applying for the male-typed job but not the female-typed job, the heterosexual male and lesbian applicants will be perceived as more competent than the gay male and heterosexual female applicants.   </w:t>
      </w:r>
    </w:p>
    <w:p w14:paraId="589CE43F" w14:textId="660D8C96" w:rsidR="00870DB0" w:rsidRDefault="00AC0DEA" w:rsidP="002F0D17">
      <w:pPr>
        <w:spacing w:line="480" w:lineRule="auto"/>
        <w:ind w:firstLine="709"/>
        <w:rPr>
          <w:rFonts w:ascii="Times New Roman" w:hAnsi="Times New Roman" w:cs="Times New Roman"/>
        </w:rPr>
      </w:pPr>
      <w:r>
        <w:rPr>
          <w:rFonts w:ascii="Times New Roman" w:hAnsi="Times New Roman" w:cs="Times New Roman"/>
        </w:rPr>
        <w:t xml:space="preserve">Because heterosexual men are presumed to be </w:t>
      </w:r>
      <w:proofErr w:type="spellStart"/>
      <w:r w:rsidR="00ED6019">
        <w:rPr>
          <w:rFonts w:ascii="Times New Roman" w:hAnsi="Times New Roman" w:cs="Times New Roman"/>
        </w:rPr>
        <w:t>agentic</w:t>
      </w:r>
      <w:proofErr w:type="spellEnd"/>
      <w:r w:rsidR="00ED6019">
        <w:rPr>
          <w:rFonts w:ascii="Times New Roman" w:hAnsi="Times New Roman" w:cs="Times New Roman"/>
        </w:rPr>
        <w:t xml:space="preserve"> and by definition competent</w:t>
      </w:r>
      <w:r>
        <w:rPr>
          <w:rFonts w:ascii="Times New Roman" w:hAnsi="Times New Roman" w:cs="Times New Roman"/>
        </w:rPr>
        <w:t>, they will not</w:t>
      </w:r>
      <w:r w:rsidR="00ED6019">
        <w:rPr>
          <w:rFonts w:ascii="Times New Roman" w:hAnsi="Times New Roman" w:cs="Times New Roman"/>
        </w:rPr>
        <w:t xml:space="preserve"> be seen as less competent </w:t>
      </w:r>
      <w:r>
        <w:rPr>
          <w:rFonts w:ascii="Times New Roman" w:hAnsi="Times New Roman" w:cs="Times New Roman"/>
        </w:rPr>
        <w:t xml:space="preserve">when applying for </w:t>
      </w:r>
      <w:r w:rsidR="00ED6019">
        <w:rPr>
          <w:rFonts w:ascii="Times New Roman" w:hAnsi="Times New Roman" w:cs="Times New Roman"/>
        </w:rPr>
        <w:t xml:space="preserve">a female-typed job but </w:t>
      </w:r>
      <w:r>
        <w:rPr>
          <w:rFonts w:ascii="Times New Roman" w:hAnsi="Times New Roman" w:cs="Times New Roman"/>
        </w:rPr>
        <w:t xml:space="preserve">they </w:t>
      </w:r>
      <w:r w:rsidR="00ED6019">
        <w:rPr>
          <w:rFonts w:ascii="Times New Roman" w:hAnsi="Times New Roman" w:cs="Times New Roman"/>
        </w:rPr>
        <w:t>will be viewed with less respect</w:t>
      </w:r>
      <w:r>
        <w:rPr>
          <w:rFonts w:ascii="Times New Roman" w:hAnsi="Times New Roman" w:cs="Times New Roman"/>
        </w:rPr>
        <w:t xml:space="preserve"> than men applying for a male-typed job (</w:t>
      </w:r>
      <w:proofErr w:type="spellStart"/>
      <w:r>
        <w:rPr>
          <w:rFonts w:ascii="Times New Roman" w:hAnsi="Times New Roman" w:cs="Times New Roman"/>
        </w:rPr>
        <w:t>Heilman</w:t>
      </w:r>
      <w:proofErr w:type="spellEnd"/>
      <w:r>
        <w:rPr>
          <w:rFonts w:ascii="Times New Roman" w:hAnsi="Times New Roman" w:cs="Times New Roman"/>
        </w:rPr>
        <w:t xml:space="preserve"> &amp; </w:t>
      </w:r>
      <w:proofErr w:type="spellStart"/>
      <w:r>
        <w:rPr>
          <w:rFonts w:ascii="Times New Roman" w:hAnsi="Times New Roman" w:cs="Times New Roman"/>
        </w:rPr>
        <w:t>Wallen</w:t>
      </w:r>
      <w:proofErr w:type="spellEnd"/>
      <w:r>
        <w:rPr>
          <w:rFonts w:ascii="Times New Roman" w:hAnsi="Times New Roman" w:cs="Times New Roman"/>
        </w:rPr>
        <w:t>, 2010)</w:t>
      </w:r>
      <w:r w:rsidR="00ED6019">
        <w:rPr>
          <w:rFonts w:ascii="Times New Roman" w:hAnsi="Times New Roman" w:cs="Times New Roman"/>
        </w:rPr>
        <w:t xml:space="preserve">.  </w:t>
      </w:r>
      <w:r>
        <w:rPr>
          <w:rFonts w:ascii="Times New Roman" w:hAnsi="Times New Roman" w:cs="Times New Roman"/>
        </w:rPr>
        <w:t>Prior research has also demonstrated that men engaged in female-typed jobs are viewed as ‘wimpy’ in comparison to their peer</w:t>
      </w:r>
      <w:r w:rsidR="00A840C3">
        <w:rPr>
          <w:rFonts w:ascii="Times New Roman" w:hAnsi="Times New Roman" w:cs="Times New Roman"/>
        </w:rPr>
        <w:t>s employed in male-typed work (</w:t>
      </w:r>
      <w:proofErr w:type="spellStart"/>
      <w:r w:rsidR="00A840C3">
        <w:rPr>
          <w:rFonts w:ascii="Times New Roman" w:hAnsi="Times New Roman" w:cs="Times New Roman"/>
        </w:rPr>
        <w:t>H</w:t>
      </w:r>
      <w:r>
        <w:rPr>
          <w:rFonts w:ascii="Times New Roman" w:hAnsi="Times New Roman" w:cs="Times New Roman"/>
        </w:rPr>
        <w:t>eilman</w:t>
      </w:r>
      <w:proofErr w:type="spellEnd"/>
      <w:r>
        <w:rPr>
          <w:rFonts w:ascii="Times New Roman" w:hAnsi="Times New Roman" w:cs="Times New Roman"/>
        </w:rPr>
        <w:t xml:space="preserve"> </w:t>
      </w:r>
      <w:r w:rsidR="00A840C3">
        <w:rPr>
          <w:rFonts w:ascii="Times New Roman" w:hAnsi="Times New Roman" w:cs="Times New Roman"/>
        </w:rPr>
        <w:t xml:space="preserve">&amp; </w:t>
      </w:r>
      <w:proofErr w:type="spellStart"/>
      <w:r w:rsidR="00A840C3">
        <w:rPr>
          <w:rFonts w:ascii="Times New Roman" w:hAnsi="Times New Roman" w:cs="Times New Roman"/>
        </w:rPr>
        <w:t>Wallen</w:t>
      </w:r>
      <w:proofErr w:type="spellEnd"/>
      <w:r w:rsidR="00A840C3">
        <w:rPr>
          <w:rFonts w:ascii="Times New Roman" w:hAnsi="Times New Roman" w:cs="Times New Roman"/>
        </w:rPr>
        <w:t xml:space="preserve">, 2010). </w:t>
      </w:r>
      <w:r>
        <w:rPr>
          <w:rFonts w:ascii="Times New Roman" w:hAnsi="Times New Roman" w:cs="Times New Roman"/>
        </w:rPr>
        <w:t xml:space="preserve">We believe that </w:t>
      </w:r>
      <w:r w:rsidR="00A840C3">
        <w:rPr>
          <w:rFonts w:ascii="Times New Roman" w:hAnsi="Times New Roman" w:cs="Times New Roman"/>
        </w:rPr>
        <w:t>prescriptive</w:t>
      </w:r>
      <w:r>
        <w:rPr>
          <w:rFonts w:ascii="Times New Roman" w:hAnsi="Times New Roman" w:cs="Times New Roman"/>
        </w:rPr>
        <w:t xml:space="preserve"> gender </w:t>
      </w:r>
      <w:r w:rsidR="00A840C3">
        <w:rPr>
          <w:rFonts w:ascii="Times New Roman" w:hAnsi="Times New Roman" w:cs="Times New Roman"/>
        </w:rPr>
        <w:t>stereotypes</w:t>
      </w:r>
      <w:r>
        <w:rPr>
          <w:rFonts w:ascii="Times New Roman" w:hAnsi="Times New Roman" w:cs="Times New Roman"/>
        </w:rPr>
        <w:t xml:space="preserve"> will operate such that, </w:t>
      </w:r>
      <w:r w:rsidR="00A840C3">
        <w:rPr>
          <w:rFonts w:ascii="Times New Roman" w:hAnsi="Times New Roman" w:cs="Times New Roman"/>
        </w:rPr>
        <w:t>regardless</w:t>
      </w:r>
      <w:r>
        <w:rPr>
          <w:rFonts w:ascii="Times New Roman" w:hAnsi="Times New Roman" w:cs="Times New Roman"/>
        </w:rPr>
        <w:t xml:space="preserve"> of sexual orientation, male applicants applying for female-typed jobs will</w:t>
      </w:r>
      <w:r w:rsidR="00A840C3">
        <w:rPr>
          <w:rFonts w:ascii="Times New Roman" w:hAnsi="Times New Roman" w:cs="Times New Roman"/>
        </w:rPr>
        <w:t xml:space="preserve"> be viewed as less respect-</w:t>
      </w:r>
      <w:r>
        <w:rPr>
          <w:rFonts w:ascii="Times New Roman" w:hAnsi="Times New Roman" w:cs="Times New Roman"/>
        </w:rPr>
        <w:t>w</w:t>
      </w:r>
      <w:r w:rsidR="00A840C3">
        <w:rPr>
          <w:rFonts w:ascii="Times New Roman" w:hAnsi="Times New Roman" w:cs="Times New Roman"/>
        </w:rPr>
        <w:t>o</w:t>
      </w:r>
      <w:r>
        <w:rPr>
          <w:rFonts w:ascii="Times New Roman" w:hAnsi="Times New Roman" w:cs="Times New Roman"/>
        </w:rPr>
        <w:t xml:space="preserve">rthy and more ineffectual (i.e. wimpy and weak) than men applying for male-typed jobs. </w:t>
      </w:r>
    </w:p>
    <w:p w14:paraId="027B0F3E" w14:textId="11DE5CB5" w:rsidR="004312FD" w:rsidRDefault="004312FD" w:rsidP="004312FD">
      <w:pPr>
        <w:spacing w:line="480" w:lineRule="auto"/>
        <w:ind w:left="709"/>
        <w:rPr>
          <w:rFonts w:ascii="Times New Roman" w:hAnsi="Times New Roman" w:cs="Times New Roman"/>
          <w:i/>
          <w:iCs/>
        </w:rPr>
      </w:pPr>
      <w:r>
        <w:rPr>
          <w:rFonts w:ascii="Times New Roman" w:hAnsi="Times New Roman" w:cs="Times New Roman"/>
          <w:i/>
          <w:iCs/>
        </w:rPr>
        <w:t>Hypothesis 3:  There will be a two-way interaction of applicant gender and job gender-type such that the male applicants but not the female applicants will be perceived as less deserving of respect when applying for the female-typed job</w:t>
      </w:r>
      <w:r w:rsidR="00CA1F02">
        <w:rPr>
          <w:rFonts w:ascii="Times New Roman" w:hAnsi="Times New Roman" w:cs="Times New Roman"/>
          <w:i/>
          <w:iCs/>
        </w:rPr>
        <w:t xml:space="preserve"> </w:t>
      </w:r>
      <w:r>
        <w:rPr>
          <w:rFonts w:ascii="Times New Roman" w:hAnsi="Times New Roman" w:cs="Times New Roman"/>
          <w:i/>
          <w:iCs/>
        </w:rPr>
        <w:t xml:space="preserve">than when applying for the male-typed job. </w:t>
      </w:r>
    </w:p>
    <w:p w14:paraId="1A50A12C" w14:textId="27C58FB5" w:rsidR="004312FD" w:rsidRDefault="004312FD" w:rsidP="004312FD">
      <w:pPr>
        <w:spacing w:line="480" w:lineRule="auto"/>
        <w:ind w:left="709"/>
        <w:rPr>
          <w:rFonts w:ascii="Times New Roman" w:hAnsi="Times New Roman" w:cs="Times New Roman"/>
          <w:i/>
          <w:iCs/>
        </w:rPr>
      </w:pPr>
      <w:r>
        <w:rPr>
          <w:rFonts w:ascii="Times New Roman" w:hAnsi="Times New Roman" w:cs="Times New Roman"/>
          <w:i/>
          <w:iCs/>
        </w:rPr>
        <w:lastRenderedPageBreak/>
        <w:t xml:space="preserve">Hypothesis 4:  There will be a two-way interaction of applicant gender and job gender-type such that the male applicants but not the female applicants will be perceived as less effectual when applying for the female-typed job than when applying for the male-typed job. </w:t>
      </w:r>
    </w:p>
    <w:p w14:paraId="47EE83F1" w14:textId="244897AF" w:rsidR="007B6D81" w:rsidRDefault="007B6D81" w:rsidP="007B6D81">
      <w:pPr>
        <w:spacing w:line="480" w:lineRule="auto"/>
        <w:rPr>
          <w:rFonts w:ascii="Times New Roman" w:hAnsi="Times New Roman" w:cs="Times New Roman"/>
          <w:b/>
          <w:iCs/>
        </w:rPr>
      </w:pPr>
      <w:r w:rsidRPr="007B6D81">
        <w:rPr>
          <w:rFonts w:ascii="Times New Roman" w:hAnsi="Times New Roman" w:cs="Times New Roman"/>
          <w:b/>
          <w:iCs/>
        </w:rPr>
        <w:t>Rater Gender</w:t>
      </w:r>
    </w:p>
    <w:p w14:paraId="4AF1E265" w14:textId="7BA97635" w:rsidR="00755B9E" w:rsidRDefault="009127F7" w:rsidP="00814A08">
      <w:pPr>
        <w:spacing w:line="480" w:lineRule="auto"/>
        <w:ind w:firstLine="720"/>
        <w:rPr>
          <w:rFonts w:ascii="Times New Roman" w:hAnsi="Times New Roman" w:cs="Times New Roman"/>
          <w:iCs/>
        </w:rPr>
      </w:pPr>
      <w:r>
        <w:rPr>
          <w:rFonts w:ascii="Times New Roman" w:hAnsi="Times New Roman" w:cs="Times New Roman"/>
          <w:iCs/>
        </w:rPr>
        <w:t xml:space="preserve">Research has </w:t>
      </w:r>
      <w:r w:rsidRPr="00755B9E">
        <w:rPr>
          <w:rFonts w:ascii="Times New Roman" w:hAnsi="Times New Roman" w:cs="Times New Roman"/>
          <w:iCs/>
        </w:rPr>
        <w:t xml:space="preserve">demonstrated that </w:t>
      </w:r>
      <w:r w:rsidR="00D05B68" w:rsidRPr="00755B9E">
        <w:rPr>
          <w:rFonts w:ascii="Times New Roman" w:hAnsi="Times New Roman" w:cs="Times New Roman"/>
          <w:iCs/>
        </w:rPr>
        <w:t>w</w:t>
      </w:r>
      <w:r w:rsidR="00D04E4F" w:rsidRPr="00755B9E">
        <w:rPr>
          <w:rFonts w:ascii="Times New Roman" w:hAnsi="Times New Roman" w:cs="Times New Roman"/>
          <w:iCs/>
        </w:rPr>
        <w:t xml:space="preserve">omen are less prejudiced against </w:t>
      </w:r>
      <w:r w:rsidR="00CA7345">
        <w:rPr>
          <w:rFonts w:ascii="Times New Roman" w:hAnsi="Times New Roman" w:cs="Times New Roman"/>
          <w:iCs/>
        </w:rPr>
        <w:t>gay men and lesbians than are men (</w:t>
      </w:r>
      <w:proofErr w:type="spellStart"/>
      <w:r w:rsidR="00CA7345">
        <w:rPr>
          <w:rFonts w:ascii="Times New Roman" w:hAnsi="Times New Roman" w:cs="Times New Roman"/>
          <w:iCs/>
        </w:rPr>
        <w:t>Herek</w:t>
      </w:r>
      <w:proofErr w:type="spellEnd"/>
      <w:r w:rsidR="00CA7345">
        <w:rPr>
          <w:rFonts w:ascii="Times New Roman" w:hAnsi="Times New Roman" w:cs="Times New Roman"/>
          <w:iCs/>
        </w:rPr>
        <w:t>, 2000; 2002)</w:t>
      </w:r>
      <w:r w:rsidR="009170BD">
        <w:rPr>
          <w:rFonts w:ascii="Times New Roman" w:hAnsi="Times New Roman" w:cs="Times New Roman"/>
          <w:iCs/>
        </w:rPr>
        <w:t>.</w:t>
      </w:r>
      <w:r w:rsidR="00814A08">
        <w:rPr>
          <w:rFonts w:ascii="Times New Roman" w:hAnsi="Times New Roman" w:cs="Times New Roman"/>
          <w:iCs/>
        </w:rPr>
        <w:t xml:space="preserve">  This would suggest that females evaluating job applicant</w:t>
      </w:r>
      <w:r w:rsidR="00DD5240">
        <w:rPr>
          <w:rFonts w:ascii="Times New Roman" w:hAnsi="Times New Roman" w:cs="Times New Roman"/>
          <w:iCs/>
        </w:rPr>
        <w:t>s</w:t>
      </w:r>
      <w:r w:rsidR="00814A08">
        <w:rPr>
          <w:rFonts w:ascii="Times New Roman" w:hAnsi="Times New Roman" w:cs="Times New Roman"/>
          <w:iCs/>
        </w:rPr>
        <w:t xml:space="preserve"> should </w:t>
      </w:r>
      <w:r w:rsidR="00DD5240">
        <w:rPr>
          <w:rFonts w:ascii="Times New Roman" w:hAnsi="Times New Roman" w:cs="Times New Roman"/>
          <w:iCs/>
        </w:rPr>
        <w:t>evaluate gay men and lesbians more positively than will male raters. However</w:t>
      </w:r>
      <w:r w:rsidR="009170BD">
        <w:rPr>
          <w:rFonts w:ascii="Times New Roman" w:hAnsi="Times New Roman" w:cs="Times New Roman"/>
          <w:iCs/>
        </w:rPr>
        <w:t xml:space="preserve">, </w:t>
      </w:r>
      <w:r w:rsidR="009170BD" w:rsidRPr="00814A08">
        <w:rPr>
          <w:rFonts w:ascii="Times New Roman" w:hAnsi="Times New Roman" w:cs="Times New Roman"/>
          <w:iCs/>
        </w:rPr>
        <w:t>according to social identity theory</w:t>
      </w:r>
      <w:r w:rsidR="00814A08" w:rsidRPr="00814A08">
        <w:rPr>
          <w:rFonts w:ascii="Times New Roman" w:hAnsi="Times New Roman" w:cs="Times New Roman"/>
          <w:iCs/>
        </w:rPr>
        <w:t xml:space="preserve"> (</w:t>
      </w:r>
      <w:proofErr w:type="spellStart"/>
      <w:r w:rsidR="00814A08" w:rsidRPr="00814A08">
        <w:rPr>
          <w:rFonts w:ascii="Times New Roman" w:hAnsi="Times New Roman" w:cs="Times New Roman"/>
          <w:color w:val="111111"/>
        </w:rPr>
        <w:t>Tajfel</w:t>
      </w:r>
      <w:proofErr w:type="spellEnd"/>
      <w:r w:rsidR="00814A08" w:rsidRPr="00814A08">
        <w:rPr>
          <w:rFonts w:ascii="Times New Roman" w:hAnsi="Times New Roman" w:cs="Times New Roman"/>
          <w:color w:val="111111"/>
        </w:rPr>
        <w:t xml:space="preserve">, </w:t>
      </w:r>
      <w:r w:rsidR="00814A08">
        <w:rPr>
          <w:rFonts w:ascii="Times New Roman" w:hAnsi="Times New Roman" w:cs="Times New Roman"/>
          <w:color w:val="111111"/>
        </w:rPr>
        <w:t xml:space="preserve">&amp; Turner, </w:t>
      </w:r>
      <w:r w:rsidR="00814A08" w:rsidRPr="00814A08">
        <w:rPr>
          <w:rFonts w:ascii="Times New Roman" w:hAnsi="Times New Roman" w:cs="Times New Roman"/>
          <w:color w:val="111111"/>
        </w:rPr>
        <w:t>1979</w:t>
      </w:r>
      <w:r w:rsidR="00814A08">
        <w:rPr>
          <w:rFonts w:ascii="Times New Roman" w:hAnsi="Times New Roman" w:cs="Times New Roman"/>
          <w:color w:val="111111"/>
        </w:rPr>
        <w:t>; 1986</w:t>
      </w:r>
      <w:r w:rsidR="00814A08" w:rsidRPr="00814A08">
        <w:rPr>
          <w:rFonts w:ascii="Times New Roman" w:hAnsi="Times New Roman" w:cs="Times New Roman"/>
          <w:color w:val="111111"/>
        </w:rPr>
        <w:t>)</w:t>
      </w:r>
      <w:r w:rsidR="00814A08">
        <w:rPr>
          <w:rFonts w:ascii="Times New Roman" w:hAnsi="Times New Roman" w:cs="Times New Roman"/>
          <w:color w:val="111111"/>
        </w:rPr>
        <w:t xml:space="preserve">, </w:t>
      </w:r>
      <w:r w:rsidR="009170BD" w:rsidRPr="00814A08">
        <w:rPr>
          <w:rFonts w:ascii="Times New Roman" w:hAnsi="Times New Roman" w:cs="Times New Roman"/>
          <w:iCs/>
        </w:rPr>
        <w:t>people demonstrate a pref</w:t>
      </w:r>
      <w:r w:rsidR="009170BD">
        <w:rPr>
          <w:rFonts w:ascii="Times New Roman" w:hAnsi="Times New Roman" w:cs="Times New Roman"/>
          <w:iCs/>
        </w:rPr>
        <w:t>erence for individuals that they see as belonging to their in-group</w:t>
      </w:r>
      <w:r w:rsidR="00814A08">
        <w:rPr>
          <w:rFonts w:ascii="Times New Roman" w:hAnsi="Times New Roman" w:cs="Times New Roman"/>
          <w:iCs/>
        </w:rPr>
        <w:t>; that is</w:t>
      </w:r>
      <w:r w:rsidR="008E27BE">
        <w:rPr>
          <w:rFonts w:ascii="Times New Roman" w:hAnsi="Times New Roman" w:cs="Times New Roman"/>
          <w:iCs/>
        </w:rPr>
        <w:t>,</w:t>
      </w:r>
      <w:r w:rsidR="00814A08">
        <w:rPr>
          <w:rFonts w:ascii="Times New Roman" w:hAnsi="Times New Roman" w:cs="Times New Roman"/>
          <w:iCs/>
        </w:rPr>
        <w:t xml:space="preserve"> individuals they perceive as being similar to themselves</w:t>
      </w:r>
      <w:r w:rsidR="009170BD">
        <w:rPr>
          <w:rFonts w:ascii="Times New Roman" w:hAnsi="Times New Roman" w:cs="Times New Roman"/>
          <w:iCs/>
        </w:rPr>
        <w:t>.</w:t>
      </w:r>
      <w:r w:rsidR="00814A08">
        <w:rPr>
          <w:rFonts w:ascii="Times New Roman" w:hAnsi="Times New Roman" w:cs="Times New Roman"/>
          <w:iCs/>
        </w:rPr>
        <w:t xml:space="preserve"> </w:t>
      </w:r>
      <w:r w:rsidR="00CB2D68">
        <w:rPr>
          <w:rFonts w:ascii="Times New Roman" w:hAnsi="Times New Roman" w:cs="Times New Roman"/>
          <w:iCs/>
        </w:rPr>
        <w:t xml:space="preserve"> </w:t>
      </w:r>
      <w:r w:rsidR="008E27BE">
        <w:rPr>
          <w:rFonts w:ascii="Times New Roman" w:hAnsi="Times New Roman" w:cs="Times New Roman"/>
          <w:iCs/>
        </w:rPr>
        <w:t xml:space="preserve">It is likely that heterosexual females view </w:t>
      </w:r>
      <w:r w:rsidR="00755B9E">
        <w:rPr>
          <w:rFonts w:ascii="Times New Roman" w:hAnsi="Times New Roman" w:cs="Times New Roman"/>
          <w:iCs/>
        </w:rPr>
        <w:t xml:space="preserve">gay men </w:t>
      </w:r>
      <w:r w:rsidR="008E27BE">
        <w:rPr>
          <w:rFonts w:ascii="Times New Roman" w:hAnsi="Times New Roman" w:cs="Times New Roman"/>
          <w:iCs/>
        </w:rPr>
        <w:t xml:space="preserve">as being more similar to them than lesbians or heterosexual men, given the stereotype of gay men as being high in feminine, communal traits and lesbians </w:t>
      </w:r>
      <w:r w:rsidR="00CB2D68">
        <w:rPr>
          <w:rFonts w:ascii="Times New Roman" w:hAnsi="Times New Roman" w:cs="Times New Roman"/>
          <w:iCs/>
        </w:rPr>
        <w:t>being high in masculinity.</w:t>
      </w:r>
      <w:r w:rsidR="00220DB7">
        <w:rPr>
          <w:rFonts w:ascii="Times New Roman" w:hAnsi="Times New Roman" w:cs="Times New Roman"/>
          <w:iCs/>
        </w:rPr>
        <w:t xml:space="preserve">  This would suggest that heterosexual women should demonstrate a preference for gay male applicants over lesbian and heterosexual male applicants.</w:t>
      </w:r>
      <w:r w:rsidR="00F577CF">
        <w:rPr>
          <w:rFonts w:ascii="Times New Roman" w:hAnsi="Times New Roman" w:cs="Times New Roman"/>
          <w:iCs/>
        </w:rPr>
        <w:t xml:space="preserve">  It also follows that heterosexual men will perceive only other heterosexual men to be in their in-group, as they will likely perceive dissimilarity between themselves and both women and gay men.  </w:t>
      </w:r>
      <w:r w:rsidR="00CB2D68">
        <w:rPr>
          <w:rFonts w:ascii="Times New Roman" w:hAnsi="Times New Roman" w:cs="Times New Roman"/>
          <w:iCs/>
        </w:rPr>
        <w:t xml:space="preserve">  </w:t>
      </w:r>
      <w:r w:rsidR="008E27BE">
        <w:rPr>
          <w:rFonts w:ascii="Times New Roman" w:hAnsi="Times New Roman" w:cs="Times New Roman"/>
          <w:iCs/>
        </w:rPr>
        <w:t xml:space="preserve">  </w:t>
      </w:r>
    </w:p>
    <w:p w14:paraId="76F2F163" w14:textId="6CAD7CAC" w:rsidR="00D04E4F" w:rsidRDefault="00755B9E" w:rsidP="00D04E4F">
      <w:pPr>
        <w:spacing w:line="480" w:lineRule="auto"/>
        <w:ind w:firstLine="720"/>
        <w:rPr>
          <w:rFonts w:ascii="Times New Roman" w:hAnsi="Times New Roman" w:cs="Times New Roman"/>
          <w:color w:val="111111"/>
        </w:rPr>
      </w:pPr>
      <w:r>
        <w:rPr>
          <w:rFonts w:ascii="Times New Roman" w:hAnsi="Times New Roman" w:cs="Times New Roman"/>
          <w:iCs/>
        </w:rPr>
        <w:t xml:space="preserve">There is </w:t>
      </w:r>
      <w:r w:rsidR="006343E0">
        <w:rPr>
          <w:rFonts w:ascii="Times New Roman" w:hAnsi="Times New Roman" w:cs="Times New Roman"/>
          <w:iCs/>
        </w:rPr>
        <w:t xml:space="preserve">also </w:t>
      </w:r>
      <w:r>
        <w:rPr>
          <w:rFonts w:ascii="Times New Roman" w:hAnsi="Times New Roman" w:cs="Times New Roman"/>
          <w:iCs/>
        </w:rPr>
        <w:t xml:space="preserve">some evidence that heterosexual women prefer interpersonal relationships with gay men.  Within the context of friendships, at least one study has demonstrated that heterosexual women prefer to form close </w:t>
      </w:r>
      <w:r w:rsidR="008E423B">
        <w:rPr>
          <w:rFonts w:ascii="Times New Roman" w:hAnsi="Times New Roman" w:cs="Times New Roman"/>
          <w:iCs/>
        </w:rPr>
        <w:t xml:space="preserve">relationships with gay men over women or heterosexual men because they get the benefits of friendship without </w:t>
      </w:r>
      <w:r w:rsidR="006343E0">
        <w:rPr>
          <w:rFonts w:ascii="Times New Roman" w:hAnsi="Times New Roman" w:cs="Times New Roman"/>
          <w:iCs/>
        </w:rPr>
        <w:t xml:space="preserve">the threat of </w:t>
      </w:r>
      <w:r w:rsidR="008E423B">
        <w:rPr>
          <w:rFonts w:ascii="Times New Roman" w:hAnsi="Times New Roman" w:cs="Times New Roman"/>
          <w:iCs/>
        </w:rPr>
        <w:t xml:space="preserve">sexual interest or competition </w:t>
      </w:r>
      <w:r>
        <w:rPr>
          <w:rFonts w:ascii="Times New Roman" w:hAnsi="Times New Roman" w:cs="Times New Roman"/>
          <w:iCs/>
        </w:rPr>
        <w:t>(</w:t>
      </w:r>
      <w:r>
        <w:rPr>
          <w:rFonts w:ascii="Times New Roman" w:hAnsi="Times New Roman" w:cs="Times New Roman"/>
          <w:color w:val="111111"/>
        </w:rPr>
        <w:t xml:space="preserve">Russell, </w:t>
      </w:r>
      <w:proofErr w:type="spellStart"/>
      <w:r w:rsidRPr="00755B9E">
        <w:rPr>
          <w:rFonts w:ascii="Times New Roman" w:hAnsi="Times New Roman" w:cs="Times New Roman"/>
          <w:color w:val="111111"/>
        </w:rPr>
        <w:t>DelP</w:t>
      </w:r>
      <w:r>
        <w:rPr>
          <w:rFonts w:ascii="Times New Roman" w:hAnsi="Times New Roman" w:cs="Times New Roman"/>
          <w:color w:val="111111"/>
        </w:rPr>
        <w:t>riore</w:t>
      </w:r>
      <w:proofErr w:type="spellEnd"/>
      <w:r>
        <w:rPr>
          <w:rFonts w:ascii="Times New Roman" w:hAnsi="Times New Roman" w:cs="Times New Roman"/>
          <w:color w:val="111111"/>
        </w:rPr>
        <w:t xml:space="preserve">, </w:t>
      </w:r>
      <w:r w:rsidRPr="00755B9E">
        <w:rPr>
          <w:rFonts w:ascii="Times New Roman" w:hAnsi="Times New Roman" w:cs="Times New Roman"/>
          <w:color w:val="111111"/>
        </w:rPr>
        <w:t>Butterfield, &amp; Hill, 2013).</w:t>
      </w:r>
      <w:r w:rsidR="008E423B">
        <w:rPr>
          <w:rFonts w:ascii="Times New Roman" w:hAnsi="Times New Roman" w:cs="Times New Roman"/>
          <w:color w:val="111111"/>
        </w:rPr>
        <w:t xml:space="preserve">  </w:t>
      </w:r>
    </w:p>
    <w:p w14:paraId="03978AB4" w14:textId="7AF09FE6" w:rsidR="008E423B" w:rsidRPr="00755B9E" w:rsidRDefault="008E423B" w:rsidP="00D04E4F">
      <w:pPr>
        <w:spacing w:line="480" w:lineRule="auto"/>
        <w:ind w:firstLine="720"/>
        <w:rPr>
          <w:rFonts w:ascii="Times New Roman" w:hAnsi="Times New Roman" w:cs="Times New Roman"/>
          <w:iCs/>
        </w:rPr>
      </w:pPr>
      <w:r>
        <w:rPr>
          <w:rFonts w:ascii="Times New Roman" w:hAnsi="Times New Roman" w:cs="Times New Roman"/>
          <w:color w:val="111111"/>
        </w:rPr>
        <w:lastRenderedPageBreak/>
        <w:t>In the</w:t>
      </w:r>
      <w:r w:rsidR="00545206">
        <w:rPr>
          <w:rFonts w:ascii="Times New Roman" w:hAnsi="Times New Roman" w:cs="Times New Roman"/>
          <w:color w:val="111111"/>
        </w:rPr>
        <w:t xml:space="preserve"> same manner, when</w:t>
      </w:r>
      <w:r>
        <w:rPr>
          <w:rFonts w:ascii="Times New Roman" w:hAnsi="Times New Roman" w:cs="Times New Roman"/>
          <w:color w:val="111111"/>
        </w:rPr>
        <w:t xml:space="preserve"> heterosexual women </w:t>
      </w:r>
      <w:r w:rsidR="00545206">
        <w:rPr>
          <w:rFonts w:ascii="Times New Roman" w:hAnsi="Times New Roman" w:cs="Times New Roman"/>
          <w:color w:val="111111"/>
        </w:rPr>
        <w:t>evaluate job applicants, per social identity theory they will likely demonstrate a preference for gay males because of the perceived similarity in personality traits, interests, and behaviors (i.e. similarity in femininity) without the threat of competition that other females will pose.</w:t>
      </w:r>
      <w:r w:rsidR="00F577CF">
        <w:rPr>
          <w:rFonts w:ascii="Times New Roman" w:hAnsi="Times New Roman" w:cs="Times New Roman"/>
          <w:color w:val="111111"/>
        </w:rPr>
        <w:t xml:space="preserve">  </w:t>
      </w:r>
      <w:r w:rsidR="006343E0">
        <w:rPr>
          <w:rFonts w:ascii="Times New Roman" w:hAnsi="Times New Roman" w:cs="Times New Roman"/>
          <w:color w:val="111111"/>
        </w:rPr>
        <w:t xml:space="preserve">Heterosexual </w:t>
      </w:r>
      <w:r w:rsidR="00F577CF">
        <w:rPr>
          <w:rFonts w:ascii="Times New Roman" w:hAnsi="Times New Roman" w:cs="Times New Roman"/>
          <w:color w:val="111111"/>
        </w:rPr>
        <w:t xml:space="preserve">males should display no such preference for gay males. </w:t>
      </w:r>
      <w:r w:rsidR="006343E0">
        <w:rPr>
          <w:rFonts w:ascii="Times New Roman" w:hAnsi="Times New Roman" w:cs="Times New Roman"/>
          <w:color w:val="111111"/>
        </w:rPr>
        <w:t xml:space="preserve"> </w:t>
      </w:r>
      <w:r>
        <w:rPr>
          <w:rFonts w:ascii="Times New Roman" w:hAnsi="Times New Roman" w:cs="Times New Roman"/>
          <w:color w:val="111111"/>
        </w:rPr>
        <w:t xml:space="preserve"> </w:t>
      </w:r>
    </w:p>
    <w:p w14:paraId="2A104BF0" w14:textId="16EEE7F3" w:rsidR="00CA1F02" w:rsidRPr="00CA1F02" w:rsidRDefault="004312FD" w:rsidP="00CA1F02">
      <w:pPr>
        <w:spacing w:line="480" w:lineRule="auto"/>
        <w:ind w:firstLine="720"/>
        <w:rPr>
          <w:rFonts w:ascii="Times New Roman" w:hAnsi="Times New Roman" w:cs="Times New Roman"/>
          <w:i/>
        </w:rPr>
      </w:pPr>
      <w:r w:rsidRPr="00755B9E">
        <w:rPr>
          <w:rFonts w:ascii="Times New Roman" w:hAnsi="Times New Roman" w:cs="Times New Roman"/>
          <w:i/>
          <w:iCs/>
        </w:rPr>
        <w:t>Hypothesis 5</w:t>
      </w:r>
      <w:r w:rsidR="00D04E4F" w:rsidRPr="00755B9E">
        <w:rPr>
          <w:rFonts w:ascii="Times New Roman" w:hAnsi="Times New Roman" w:cs="Times New Roman"/>
          <w:i/>
          <w:iCs/>
        </w:rPr>
        <w:t xml:space="preserve">: </w:t>
      </w:r>
      <w:r w:rsidR="00CA1F02" w:rsidRPr="00755B9E">
        <w:rPr>
          <w:rFonts w:ascii="Times New Roman" w:hAnsi="Times New Roman" w:cs="Times New Roman"/>
          <w:i/>
          <w:iCs/>
        </w:rPr>
        <w:t>There</w:t>
      </w:r>
      <w:r w:rsidR="00CA1F02">
        <w:rPr>
          <w:rFonts w:ascii="Times New Roman" w:hAnsi="Times New Roman" w:cs="Times New Roman"/>
          <w:i/>
          <w:iCs/>
        </w:rPr>
        <w:t xml:space="preserve"> will be a three-way interaction of participant gender, applicant gender and applicant sexual orientation, such that</w:t>
      </w:r>
      <w:r w:rsidR="00CA1F02">
        <w:rPr>
          <w:rFonts w:ascii="Times New Roman" w:hAnsi="Times New Roman" w:cs="Times New Roman"/>
          <w:b/>
        </w:rPr>
        <w:t xml:space="preserve"> </w:t>
      </w:r>
      <w:r w:rsidR="00CA1F02">
        <w:rPr>
          <w:rFonts w:ascii="Times New Roman" w:hAnsi="Times New Roman" w:cs="Times New Roman"/>
          <w:i/>
        </w:rPr>
        <w:t xml:space="preserve">female participants will rate the gay male applicant higher than </w:t>
      </w:r>
      <w:r w:rsidR="008B21A8">
        <w:rPr>
          <w:rFonts w:ascii="Times New Roman" w:hAnsi="Times New Roman" w:cs="Times New Roman"/>
          <w:i/>
        </w:rPr>
        <w:t xml:space="preserve">will male participants </w:t>
      </w:r>
      <w:r w:rsidR="00CA1F02">
        <w:rPr>
          <w:rFonts w:ascii="Times New Roman" w:hAnsi="Times New Roman" w:cs="Times New Roman"/>
          <w:i/>
        </w:rPr>
        <w:t xml:space="preserve">on (a) perceived fit, (b) competence, (c) respect, (d) effectuality, and (e) likability.  </w:t>
      </w:r>
    </w:p>
    <w:p w14:paraId="4A55649E" w14:textId="6B9670A1" w:rsidR="00DE0528" w:rsidRDefault="00DE0528" w:rsidP="00B26856">
      <w:pPr>
        <w:spacing w:line="480" w:lineRule="auto"/>
        <w:ind w:firstLine="720"/>
        <w:jc w:val="center"/>
        <w:rPr>
          <w:rFonts w:ascii="Times New Roman" w:hAnsi="Times New Roman" w:cs="Times New Roman"/>
          <w:b/>
        </w:rPr>
      </w:pPr>
      <w:r>
        <w:rPr>
          <w:rFonts w:ascii="Times New Roman" w:hAnsi="Times New Roman" w:cs="Times New Roman"/>
          <w:b/>
        </w:rPr>
        <w:t>Method</w:t>
      </w:r>
    </w:p>
    <w:p w14:paraId="19049F75" w14:textId="1E66726D" w:rsidR="0039165A" w:rsidRPr="00DB287E" w:rsidRDefault="008E16A8" w:rsidP="008E16A8">
      <w:pPr>
        <w:spacing w:line="480" w:lineRule="auto"/>
        <w:ind w:firstLine="720"/>
        <w:rPr>
          <w:rFonts w:ascii="Times New Roman" w:hAnsi="Times New Roman" w:cs="Times New Roman"/>
        </w:rPr>
      </w:pPr>
      <w:r>
        <w:rPr>
          <w:rFonts w:ascii="Times New Roman" w:hAnsi="Times New Roman" w:cs="Times New Roman"/>
        </w:rPr>
        <w:t>To avoid demand and carryover effects, w</w:t>
      </w:r>
      <w:r w:rsidRPr="000D1AF3">
        <w:rPr>
          <w:rFonts w:ascii="Times New Roman" w:hAnsi="Times New Roman" w:cs="Times New Roman"/>
        </w:rPr>
        <w:t xml:space="preserve">e employed a between-subject </w:t>
      </w:r>
      <w:r>
        <w:rPr>
          <w:rFonts w:ascii="Times New Roman" w:hAnsi="Times New Roman" w:cs="Times New Roman"/>
        </w:rPr>
        <w:t xml:space="preserve">2 (male participant or female participant) x 2 (male-typed job or female-typed job) x </w:t>
      </w:r>
      <w:r w:rsidR="00BA26F3">
        <w:rPr>
          <w:rFonts w:ascii="Times New Roman" w:hAnsi="Times New Roman" w:cs="Times New Roman"/>
        </w:rPr>
        <w:t>2</w:t>
      </w:r>
      <w:r>
        <w:rPr>
          <w:rFonts w:ascii="Times New Roman" w:hAnsi="Times New Roman" w:cs="Times New Roman"/>
        </w:rPr>
        <w:t xml:space="preserve"> (male applicant</w:t>
      </w:r>
      <w:r w:rsidR="00BA26F3">
        <w:rPr>
          <w:rFonts w:ascii="Times New Roman" w:hAnsi="Times New Roman" w:cs="Times New Roman"/>
        </w:rPr>
        <w:t xml:space="preserve"> or female applicant) </w:t>
      </w:r>
      <w:proofErr w:type="gramStart"/>
      <w:r w:rsidR="00BA26F3">
        <w:rPr>
          <w:rFonts w:ascii="Times New Roman" w:hAnsi="Times New Roman" w:cs="Times New Roman"/>
        </w:rPr>
        <w:t xml:space="preserve">x 2 (gay/lesbian applicant or heterosexual applicant) </w:t>
      </w:r>
      <w:r>
        <w:rPr>
          <w:rFonts w:ascii="Times New Roman" w:hAnsi="Times New Roman" w:cs="Times New Roman"/>
        </w:rPr>
        <w:t>factorial design</w:t>
      </w:r>
      <w:proofErr w:type="gramEnd"/>
      <w:r>
        <w:rPr>
          <w:rFonts w:ascii="Times New Roman" w:hAnsi="Times New Roman" w:cs="Times New Roman"/>
        </w:rPr>
        <w:t xml:space="preserve">.  </w:t>
      </w:r>
      <w:r w:rsidR="0039165A" w:rsidRPr="00DB287E">
        <w:rPr>
          <w:rFonts w:ascii="Times New Roman" w:hAnsi="Times New Roman" w:cs="Times New Roman"/>
        </w:rPr>
        <w:t>The female-typed job was a</w:t>
      </w:r>
      <w:r>
        <w:rPr>
          <w:rFonts w:ascii="Times New Roman" w:hAnsi="Times New Roman" w:cs="Times New Roman"/>
        </w:rPr>
        <w:t xml:space="preserve"> beautician </w:t>
      </w:r>
      <w:r w:rsidR="0039165A" w:rsidRPr="00DB287E">
        <w:rPr>
          <w:rFonts w:ascii="Times New Roman" w:hAnsi="Times New Roman" w:cs="Times New Roman"/>
        </w:rPr>
        <w:t>and the male-typed job was an auto mechanic.</w:t>
      </w:r>
      <w:r>
        <w:rPr>
          <w:rFonts w:ascii="Times New Roman" w:hAnsi="Times New Roman" w:cs="Times New Roman"/>
        </w:rPr>
        <w:t xml:space="preserve">  Our experimental design allowed us to </w:t>
      </w:r>
      <w:r w:rsidR="00BB1D4C">
        <w:rPr>
          <w:rFonts w:ascii="Times New Roman" w:hAnsi="Times New Roman" w:cs="Times New Roman"/>
        </w:rPr>
        <w:t xml:space="preserve">avoid demand effects and </w:t>
      </w:r>
      <w:r>
        <w:rPr>
          <w:rFonts w:ascii="Times New Roman" w:hAnsi="Times New Roman" w:cs="Times New Roman"/>
        </w:rPr>
        <w:t xml:space="preserve">test causal hypotheses with a more conservative test than a within-person </w:t>
      </w:r>
      <w:r w:rsidRPr="008E16A8">
        <w:rPr>
          <w:rFonts w:ascii="Times New Roman" w:hAnsi="Times New Roman" w:cs="Times New Roman"/>
        </w:rPr>
        <w:t>design (</w:t>
      </w:r>
      <w:proofErr w:type="spellStart"/>
      <w:r w:rsidRPr="008E16A8">
        <w:rPr>
          <w:rFonts w:ascii="Times New Roman" w:hAnsi="Times New Roman" w:cs="Times New Roman"/>
        </w:rPr>
        <w:t>Charness</w:t>
      </w:r>
      <w:proofErr w:type="spellEnd"/>
      <w:r w:rsidRPr="008E16A8">
        <w:rPr>
          <w:rFonts w:ascii="Times New Roman" w:hAnsi="Times New Roman" w:cs="Times New Roman"/>
        </w:rPr>
        <w:t xml:space="preserve">, </w:t>
      </w:r>
      <w:proofErr w:type="spellStart"/>
      <w:r w:rsidRPr="008E16A8">
        <w:rPr>
          <w:rFonts w:ascii="Times New Roman" w:hAnsi="Times New Roman" w:cs="Times New Roman"/>
        </w:rPr>
        <w:t>Gneezy</w:t>
      </w:r>
      <w:proofErr w:type="spellEnd"/>
      <w:r w:rsidRPr="008E16A8">
        <w:rPr>
          <w:rFonts w:ascii="Times New Roman" w:hAnsi="Times New Roman" w:cs="Times New Roman"/>
        </w:rPr>
        <w:t xml:space="preserve">, &amp; </w:t>
      </w:r>
      <w:proofErr w:type="spellStart"/>
      <w:r w:rsidRPr="008E16A8">
        <w:rPr>
          <w:rFonts w:ascii="Times New Roman" w:hAnsi="Times New Roman" w:cs="Times New Roman"/>
        </w:rPr>
        <w:t>Kuhness</w:t>
      </w:r>
      <w:proofErr w:type="spellEnd"/>
      <w:r w:rsidRPr="008E16A8">
        <w:rPr>
          <w:rFonts w:ascii="Times New Roman" w:hAnsi="Times New Roman" w:cs="Times New Roman"/>
        </w:rPr>
        <w:t>, 2012).</w:t>
      </w:r>
    </w:p>
    <w:p w14:paraId="6166063F" w14:textId="77777777" w:rsidR="0039165A" w:rsidRPr="00DB287E" w:rsidRDefault="0039165A" w:rsidP="0039165A">
      <w:pPr>
        <w:spacing w:line="480" w:lineRule="auto"/>
        <w:rPr>
          <w:rFonts w:ascii="Times New Roman" w:hAnsi="Times New Roman" w:cs="Times New Roman"/>
          <w:b/>
        </w:rPr>
      </w:pPr>
      <w:r w:rsidRPr="00DB287E">
        <w:rPr>
          <w:rFonts w:ascii="Times New Roman" w:hAnsi="Times New Roman" w:cs="Times New Roman"/>
          <w:b/>
        </w:rPr>
        <w:t xml:space="preserve">Participants  </w:t>
      </w:r>
    </w:p>
    <w:p w14:paraId="220A8850" w14:textId="450359AB" w:rsidR="0039165A" w:rsidRPr="00DB287E" w:rsidRDefault="0039165A" w:rsidP="0039165A">
      <w:pPr>
        <w:spacing w:line="480" w:lineRule="auto"/>
        <w:ind w:firstLine="720"/>
        <w:rPr>
          <w:rFonts w:ascii="Times New Roman" w:hAnsi="Times New Roman" w:cs="Times New Roman"/>
          <w:b/>
        </w:rPr>
      </w:pPr>
      <w:r w:rsidRPr="0027051C">
        <w:rPr>
          <w:rFonts w:ascii="Times New Roman" w:hAnsi="Times New Roman" w:cs="Times New Roman"/>
        </w:rPr>
        <w:t xml:space="preserve">We recruited employed adults in the United States with experience in hiring (recruitment and selection) </w:t>
      </w:r>
      <w:r w:rsidR="007F1051" w:rsidRPr="0027051C">
        <w:rPr>
          <w:rFonts w:ascii="Times New Roman" w:hAnsi="Times New Roman" w:cs="Times New Roman"/>
        </w:rPr>
        <w:t xml:space="preserve">through </w:t>
      </w:r>
      <w:proofErr w:type="spellStart"/>
      <w:r w:rsidR="007F1051" w:rsidRPr="0027051C">
        <w:rPr>
          <w:rFonts w:ascii="Times New Roman" w:hAnsi="Times New Roman" w:cs="Times New Roman"/>
        </w:rPr>
        <w:t>MTurk</w:t>
      </w:r>
      <w:proofErr w:type="spellEnd"/>
      <w:r w:rsidR="007F1051" w:rsidRPr="0027051C">
        <w:rPr>
          <w:rFonts w:ascii="Times New Roman" w:hAnsi="Times New Roman" w:cs="Times New Roman"/>
        </w:rPr>
        <w:t xml:space="preserve"> (n = </w:t>
      </w:r>
      <w:r w:rsidR="009F5586">
        <w:rPr>
          <w:rFonts w:ascii="Times New Roman" w:hAnsi="Times New Roman" w:cs="Times New Roman"/>
        </w:rPr>
        <w:t>228</w:t>
      </w:r>
      <w:r w:rsidR="007F1051" w:rsidRPr="0027051C">
        <w:rPr>
          <w:rFonts w:ascii="Times New Roman" w:hAnsi="Times New Roman" w:cs="Times New Roman"/>
        </w:rPr>
        <w:t xml:space="preserve">).  </w:t>
      </w:r>
      <w:r w:rsidR="008E16A8" w:rsidRPr="0027051C">
        <w:rPr>
          <w:rFonts w:ascii="Times New Roman" w:hAnsi="Times New Roman" w:cs="Times New Roman"/>
        </w:rPr>
        <w:t xml:space="preserve">Approximately equal numbers of male and female participants </w:t>
      </w:r>
      <w:r w:rsidRPr="0027051C">
        <w:rPr>
          <w:rFonts w:ascii="Times New Roman" w:hAnsi="Times New Roman" w:cs="Times New Roman"/>
        </w:rPr>
        <w:t xml:space="preserve">were randomly assigned to one of the </w:t>
      </w:r>
      <w:r w:rsidR="008E16A8" w:rsidRPr="0027051C">
        <w:rPr>
          <w:rFonts w:ascii="Times New Roman" w:hAnsi="Times New Roman" w:cs="Times New Roman"/>
        </w:rPr>
        <w:t>8</w:t>
      </w:r>
      <w:r w:rsidRPr="0027051C">
        <w:rPr>
          <w:rFonts w:ascii="Times New Roman" w:hAnsi="Times New Roman" w:cs="Times New Roman"/>
        </w:rPr>
        <w:t xml:space="preserve"> conditions</w:t>
      </w:r>
      <w:r w:rsidR="0027051C" w:rsidRPr="0027051C">
        <w:rPr>
          <w:rFonts w:ascii="Times New Roman" w:hAnsi="Times New Roman" w:cs="Times New Roman"/>
        </w:rPr>
        <w:t xml:space="preserve">.  </w:t>
      </w:r>
      <w:r w:rsidR="0027051C">
        <w:rPr>
          <w:rFonts w:ascii="Times New Roman" w:hAnsi="Times New Roman" w:cs="Times New Roman"/>
        </w:rPr>
        <w:t xml:space="preserve">After removal of incomplete responses and failed manipulations, the final number of participants </w:t>
      </w:r>
      <w:r w:rsidRPr="008F72DD">
        <w:rPr>
          <w:rFonts w:ascii="Times New Roman" w:hAnsi="Times New Roman" w:cs="Times New Roman"/>
        </w:rPr>
        <w:t xml:space="preserve">was </w:t>
      </w:r>
      <w:r w:rsidR="0027051C" w:rsidRPr="008F72DD">
        <w:rPr>
          <w:rFonts w:ascii="Times New Roman" w:hAnsi="Times New Roman" w:cs="Times New Roman"/>
        </w:rPr>
        <w:t>182</w:t>
      </w:r>
      <w:r w:rsidRPr="008F72DD">
        <w:rPr>
          <w:rFonts w:ascii="Times New Roman" w:hAnsi="Times New Roman" w:cs="Times New Roman"/>
        </w:rPr>
        <w:t xml:space="preserve"> (femal</w:t>
      </w:r>
      <w:r w:rsidR="008F72DD" w:rsidRPr="008F72DD">
        <w:rPr>
          <w:rFonts w:ascii="Times New Roman" w:hAnsi="Times New Roman" w:cs="Times New Roman"/>
        </w:rPr>
        <w:t>e = 96, male = 86</w:t>
      </w:r>
      <w:r w:rsidRPr="008F72DD">
        <w:rPr>
          <w:rFonts w:ascii="Times New Roman" w:hAnsi="Times New Roman" w:cs="Times New Roman"/>
        </w:rPr>
        <w:t xml:space="preserve">). </w:t>
      </w:r>
      <w:r w:rsidR="008F72DD" w:rsidRPr="008F72DD">
        <w:rPr>
          <w:rFonts w:ascii="Times New Roman" w:hAnsi="Times New Roman" w:cs="Times New Roman"/>
        </w:rPr>
        <w:t xml:space="preserve"> </w:t>
      </w:r>
      <w:r w:rsidRPr="008F72DD">
        <w:rPr>
          <w:rFonts w:ascii="Times New Roman" w:hAnsi="Times New Roman" w:cs="Times New Roman"/>
        </w:rPr>
        <w:t>The ages of</w:t>
      </w:r>
      <w:r w:rsidR="008F72DD" w:rsidRPr="008F72DD">
        <w:rPr>
          <w:rFonts w:ascii="Times New Roman" w:hAnsi="Times New Roman" w:cs="Times New Roman"/>
        </w:rPr>
        <w:t xml:space="preserve"> the participants ranged from </w:t>
      </w:r>
      <w:r w:rsidR="008F72DD" w:rsidRPr="008F72DD">
        <w:rPr>
          <w:rFonts w:ascii="Times New Roman" w:hAnsi="Times New Roman" w:cs="Times New Roman"/>
        </w:rPr>
        <w:lastRenderedPageBreak/>
        <w:t>21 years to 70</w:t>
      </w:r>
      <w:r w:rsidRPr="008F72DD">
        <w:rPr>
          <w:rFonts w:ascii="Times New Roman" w:hAnsi="Times New Roman" w:cs="Times New Roman"/>
        </w:rPr>
        <w:t xml:space="preserve"> years with a mean of </w:t>
      </w:r>
      <w:r w:rsidR="008F72DD" w:rsidRPr="008F72DD">
        <w:rPr>
          <w:rFonts w:ascii="Times New Roman" w:hAnsi="Times New Roman" w:cs="Times New Roman"/>
        </w:rPr>
        <w:t>35.7</w:t>
      </w:r>
      <w:r w:rsidRPr="008F72DD">
        <w:rPr>
          <w:rFonts w:ascii="Times New Roman" w:hAnsi="Times New Roman" w:cs="Times New Roman"/>
        </w:rPr>
        <w:t xml:space="preserve"> years.  </w:t>
      </w:r>
      <w:r w:rsidR="008F72DD" w:rsidRPr="008F72DD">
        <w:rPr>
          <w:rFonts w:ascii="Times New Roman" w:hAnsi="Times New Roman" w:cs="Times New Roman"/>
        </w:rPr>
        <w:t>Participant</w:t>
      </w:r>
      <w:r w:rsidR="008F72DD">
        <w:rPr>
          <w:rFonts w:ascii="Times New Roman" w:hAnsi="Times New Roman" w:cs="Times New Roman"/>
        </w:rPr>
        <w:t xml:space="preserve"> sexual orientation was </w:t>
      </w:r>
      <w:r w:rsidR="008F72DD" w:rsidRPr="008F72DD">
        <w:rPr>
          <w:rFonts w:ascii="Times New Roman" w:hAnsi="Times New Roman" w:cs="Times New Roman"/>
        </w:rPr>
        <w:t>88.5</w:t>
      </w:r>
      <w:r w:rsidRPr="008F72DD">
        <w:rPr>
          <w:rFonts w:ascii="Times New Roman" w:hAnsi="Times New Roman" w:cs="Times New Roman"/>
        </w:rPr>
        <w:t>% heterosexual</w:t>
      </w:r>
      <w:r w:rsidR="008F72DD" w:rsidRPr="008F72DD">
        <w:rPr>
          <w:rFonts w:ascii="Times New Roman" w:hAnsi="Times New Roman" w:cs="Times New Roman"/>
        </w:rPr>
        <w:t>, 7.7</w:t>
      </w:r>
      <w:r w:rsidRPr="008F72DD">
        <w:rPr>
          <w:rFonts w:ascii="Times New Roman" w:hAnsi="Times New Roman" w:cs="Times New Roman"/>
        </w:rPr>
        <w:t>% gay or lesbian</w:t>
      </w:r>
      <w:r w:rsidR="008F72DD" w:rsidRPr="008F72DD">
        <w:rPr>
          <w:rFonts w:ascii="Times New Roman" w:hAnsi="Times New Roman" w:cs="Times New Roman"/>
        </w:rPr>
        <w:t>, and 3.8% identified as ‘other’</w:t>
      </w:r>
      <w:r w:rsidRPr="008F72DD">
        <w:rPr>
          <w:rFonts w:ascii="Times New Roman" w:hAnsi="Times New Roman" w:cs="Times New Roman"/>
        </w:rPr>
        <w:t xml:space="preserve">.  The highest level of education attained was as follows: </w:t>
      </w:r>
      <w:r w:rsidR="008F72DD">
        <w:rPr>
          <w:rFonts w:ascii="Times New Roman" w:hAnsi="Times New Roman" w:cs="Times New Roman"/>
        </w:rPr>
        <w:t xml:space="preserve">less than a high school diploma = .5%, </w:t>
      </w:r>
      <w:r w:rsidRPr="008F72DD">
        <w:rPr>
          <w:rFonts w:ascii="Times New Roman" w:hAnsi="Times New Roman" w:cs="Times New Roman"/>
        </w:rPr>
        <w:t>high scho</w:t>
      </w:r>
      <w:r w:rsidR="008F72DD">
        <w:rPr>
          <w:rFonts w:ascii="Times New Roman" w:hAnsi="Times New Roman" w:cs="Times New Roman"/>
        </w:rPr>
        <w:t>ol diploma = 9.3</w:t>
      </w:r>
      <w:r w:rsidRPr="008F72DD">
        <w:rPr>
          <w:rFonts w:ascii="Times New Roman" w:hAnsi="Times New Roman" w:cs="Times New Roman"/>
        </w:rPr>
        <w:t xml:space="preserve">%, some post-secondary = </w:t>
      </w:r>
      <w:r w:rsidR="008F72DD">
        <w:rPr>
          <w:rFonts w:ascii="Times New Roman" w:hAnsi="Times New Roman" w:cs="Times New Roman"/>
        </w:rPr>
        <w:t>31.3</w:t>
      </w:r>
      <w:r w:rsidRPr="008F72DD">
        <w:rPr>
          <w:rFonts w:ascii="Times New Roman" w:hAnsi="Times New Roman" w:cs="Times New Roman"/>
        </w:rPr>
        <w:t xml:space="preserve">%, undergraduate degree = </w:t>
      </w:r>
      <w:r w:rsidR="008F72DD">
        <w:rPr>
          <w:rFonts w:ascii="Times New Roman" w:hAnsi="Times New Roman" w:cs="Times New Roman"/>
        </w:rPr>
        <w:t>44.5</w:t>
      </w:r>
      <w:r w:rsidRPr="008F72DD">
        <w:rPr>
          <w:rFonts w:ascii="Times New Roman" w:hAnsi="Times New Roman" w:cs="Times New Roman"/>
        </w:rPr>
        <w:t xml:space="preserve">%, and graduate degree = </w:t>
      </w:r>
      <w:r w:rsidR="008F72DD">
        <w:rPr>
          <w:rFonts w:ascii="Times New Roman" w:hAnsi="Times New Roman" w:cs="Times New Roman"/>
        </w:rPr>
        <w:t>14.3</w:t>
      </w:r>
      <w:r w:rsidRPr="008F72DD">
        <w:rPr>
          <w:rFonts w:ascii="Times New Roman" w:hAnsi="Times New Roman" w:cs="Times New Roman"/>
        </w:rPr>
        <w:t>%.</w:t>
      </w:r>
      <w:r w:rsidRPr="00DB287E">
        <w:rPr>
          <w:rFonts w:ascii="Times New Roman" w:hAnsi="Times New Roman" w:cs="Times New Roman"/>
        </w:rPr>
        <w:t xml:space="preserve">  </w:t>
      </w:r>
    </w:p>
    <w:p w14:paraId="5A053ADC" w14:textId="32643CA7" w:rsidR="008E16A8" w:rsidRPr="00AA1242" w:rsidRDefault="0039165A" w:rsidP="00AA1242">
      <w:pPr>
        <w:spacing w:line="480" w:lineRule="auto"/>
        <w:rPr>
          <w:rFonts w:ascii="Times New Roman" w:hAnsi="Times New Roman" w:cs="Times New Roman"/>
          <w:b/>
        </w:rPr>
      </w:pPr>
      <w:r w:rsidRPr="00DB287E">
        <w:rPr>
          <w:rFonts w:ascii="Times New Roman" w:hAnsi="Times New Roman" w:cs="Times New Roman"/>
          <w:b/>
        </w:rPr>
        <w:t xml:space="preserve">Procedure  </w:t>
      </w:r>
    </w:p>
    <w:p w14:paraId="777A7735" w14:textId="77777777" w:rsidR="00AA1242" w:rsidRDefault="0039165A" w:rsidP="002F0D17">
      <w:pPr>
        <w:spacing w:line="480" w:lineRule="auto"/>
        <w:ind w:firstLine="720"/>
        <w:rPr>
          <w:rFonts w:ascii="Times New Roman" w:hAnsi="Times New Roman" w:cs="Times New Roman"/>
        </w:rPr>
      </w:pPr>
      <w:r w:rsidRPr="007C59CA">
        <w:rPr>
          <w:rFonts w:ascii="Times New Roman" w:hAnsi="Times New Roman" w:cs="Times New Roman"/>
        </w:rPr>
        <w:t xml:space="preserve">Participants </w:t>
      </w:r>
      <w:r w:rsidR="00AA1242" w:rsidRPr="007C59CA">
        <w:rPr>
          <w:rFonts w:ascii="Times New Roman" w:hAnsi="Times New Roman" w:cs="Times New Roman"/>
        </w:rPr>
        <w:t>were instructed</w:t>
      </w:r>
      <w:r w:rsidRPr="007C59CA">
        <w:rPr>
          <w:rFonts w:ascii="Times New Roman" w:hAnsi="Times New Roman" w:cs="Times New Roman"/>
        </w:rPr>
        <w:t xml:space="preserve"> to imagine they were the manager at either a spa or garage and were reviewing applicants to fill a full-time </w:t>
      </w:r>
      <w:r w:rsidR="00AA1242" w:rsidRPr="007C59CA">
        <w:rPr>
          <w:rFonts w:ascii="Times New Roman" w:hAnsi="Times New Roman" w:cs="Times New Roman"/>
        </w:rPr>
        <w:t>beautician</w:t>
      </w:r>
      <w:r w:rsidRPr="007C59CA">
        <w:rPr>
          <w:rFonts w:ascii="Times New Roman" w:hAnsi="Times New Roman" w:cs="Times New Roman"/>
        </w:rPr>
        <w:t xml:space="preserve"> or auto mechanic position.  To reinforce the gender-type of the position a list of names of six applicants was supplied.  In the </w:t>
      </w:r>
      <w:r w:rsidR="00AA1242" w:rsidRPr="007C59CA">
        <w:rPr>
          <w:rFonts w:ascii="Times New Roman" w:hAnsi="Times New Roman" w:cs="Times New Roman"/>
        </w:rPr>
        <w:t>beautician</w:t>
      </w:r>
      <w:r w:rsidRPr="007C59CA">
        <w:rPr>
          <w:rFonts w:ascii="Times New Roman" w:hAnsi="Times New Roman" w:cs="Times New Roman"/>
        </w:rPr>
        <w:t xml:space="preserve"> condition, </w:t>
      </w:r>
      <w:proofErr w:type="gramStart"/>
      <w:r w:rsidRPr="007C59CA">
        <w:rPr>
          <w:rFonts w:ascii="Times New Roman" w:hAnsi="Times New Roman" w:cs="Times New Roman"/>
        </w:rPr>
        <w:t>the other five names were female names while in the mechanic condition</w:t>
      </w:r>
      <w:proofErr w:type="gramEnd"/>
      <w:r w:rsidRPr="007C59CA">
        <w:rPr>
          <w:rFonts w:ascii="Times New Roman" w:hAnsi="Times New Roman" w:cs="Times New Roman"/>
        </w:rPr>
        <w:t xml:space="preserve">, </w:t>
      </w:r>
      <w:proofErr w:type="gramStart"/>
      <w:r w:rsidRPr="007C59CA">
        <w:rPr>
          <w:rFonts w:ascii="Times New Roman" w:hAnsi="Times New Roman" w:cs="Times New Roman"/>
        </w:rPr>
        <w:t>they were male names</w:t>
      </w:r>
      <w:proofErr w:type="gramEnd"/>
      <w:r w:rsidRPr="007C59CA">
        <w:rPr>
          <w:rFonts w:ascii="Times New Roman" w:hAnsi="Times New Roman" w:cs="Times New Roman"/>
        </w:rPr>
        <w:t xml:space="preserve">.  The participants were instructed that they were currently examining the application of one of these six applicants.  </w:t>
      </w:r>
    </w:p>
    <w:p w14:paraId="16021169" w14:textId="414D5FE1" w:rsidR="0039165A" w:rsidRPr="00DB287E" w:rsidRDefault="00AA1242" w:rsidP="00AA1242">
      <w:pPr>
        <w:spacing w:line="480" w:lineRule="auto"/>
        <w:ind w:firstLine="720"/>
        <w:rPr>
          <w:rFonts w:ascii="Times New Roman" w:hAnsi="Times New Roman" w:cs="Times New Roman"/>
        </w:rPr>
      </w:pPr>
      <w:r w:rsidRPr="000D1AF3">
        <w:rPr>
          <w:rFonts w:ascii="Times New Roman" w:hAnsi="Times New Roman" w:cs="Times New Roman"/>
        </w:rPr>
        <w:t xml:space="preserve">Each participant read </w:t>
      </w:r>
      <w:r>
        <w:rPr>
          <w:rFonts w:ascii="Times New Roman" w:hAnsi="Times New Roman" w:cs="Times New Roman"/>
        </w:rPr>
        <w:t xml:space="preserve">a job description for a male-typed job (auto mechanic) or female-typed job (beautician) along with the background summary for an applicant (gay male, lesbian, </w:t>
      </w:r>
      <w:r w:rsidRPr="00AA1242">
        <w:rPr>
          <w:rFonts w:ascii="Times New Roman" w:hAnsi="Times New Roman" w:cs="Times New Roman"/>
        </w:rPr>
        <w:t xml:space="preserve">heterosexual male, or heterosexual female) and then rated the applicant on a number of measures.  </w:t>
      </w:r>
      <w:r w:rsidR="0039165A" w:rsidRPr="00AA1242">
        <w:rPr>
          <w:rFonts w:ascii="Times New Roman" w:hAnsi="Times New Roman" w:cs="Times New Roman"/>
        </w:rPr>
        <w:t xml:space="preserve">All background summaries were identical across conditions, with only the applicant’s </w:t>
      </w:r>
      <w:r w:rsidR="005D0C9B">
        <w:rPr>
          <w:rFonts w:ascii="Times New Roman" w:hAnsi="Times New Roman" w:cs="Times New Roman"/>
        </w:rPr>
        <w:t xml:space="preserve">gender and </w:t>
      </w:r>
      <w:r w:rsidR="0039165A" w:rsidRPr="00AA1242">
        <w:rPr>
          <w:rFonts w:ascii="Times New Roman" w:hAnsi="Times New Roman" w:cs="Times New Roman"/>
        </w:rPr>
        <w:t xml:space="preserve">sexual orientation varying. We manipulated </w:t>
      </w:r>
      <w:r w:rsidR="005D0C9B">
        <w:rPr>
          <w:rFonts w:ascii="Times New Roman" w:hAnsi="Times New Roman" w:cs="Times New Roman"/>
        </w:rPr>
        <w:t>gender with the applicant’s name, Victoria or Philip, and sexual orientation by referring to</w:t>
      </w:r>
      <w:r w:rsidR="0039165A" w:rsidRPr="00AA1242">
        <w:rPr>
          <w:rFonts w:ascii="Times New Roman" w:hAnsi="Times New Roman" w:cs="Times New Roman"/>
        </w:rPr>
        <w:t xml:space="preserve"> the applicant’s </w:t>
      </w:r>
      <w:r w:rsidRPr="00AA1242">
        <w:rPr>
          <w:rFonts w:ascii="Times New Roman" w:hAnsi="Times New Roman" w:cs="Times New Roman"/>
        </w:rPr>
        <w:t>wife</w:t>
      </w:r>
      <w:r w:rsidR="0039165A" w:rsidRPr="00AA1242">
        <w:rPr>
          <w:rFonts w:ascii="Times New Roman" w:hAnsi="Times New Roman" w:cs="Times New Roman"/>
        </w:rPr>
        <w:t xml:space="preserve"> or </w:t>
      </w:r>
      <w:r w:rsidRPr="00AA1242">
        <w:rPr>
          <w:rFonts w:ascii="Times New Roman" w:hAnsi="Times New Roman" w:cs="Times New Roman"/>
        </w:rPr>
        <w:t>husband</w:t>
      </w:r>
      <w:r w:rsidR="0039165A" w:rsidRPr="00AA1242">
        <w:rPr>
          <w:rFonts w:ascii="Times New Roman" w:hAnsi="Times New Roman" w:cs="Times New Roman"/>
        </w:rPr>
        <w:t xml:space="preserve">.  Job descriptions and background summaries are reproduced </w:t>
      </w:r>
      <w:r w:rsidR="0039165A" w:rsidRPr="00B26856">
        <w:rPr>
          <w:rFonts w:ascii="Times New Roman" w:hAnsi="Times New Roman" w:cs="Times New Roman"/>
        </w:rPr>
        <w:t>in Appendix A.</w:t>
      </w:r>
      <w:r w:rsidR="0039165A" w:rsidRPr="00DB287E">
        <w:rPr>
          <w:rFonts w:ascii="Times New Roman" w:hAnsi="Times New Roman" w:cs="Times New Roman"/>
        </w:rPr>
        <w:t xml:space="preserve">   </w:t>
      </w:r>
    </w:p>
    <w:p w14:paraId="6862B14C" w14:textId="77777777" w:rsidR="0039165A" w:rsidRDefault="0039165A" w:rsidP="0039165A">
      <w:pPr>
        <w:spacing w:line="480" w:lineRule="auto"/>
        <w:rPr>
          <w:rFonts w:ascii="Times New Roman" w:hAnsi="Times New Roman" w:cs="Times New Roman"/>
          <w:b/>
        </w:rPr>
      </w:pPr>
      <w:r w:rsidRPr="00DB287E">
        <w:rPr>
          <w:rFonts w:ascii="Times New Roman" w:hAnsi="Times New Roman" w:cs="Times New Roman"/>
          <w:b/>
        </w:rPr>
        <w:t>Measures</w:t>
      </w:r>
    </w:p>
    <w:p w14:paraId="2D38ADBE" w14:textId="0B2AB3B7" w:rsidR="0039165A" w:rsidRPr="000F33E0" w:rsidRDefault="0039165A" w:rsidP="0039165A">
      <w:pPr>
        <w:spacing w:line="480" w:lineRule="auto"/>
        <w:ind w:firstLine="720"/>
        <w:rPr>
          <w:rFonts w:ascii="Times New Roman" w:hAnsi="Times New Roman" w:cs="Times New Roman"/>
          <w:b/>
        </w:rPr>
      </w:pPr>
      <w:r w:rsidRPr="00DB287E">
        <w:rPr>
          <w:rFonts w:ascii="Times New Roman" w:hAnsi="Times New Roman" w:cs="Times New Roman"/>
        </w:rPr>
        <w:t xml:space="preserve">Participants rated the experimental applicant on several measures and completed some demographic </w:t>
      </w:r>
      <w:r w:rsidRPr="000F33E0">
        <w:rPr>
          <w:rFonts w:ascii="Times New Roman" w:hAnsi="Times New Roman" w:cs="Times New Roman"/>
        </w:rPr>
        <w:t xml:space="preserve">questions, detailed below. </w:t>
      </w:r>
    </w:p>
    <w:p w14:paraId="638F43D3" w14:textId="5E66D71E" w:rsidR="000E4970" w:rsidRDefault="00305213" w:rsidP="000F33E0">
      <w:pPr>
        <w:spacing w:line="480" w:lineRule="auto"/>
        <w:ind w:firstLine="720"/>
        <w:rPr>
          <w:rFonts w:ascii="Times New Roman" w:hAnsi="Times New Roman" w:cs="Times New Roman"/>
        </w:rPr>
      </w:pPr>
      <w:proofErr w:type="gramStart"/>
      <w:r>
        <w:rPr>
          <w:rFonts w:ascii="Times New Roman" w:hAnsi="Times New Roman" w:cs="Times New Roman"/>
          <w:b/>
        </w:rPr>
        <w:lastRenderedPageBreak/>
        <w:t xml:space="preserve">Perceived lack of </w:t>
      </w:r>
      <w:r w:rsidR="000E4970" w:rsidRPr="000F33E0">
        <w:rPr>
          <w:rFonts w:ascii="Times New Roman" w:hAnsi="Times New Roman" w:cs="Times New Roman"/>
          <w:b/>
        </w:rPr>
        <w:t>fit.</w:t>
      </w:r>
      <w:proofErr w:type="gramEnd"/>
      <w:r w:rsidR="000E4970" w:rsidRPr="000F33E0">
        <w:rPr>
          <w:rFonts w:ascii="Times New Roman" w:hAnsi="Times New Roman" w:cs="Times New Roman"/>
          <w:b/>
        </w:rPr>
        <w:t xml:space="preserve"> </w:t>
      </w:r>
      <w:r w:rsidR="000E4970" w:rsidRPr="000F33E0">
        <w:rPr>
          <w:rFonts w:ascii="Times New Roman" w:hAnsi="Times New Roman" w:cs="Times New Roman"/>
        </w:rPr>
        <w:t xml:space="preserve"> To assess perceived </w:t>
      </w:r>
      <w:r>
        <w:rPr>
          <w:rFonts w:ascii="Times New Roman" w:hAnsi="Times New Roman" w:cs="Times New Roman"/>
        </w:rPr>
        <w:t xml:space="preserve">lack of </w:t>
      </w:r>
      <w:r w:rsidR="000E4970" w:rsidRPr="000F33E0">
        <w:rPr>
          <w:rFonts w:ascii="Times New Roman" w:hAnsi="Times New Roman" w:cs="Times New Roman"/>
        </w:rPr>
        <w:t>fit,</w:t>
      </w:r>
      <w:r w:rsidR="000F33E0">
        <w:rPr>
          <w:rFonts w:ascii="Times New Roman" w:hAnsi="Times New Roman" w:cs="Times New Roman"/>
        </w:rPr>
        <w:t xml:space="preserve"> </w:t>
      </w:r>
      <w:r>
        <w:rPr>
          <w:rFonts w:ascii="Times New Roman" w:hAnsi="Times New Roman" w:cs="Times New Roman"/>
        </w:rPr>
        <w:t xml:space="preserve">we asked participants to indicate on a 5-point scale how surprised they were that the applicant applied for that job (1 = Not at all surprised, 5 = completely surprised). </w:t>
      </w:r>
    </w:p>
    <w:p w14:paraId="39F0BCFF" w14:textId="0A10EEC3" w:rsidR="000E4970" w:rsidRPr="00AA1242" w:rsidRDefault="000E4970" w:rsidP="00AA1242">
      <w:pPr>
        <w:spacing w:line="480" w:lineRule="auto"/>
        <w:ind w:firstLine="720"/>
        <w:rPr>
          <w:rFonts w:ascii="Times New Roman" w:hAnsi="Times New Roman" w:cs="Times New Roman"/>
        </w:rPr>
      </w:pPr>
      <w:r w:rsidRPr="000E4970">
        <w:rPr>
          <w:rFonts w:ascii="Times New Roman" w:hAnsi="Times New Roman" w:cs="Times New Roman"/>
          <w:b/>
        </w:rPr>
        <w:t>Competence.</w:t>
      </w:r>
      <w:r>
        <w:rPr>
          <w:rFonts w:ascii="Times New Roman" w:hAnsi="Times New Roman" w:cs="Times New Roman"/>
          <w:i/>
        </w:rPr>
        <w:t xml:space="preserve"> </w:t>
      </w:r>
      <w:r>
        <w:rPr>
          <w:rFonts w:ascii="Times New Roman" w:hAnsi="Times New Roman" w:cs="Times New Roman"/>
        </w:rPr>
        <w:t xml:space="preserve">To capture the participants’ perception of </w:t>
      </w:r>
      <w:r w:rsidR="00192AAA">
        <w:rPr>
          <w:rFonts w:ascii="Times New Roman" w:hAnsi="Times New Roman" w:cs="Times New Roman"/>
        </w:rPr>
        <w:t>the applicant’s competence, we employed</w:t>
      </w:r>
      <w:r>
        <w:rPr>
          <w:rFonts w:ascii="Times New Roman" w:hAnsi="Times New Roman" w:cs="Times New Roman"/>
        </w:rPr>
        <w:t xml:space="preserve"> the same measure used by </w:t>
      </w:r>
      <w:proofErr w:type="spellStart"/>
      <w:r>
        <w:rPr>
          <w:rFonts w:ascii="Times New Roman" w:hAnsi="Times New Roman" w:cs="Times New Roman"/>
        </w:rPr>
        <w:t>Heilman</w:t>
      </w:r>
      <w:proofErr w:type="spellEnd"/>
      <w:r>
        <w:rPr>
          <w:rFonts w:ascii="Times New Roman" w:hAnsi="Times New Roman" w:cs="Times New Roman"/>
        </w:rPr>
        <w:t xml:space="preserve"> </w:t>
      </w:r>
      <w:r w:rsidRPr="00963ECC">
        <w:rPr>
          <w:rFonts w:ascii="Times New Roman" w:hAnsi="Times New Roman" w:cs="Times New Roman"/>
          <w:i/>
        </w:rPr>
        <w:t>et al</w:t>
      </w:r>
      <w:r>
        <w:rPr>
          <w:rFonts w:ascii="Times New Roman" w:hAnsi="Times New Roman" w:cs="Times New Roman"/>
        </w:rPr>
        <w:t>. (2004).  Three items rated on 9-point bipolar scale.  For example, the competent item was rated on a scale from completely incompetent (1) to completely competent (9).  The other two items were pro</w:t>
      </w:r>
      <w:r w:rsidR="00600C05">
        <w:rPr>
          <w:rFonts w:ascii="Times New Roman" w:hAnsi="Times New Roman" w:cs="Times New Roman"/>
        </w:rPr>
        <w:t>ductive and effective.  Alpha = .90.</w:t>
      </w:r>
      <w:r>
        <w:rPr>
          <w:rFonts w:ascii="Times New Roman" w:hAnsi="Times New Roman" w:cs="Times New Roman"/>
        </w:rPr>
        <w:t xml:space="preserve"> </w:t>
      </w:r>
    </w:p>
    <w:p w14:paraId="726E1289" w14:textId="29D8808F" w:rsidR="0039165A" w:rsidRPr="00DB287E" w:rsidRDefault="0039165A" w:rsidP="0039165A">
      <w:pPr>
        <w:spacing w:line="480" w:lineRule="auto"/>
        <w:ind w:firstLine="720"/>
        <w:rPr>
          <w:rFonts w:ascii="Times New Roman" w:hAnsi="Times New Roman" w:cs="Times New Roman"/>
        </w:rPr>
      </w:pPr>
      <w:r w:rsidRPr="00DB287E">
        <w:rPr>
          <w:rFonts w:ascii="Times New Roman" w:hAnsi="Times New Roman" w:cs="Times New Roman"/>
          <w:b/>
        </w:rPr>
        <w:t>Ineffectuality.</w:t>
      </w:r>
      <w:r w:rsidRPr="00DB287E">
        <w:rPr>
          <w:rFonts w:ascii="Times New Roman" w:hAnsi="Times New Roman" w:cs="Times New Roman"/>
        </w:rPr>
        <w:t xml:space="preserve">  Ineffectuality was measured with five items rated on 9-point bipolar scales (</w:t>
      </w:r>
      <w:proofErr w:type="spellStart"/>
      <w:r w:rsidRPr="00DB287E">
        <w:rPr>
          <w:rFonts w:ascii="Times New Roman" w:hAnsi="Times New Roman" w:cs="Times New Roman"/>
        </w:rPr>
        <w:t>Heilman</w:t>
      </w:r>
      <w:proofErr w:type="spellEnd"/>
      <w:r w:rsidRPr="00DB287E">
        <w:rPr>
          <w:rFonts w:ascii="Times New Roman" w:hAnsi="Times New Roman" w:cs="Times New Roman"/>
        </w:rPr>
        <w:t xml:space="preserve"> &amp; </w:t>
      </w:r>
      <w:proofErr w:type="spellStart"/>
      <w:r w:rsidRPr="00DB287E">
        <w:rPr>
          <w:rFonts w:ascii="Times New Roman" w:hAnsi="Times New Roman" w:cs="Times New Roman"/>
        </w:rPr>
        <w:t>Wallen</w:t>
      </w:r>
      <w:proofErr w:type="spellEnd"/>
      <w:r w:rsidRPr="00DB287E">
        <w:rPr>
          <w:rFonts w:ascii="Times New Roman" w:hAnsi="Times New Roman" w:cs="Times New Roman"/>
        </w:rPr>
        <w:t xml:space="preserve">, 2010): wimpy, wishy-washy, insecure, spineless, and weak (α </w:t>
      </w:r>
      <w:r w:rsidRPr="00600C05">
        <w:rPr>
          <w:rFonts w:ascii="Times New Roman" w:hAnsi="Times New Roman" w:cs="Times New Roman"/>
        </w:rPr>
        <w:t xml:space="preserve">= </w:t>
      </w:r>
      <w:r w:rsidR="00600C05" w:rsidRPr="00600C05">
        <w:rPr>
          <w:rFonts w:ascii="Times New Roman" w:hAnsi="Times New Roman" w:cs="Times New Roman"/>
        </w:rPr>
        <w:t>.92</w:t>
      </w:r>
      <w:r w:rsidRPr="00600C05">
        <w:rPr>
          <w:rFonts w:ascii="Times New Roman" w:hAnsi="Times New Roman" w:cs="Times New Roman"/>
        </w:rPr>
        <w:t>).</w:t>
      </w:r>
      <w:r w:rsidRPr="00DB287E">
        <w:rPr>
          <w:rFonts w:ascii="Times New Roman" w:hAnsi="Times New Roman" w:cs="Times New Roman"/>
        </w:rPr>
        <w:t xml:space="preserve">   </w:t>
      </w:r>
    </w:p>
    <w:p w14:paraId="03C9FAAC" w14:textId="1E309A92" w:rsidR="0039165A" w:rsidRPr="00DB287E" w:rsidRDefault="0039165A" w:rsidP="002B6F4A">
      <w:pPr>
        <w:spacing w:line="480" w:lineRule="auto"/>
        <w:ind w:firstLine="720"/>
        <w:rPr>
          <w:rFonts w:ascii="Times New Roman" w:hAnsi="Times New Roman" w:cs="Times New Roman"/>
        </w:rPr>
      </w:pPr>
      <w:r w:rsidRPr="002B6F4A">
        <w:rPr>
          <w:rFonts w:ascii="Times New Roman" w:hAnsi="Times New Roman" w:cs="Times New Roman"/>
          <w:b/>
        </w:rPr>
        <w:t>Respect.</w:t>
      </w:r>
      <w:r w:rsidRPr="002B6F4A">
        <w:rPr>
          <w:rFonts w:ascii="Times New Roman" w:hAnsi="Times New Roman" w:cs="Times New Roman"/>
        </w:rPr>
        <w:t xml:space="preserve">  How respect-worthy the participants perceived the stimulus person to be was assessed with </w:t>
      </w:r>
      <w:r w:rsidR="00F50BED">
        <w:rPr>
          <w:rFonts w:ascii="Times New Roman" w:hAnsi="Times New Roman" w:cs="Times New Roman"/>
        </w:rPr>
        <w:t>two</w:t>
      </w:r>
      <w:r w:rsidR="002B6F4A" w:rsidRPr="002B6F4A">
        <w:rPr>
          <w:rFonts w:ascii="Times New Roman" w:hAnsi="Times New Roman" w:cs="Times New Roman"/>
        </w:rPr>
        <w:t xml:space="preserve"> </w:t>
      </w:r>
      <w:r w:rsidRPr="002B6F4A">
        <w:rPr>
          <w:rFonts w:ascii="Times New Roman" w:hAnsi="Times New Roman" w:cs="Times New Roman"/>
        </w:rPr>
        <w:t>item</w:t>
      </w:r>
      <w:r w:rsidR="002B6F4A" w:rsidRPr="002B6F4A">
        <w:rPr>
          <w:rFonts w:ascii="Times New Roman" w:hAnsi="Times New Roman" w:cs="Times New Roman"/>
        </w:rPr>
        <w:t>s.  The first was</w:t>
      </w:r>
      <w:r w:rsidRPr="002B6F4A">
        <w:rPr>
          <w:rFonts w:ascii="Times New Roman" w:hAnsi="Times New Roman" w:cs="Times New Roman"/>
        </w:rPr>
        <w:t>: “</w:t>
      </w:r>
      <w:r w:rsidR="00143637">
        <w:rPr>
          <w:rFonts w:ascii="Times New Roman" w:hAnsi="Times New Roman" w:cs="Times New Roman"/>
        </w:rPr>
        <w:t>Victoria/Philip</w:t>
      </w:r>
      <w:r w:rsidRPr="002B6F4A">
        <w:rPr>
          <w:rFonts w:ascii="Times New Roman" w:hAnsi="Times New Roman" w:cs="Times New Roman"/>
        </w:rPr>
        <w:t xml:space="preserve"> is someone who c</w:t>
      </w:r>
      <w:r w:rsidR="00F50BED">
        <w:rPr>
          <w:rFonts w:ascii="Times New Roman" w:hAnsi="Times New Roman" w:cs="Times New Roman"/>
        </w:rPr>
        <w:t>ommands respect</w:t>
      </w:r>
      <w:r w:rsidRPr="002B6F4A">
        <w:rPr>
          <w:rFonts w:ascii="Times New Roman" w:hAnsi="Times New Roman" w:cs="Times New Roman"/>
        </w:rPr>
        <w:t>”</w:t>
      </w:r>
      <w:r w:rsidR="002B6F4A" w:rsidRPr="002B6F4A">
        <w:rPr>
          <w:rFonts w:ascii="Times New Roman" w:hAnsi="Times New Roman" w:cs="Times New Roman"/>
        </w:rPr>
        <w:t xml:space="preserve">, adapted from </w:t>
      </w:r>
      <w:proofErr w:type="spellStart"/>
      <w:r w:rsidR="002B6F4A" w:rsidRPr="002B6F4A">
        <w:rPr>
          <w:rFonts w:ascii="Times New Roman" w:hAnsi="Times New Roman" w:cs="Times New Roman"/>
        </w:rPr>
        <w:t>Heilman</w:t>
      </w:r>
      <w:proofErr w:type="spellEnd"/>
      <w:r w:rsidR="002B6F4A" w:rsidRPr="002B6F4A">
        <w:rPr>
          <w:rFonts w:ascii="Times New Roman" w:hAnsi="Times New Roman" w:cs="Times New Roman"/>
        </w:rPr>
        <w:t xml:space="preserve"> &amp; </w:t>
      </w:r>
      <w:proofErr w:type="spellStart"/>
      <w:r w:rsidR="002B6F4A" w:rsidRPr="002B6F4A">
        <w:rPr>
          <w:rFonts w:ascii="Times New Roman" w:hAnsi="Times New Roman" w:cs="Times New Roman"/>
        </w:rPr>
        <w:t>Wallen</w:t>
      </w:r>
      <w:proofErr w:type="spellEnd"/>
      <w:r w:rsidR="002B6F4A" w:rsidRPr="002B6F4A">
        <w:rPr>
          <w:rFonts w:ascii="Times New Roman" w:hAnsi="Times New Roman" w:cs="Times New Roman"/>
        </w:rPr>
        <w:t xml:space="preserve"> (2010).  We created </w:t>
      </w:r>
      <w:r w:rsidR="00F50BED">
        <w:rPr>
          <w:rFonts w:ascii="Times New Roman" w:hAnsi="Times New Roman" w:cs="Times New Roman"/>
        </w:rPr>
        <w:t>a second item</w:t>
      </w:r>
      <w:r w:rsidR="002B6F4A" w:rsidRPr="002B6F4A">
        <w:rPr>
          <w:rFonts w:ascii="Times New Roman" w:hAnsi="Times New Roman" w:cs="Times New Roman"/>
        </w:rPr>
        <w:t>: “</w:t>
      </w:r>
      <w:r w:rsidR="00143637">
        <w:rPr>
          <w:rFonts w:ascii="Times New Roman" w:hAnsi="Times New Roman" w:cs="Times New Roman"/>
        </w:rPr>
        <w:t>Victoria/Philip</w:t>
      </w:r>
      <w:r w:rsidR="002B6F4A" w:rsidRPr="002B6F4A">
        <w:rPr>
          <w:rFonts w:ascii="Times New Roman" w:hAnsi="Times New Roman" w:cs="Times New Roman"/>
        </w:rPr>
        <w:t xml:space="preserve"> is deserving of respect.”  </w:t>
      </w:r>
      <w:r w:rsidR="00F50BED">
        <w:rPr>
          <w:rFonts w:ascii="Times New Roman" w:hAnsi="Times New Roman" w:cs="Times New Roman"/>
        </w:rPr>
        <w:t xml:space="preserve">Both </w:t>
      </w:r>
      <w:r w:rsidR="002B6F4A" w:rsidRPr="002B6F4A">
        <w:rPr>
          <w:rFonts w:ascii="Times New Roman" w:hAnsi="Times New Roman" w:cs="Times New Roman"/>
        </w:rPr>
        <w:t xml:space="preserve">items were </w:t>
      </w:r>
      <w:r w:rsidRPr="002B6F4A">
        <w:rPr>
          <w:rFonts w:ascii="Times New Roman" w:hAnsi="Times New Roman" w:cs="Times New Roman"/>
        </w:rPr>
        <w:t xml:space="preserve">rated on a 9-point scale from completely not respected (1) to completely </w:t>
      </w:r>
      <w:proofErr w:type="gramStart"/>
      <w:r w:rsidRPr="002B6F4A">
        <w:rPr>
          <w:rFonts w:ascii="Times New Roman" w:hAnsi="Times New Roman" w:cs="Times New Roman"/>
        </w:rPr>
        <w:t>respected</w:t>
      </w:r>
      <w:proofErr w:type="gramEnd"/>
      <w:r w:rsidRPr="002B6F4A">
        <w:rPr>
          <w:rFonts w:ascii="Times New Roman" w:hAnsi="Times New Roman" w:cs="Times New Roman"/>
        </w:rPr>
        <w:t xml:space="preserve"> (9)</w:t>
      </w:r>
      <w:r w:rsidR="002B6F4A">
        <w:rPr>
          <w:rFonts w:ascii="Times New Roman" w:hAnsi="Times New Roman" w:cs="Times New Roman"/>
        </w:rPr>
        <w:t>.  Alpha reliability for this scale was</w:t>
      </w:r>
      <w:r w:rsidR="00F50BED">
        <w:rPr>
          <w:rFonts w:ascii="Times New Roman" w:hAnsi="Times New Roman" w:cs="Times New Roman"/>
        </w:rPr>
        <w:t xml:space="preserve"> .71.</w:t>
      </w:r>
      <w:r w:rsidR="002B6F4A">
        <w:rPr>
          <w:rFonts w:ascii="Times New Roman" w:hAnsi="Times New Roman" w:cs="Times New Roman"/>
        </w:rPr>
        <w:t xml:space="preserve"> </w:t>
      </w:r>
      <w:r w:rsidRPr="002B6F4A">
        <w:rPr>
          <w:rFonts w:ascii="Times New Roman" w:hAnsi="Times New Roman" w:cs="Times New Roman"/>
        </w:rPr>
        <w:t xml:space="preserve"> </w:t>
      </w:r>
    </w:p>
    <w:p w14:paraId="76A25759" w14:textId="717D004D" w:rsidR="0039165A" w:rsidRPr="005460C2" w:rsidRDefault="0039165A" w:rsidP="0039165A">
      <w:pPr>
        <w:spacing w:line="480" w:lineRule="auto"/>
        <w:ind w:firstLine="720"/>
        <w:rPr>
          <w:rFonts w:ascii="Times New Roman" w:hAnsi="Times New Roman" w:cs="Times New Roman"/>
        </w:rPr>
      </w:pPr>
      <w:r w:rsidRPr="005460C2">
        <w:rPr>
          <w:rFonts w:ascii="Times New Roman" w:hAnsi="Times New Roman" w:cs="Times New Roman"/>
          <w:b/>
        </w:rPr>
        <w:t>Likability.</w:t>
      </w:r>
      <w:r w:rsidRPr="005460C2">
        <w:rPr>
          <w:rFonts w:ascii="Times New Roman" w:hAnsi="Times New Roman" w:cs="Times New Roman"/>
        </w:rPr>
        <w:t xml:space="preserve">  Likability was assessed with two items.  The first item was ‘How much do you think you would like </w:t>
      </w:r>
      <w:r w:rsidR="00171E8D" w:rsidRPr="005460C2">
        <w:rPr>
          <w:rFonts w:ascii="Times New Roman" w:hAnsi="Times New Roman" w:cs="Times New Roman"/>
        </w:rPr>
        <w:t>Victoria/</w:t>
      </w:r>
      <w:r w:rsidRPr="005460C2">
        <w:rPr>
          <w:rFonts w:ascii="Times New Roman" w:hAnsi="Times New Roman" w:cs="Times New Roman"/>
        </w:rPr>
        <w:t>Philip’? (</w:t>
      </w:r>
      <w:r w:rsidR="00305E6F">
        <w:rPr>
          <w:rFonts w:ascii="Times New Roman" w:hAnsi="Times New Roman" w:cs="Times New Roman"/>
        </w:rPr>
        <w:t xml:space="preserve">1 = </w:t>
      </w:r>
      <w:r w:rsidR="005460C2" w:rsidRPr="005460C2">
        <w:rPr>
          <w:rFonts w:ascii="Times New Roman" w:hAnsi="Times New Roman" w:cs="Times New Roman"/>
        </w:rPr>
        <w:t>completely dislike</w:t>
      </w:r>
      <w:r w:rsidR="00305E6F">
        <w:rPr>
          <w:rFonts w:ascii="Times New Roman" w:hAnsi="Times New Roman" w:cs="Times New Roman"/>
        </w:rPr>
        <w:t xml:space="preserve">, </w:t>
      </w:r>
      <w:r w:rsidR="005460C2" w:rsidRPr="005460C2">
        <w:rPr>
          <w:rFonts w:ascii="Times New Roman" w:hAnsi="Times New Roman" w:cs="Times New Roman"/>
        </w:rPr>
        <w:t>9</w:t>
      </w:r>
      <w:r w:rsidR="00305E6F">
        <w:rPr>
          <w:rFonts w:ascii="Times New Roman" w:hAnsi="Times New Roman" w:cs="Times New Roman"/>
        </w:rPr>
        <w:t xml:space="preserve"> = completely like). </w:t>
      </w:r>
      <w:r w:rsidRPr="005460C2">
        <w:rPr>
          <w:rFonts w:ascii="Times New Roman" w:hAnsi="Times New Roman" w:cs="Times New Roman"/>
        </w:rPr>
        <w:t>The second asked participants to rate how likable they perceived the applicant to be</w:t>
      </w:r>
      <w:r w:rsidR="00305E6F">
        <w:rPr>
          <w:rFonts w:ascii="Times New Roman" w:hAnsi="Times New Roman" w:cs="Times New Roman"/>
        </w:rPr>
        <w:t xml:space="preserve"> (1 = completely unlikable, 9 =</w:t>
      </w:r>
      <w:r w:rsidR="006A1CC2">
        <w:rPr>
          <w:rFonts w:ascii="Times New Roman" w:hAnsi="Times New Roman" w:cs="Times New Roman"/>
        </w:rPr>
        <w:t xml:space="preserve"> </w:t>
      </w:r>
      <w:r w:rsidR="00305E6F">
        <w:rPr>
          <w:rFonts w:ascii="Times New Roman" w:hAnsi="Times New Roman" w:cs="Times New Roman"/>
        </w:rPr>
        <w:t>completely likable)</w:t>
      </w:r>
      <w:proofErr w:type="gramStart"/>
      <w:r w:rsidRPr="005460C2">
        <w:rPr>
          <w:rFonts w:ascii="Times New Roman" w:hAnsi="Times New Roman" w:cs="Times New Roman"/>
        </w:rPr>
        <w:t>.</w:t>
      </w:r>
      <w:proofErr w:type="gramEnd"/>
      <w:r w:rsidRPr="005460C2">
        <w:rPr>
          <w:rFonts w:ascii="Times New Roman" w:hAnsi="Times New Roman" w:cs="Times New Roman"/>
        </w:rPr>
        <w:t xml:space="preserve"> </w:t>
      </w:r>
      <w:proofErr w:type="spellStart"/>
      <w:r w:rsidR="005460C2" w:rsidRPr="005460C2">
        <w:rPr>
          <w:rFonts w:ascii="Times New Roman" w:hAnsi="Times New Roman" w:cs="Times New Roman"/>
        </w:rPr>
        <w:t>Cronbach’s</w:t>
      </w:r>
      <w:proofErr w:type="spellEnd"/>
      <w:r w:rsidR="005460C2" w:rsidRPr="005460C2">
        <w:rPr>
          <w:rFonts w:ascii="Times New Roman" w:hAnsi="Times New Roman" w:cs="Times New Roman"/>
        </w:rPr>
        <w:t xml:space="preserve"> alpha was .87</w:t>
      </w:r>
      <w:r w:rsidRPr="005460C2">
        <w:rPr>
          <w:rFonts w:ascii="Times New Roman" w:hAnsi="Times New Roman" w:cs="Times New Roman"/>
        </w:rPr>
        <w:t>.</w:t>
      </w:r>
    </w:p>
    <w:p w14:paraId="41AFAE8E" w14:textId="7BCEB2A6" w:rsidR="0039165A" w:rsidRDefault="0039165A" w:rsidP="0039165A">
      <w:pPr>
        <w:spacing w:line="480" w:lineRule="auto"/>
        <w:ind w:firstLine="720"/>
        <w:rPr>
          <w:rFonts w:ascii="Times New Roman" w:hAnsi="Times New Roman" w:cs="Times New Roman"/>
        </w:rPr>
      </w:pPr>
      <w:proofErr w:type="gramStart"/>
      <w:r w:rsidRPr="00DB287E">
        <w:rPr>
          <w:rFonts w:ascii="Times New Roman" w:hAnsi="Times New Roman" w:cs="Times New Roman"/>
          <w:b/>
        </w:rPr>
        <w:lastRenderedPageBreak/>
        <w:t>Demographics and controls.</w:t>
      </w:r>
      <w:proofErr w:type="gramEnd"/>
      <w:r w:rsidRPr="00DB287E">
        <w:rPr>
          <w:rFonts w:ascii="Times New Roman" w:hAnsi="Times New Roman" w:cs="Times New Roman"/>
        </w:rPr>
        <w:t xml:space="preserve">  We asked participants to report their gender (male, female, or other), sexual orientation (gay/lesbian, </w:t>
      </w:r>
      <w:r w:rsidR="00171E8D">
        <w:rPr>
          <w:rFonts w:ascii="Times New Roman" w:hAnsi="Times New Roman" w:cs="Times New Roman"/>
        </w:rPr>
        <w:t>heterosexual</w:t>
      </w:r>
      <w:r w:rsidRPr="00DB287E">
        <w:rPr>
          <w:rFonts w:ascii="Times New Roman" w:hAnsi="Times New Roman" w:cs="Times New Roman"/>
        </w:rPr>
        <w:t xml:space="preserve">, or other), age, and highest level of education attained.  As a potential control variable, we included Morrison and Morrison’s (2008) modern prejudice toward gay men and lesbian women scale.  It consists of 12 items measured on a 5-point scale from strongly disagree (1) to strongly agree (5).  </w:t>
      </w:r>
      <w:r>
        <w:rPr>
          <w:rFonts w:ascii="Times New Roman" w:hAnsi="Times New Roman" w:cs="Times New Roman"/>
        </w:rPr>
        <w:t>A sample item is</w:t>
      </w:r>
      <w:r w:rsidRPr="00DB287E">
        <w:rPr>
          <w:rFonts w:ascii="Times New Roman" w:hAnsi="Times New Roman" w:cs="Times New Roman"/>
        </w:rPr>
        <w:t>: “Many gay men/lesbians use their sexual orientation so that they can obtain privileges.” Higher scores represent more negative attitudes toward gay men and lesbians.  For this scale, α = .91.</w:t>
      </w:r>
    </w:p>
    <w:p w14:paraId="038758C8" w14:textId="75874B8A" w:rsidR="00EA05E5" w:rsidRPr="00DB287E" w:rsidRDefault="00EA05E5" w:rsidP="00DD35C6">
      <w:pPr>
        <w:spacing w:line="480" w:lineRule="auto"/>
        <w:ind w:firstLine="720"/>
        <w:rPr>
          <w:rFonts w:ascii="Times New Roman" w:hAnsi="Times New Roman" w:cs="Times New Roman"/>
        </w:rPr>
      </w:pPr>
      <w:r>
        <w:rPr>
          <w:rFonts w:ascii="Times New Roman" w:hAnsi="Times New Roman" w:cs="Times New Roman"/>
        </w:rPr>
        <w:t>We also included social desirability as a control.  It was captured with the Marlowe-</w:t>
      </w:r>
      <w:proofErr w:type="spellStart"/>
      <w:r>
        <w:rPr>
          <w:rFonts w:ascii="Times New Roman" w:hAnsi="Times New Roman" w:cs="Times New Roman"/>
        </w:rPr>
        <w:t>Crowne</w:t>
      </w:r>
      <w:proofErr w:type="spellEnd"/>
      <w:r>
        <w:rPr>
          <w:rFonts w:ascii="Times New Roman" w:hAnsi="Times New Roman" w:cs="Times New Roman"/>
        </w:rPr>
        <w:t xml:space="preserve"> short version </w:t>
      </w:r>
      <w:r w:rsidRPr="00037649">
        <w:rPr>
          <w:rFonts w:ascii="Times New Roman" w:hAnsi="Times New Roman" w:cs="Times New Roman"/>
        </w:rPr>
        <w:t>(</w:t>
      </w:r>
      <w:proofErr w:type="spellStart"/>
      <w:r>
        <w:rPr>
          <w:rFonts w:ascii="Times New Roman" w:hAnsi="Times New Roman" w:cs="Times New Roman"/>
        </w:rPr>
        <w:t>Crowne</w:t>
      </w:r>
      <w:proofErr w:type="spellEnd"/>
      <w:r>
        <w:rPr>
          <w:rFonts w:ascii="Times New Roman" w:hAnsi="Times New Roman" w:cs="Times New Roman"/>
        </w:rPr>
        <w:t xml:space="preserve"> and Marlowe, 1960; </w:t>
      </w:r>
      <w:proofErr w:type="spellStart"/>
      <w:r w:rsidRPr="00037649">
        <w:rPr>
          <w:rFonts w:ascii="Times New Roman" w:hAnsi="Times New Roman" w:cs="Times New Roman"/>
          <w:color w:val="262626"/>
        </w:rPr>
        <w:t>Strahan</w:t>
      </w:r>
      <w:proofErr w:type="spellEnd"/>
      <w:r w:rsidRPr="00037649">
        <w:rPr>
          <w:rFonts w:ascii="Times New Roman" w:hAnsi="Times New Roman" w:cs="Times New Roman"/>
          <w:color w:val="262626"/>
        </w:rPr>
        <w:t xml:space="preserve"> </w:t>
      </w:r>
      <w:r>
        <w:rPr>
          <w:rFonts w:ascii="Times New Roman" w:hAnsi="Times New Roman" w:cs="Times New Roman"/>
          <w:color w:val="262626"/>
        </w:rPr>
        <w:t xml:space="preserve">and </w:t>
      </w:r>
      <w:proofErr w:type="spellStart"/>
      <w:r>
        <w:rPr>
          <w:rFonts w:ascii="Times New Roman" w:hAnsi="Times New Roman" w:cs="Times New Roman"/>
          <w:color w:val="262626"/>
        </w:rPr>
        <w:t>Gerbasi</w:t>
      </w:r>
      <w:proofErr w:type="spellEnd"/>
      <w:r>
        <w:rPr>
          <w:rFonts w:ascii="Times New Roman" w:hAnsi="Times New Roman" w:cs="Times New Roman"/>
          <w:color w:val="262626"/>
        </w:rPr>
        <w:t xml:space="preserve">, </w:t>
      </w:r>
      <w:r w:rsidRPr="00037649">
        <w:rPr>
          <w:rFonts w:ascii="Times New Roman" w:hAnsi="Times New Roman" w:cs="Times New Roman"/>
          <w:color w:val="262626"/>
        </w:rPr>
        <w:t>1972)</w:t>
      </w:r>
      <w:r w:rsidRPr="00037649">
        <w:rPr>
          <w:rFonts w:ascii="Times New Roman" w:hAnsi="Times New Roman" w:cs="Times New Roman"/>
        </w:rPr>
        <w:t xml:space="preserve">.  </w:t>
      </w:r>
      <w:r>
        <w:rPr>
          <w:rFonts w:ascii="Times New Roman" w:hAnsi="Times New Roman" w:cs="Times New Roman"/>
        </w:rPr>
        <w:t>Rather than respond true or false, p</w:t>
      </w:r>
      <w:r w:rsidRPr="00037649">
        <w:rPr>
          <w:rFonts w:ascii="Times New Roman" w:hAnsi="Times New Roman" w:cs="Times New Roman"/>
        </w:rPr>
        <w:t xml:space="preserve">articipants </w:t>
      </w:r>
      <w:r>
        <w:rPr>
          <w:rFonts w:ascii="Times New Roman" w:hAnsi="Times New Roman" w:cs="Times New Roman"/>
        </w:rPr>
        <w:t xml:space="preserve">indicated on a 5-point scale the extent to which they agreed with each of the ten items (1 = strongly disagree; 5 = strongly agree).  An example item is: “I’m always willing to admit it when I make a mistake.”  Higher scores represent higher degrees of socially desirable </w:t>
      </w:r>
      <w:r w:rsidRPr="007F3EC1">
        <w:rPr>
          <w:rFonts w:ascii="Times New Roman" w:hAnsi="Times New Roman" w:cs="Times New Roman"/>
        </w:rPr>
        <w:t>responding. Alpha = .</w:t>
      </w:r>
      <w:r w:rsidR="00DD35C6">
        <w:rPr>
          <w:rFonts w:ascii="Times New Roman" w:hAnsi="Times New Roman" w:cs="Times New Roman"/>
        </w:rPr>
        <w:t>83.</w:t>
      </w:r>
      <w:r>
        <w:rPr>
          <w:rFonts w:ascii="Times New Roman" w:hAnsi="Times New Roman" w:cs="Times New Roman"/>
        </w:rPr>
        <w:t xml:space="preserve">   </w:t>
      </w:r>
    </w:p>
    <w:p w14:paraId="0BC845F8" w14:textId="527A3259" w:rsidR="0039165A" w:rsidRDefault="0039165A" w:rsidP="0039165A">
      <w:pPr>
        <w:spacing w:line="480" w:lineRule="auto"/>
        <w:ind w:firstLine="720"/>
        <w:rPr>
          <w:rFonts w:ascii="Times New Roman" w:hAnsi="Times New Roman" w:cs="Times New Roman"/>
        </w:rPr>
      </w:pPr>
      <w:r w:rsidRPr="00DB287E">
        <w:rPr>
          <w:rFonts w:ascii="Times New Roman" w:hAnsi="Times New Roman" w:cs="Times New Roman"/>
          <w:b/>
        </w:rPr>
        <w:t>Manipulation checks.</w:t>
      </w:r>
      <w:r w:rsidRPr="00DB287E">
        <w:rPr>
          <w:rFonts w:ascii="Times New Roman" w:hAnsi="Times New Roman" w:cs="Times New Roman"/>
        </w:rPr>
        <w:t xml:space="preserve">  We included checks of our manipulations of job-gender type</w:t>
      </w:r>
      <w:r w:rsidR="00A804B4">
        <w:rPr>
          <w:rFonts w:ascii="Times New Roman" w:hAnsi="Times New Roman" w:cs="Times New Roman"/>
        </w:rPr>
        <w:t>, gender,</w:t>
      </w:r>
      <w:r w:rsidRPr="00DB287E">
        <w:rPr>
          <w:rFonts w:ascii="Times New Roman" w:hAnsi="Times New Roman" w:cs="Times New Roman"/>
        </w:rPr>
        <w:t xml:space="preserve"> and sexual orientation.  Participants reported whether the job (esthetician or auto mechanic) was a job most commonly held by only male (1), mostly males (2), both males and females (3), mostly females (4), or only females (5).  The higher the score, the more female-typed the job.  The lower the score the more male-typed the job.  Participants also reported whether the applicant was heterosexual (1), </w:t>
      </w:r>
      <w:r w:rsidR="00BB1D4C">
        <w:rPr>
          <w:rFonts w:ascii="Times New Roman" w:hAnsi="Times New Roman" w:cs="Times New Roman"/>
        </w:rPr>
        <w:t>gay or lesbian</w:t>
      </w:r>
      <w:r w:rsidRPr="00DB287E">
        <w:rPr>
          <w:rFonts w:ascii="Times New Roman" w:hAnsi="Times New Roman" w:cs="Times New Roman"/>
        </w:rPr>
        <w:t xml:space="preserve"> (2), or </w:t>
      </w:r>
      <w:r w:rsidR="00525B1F">
        <w:rPr>
          <w:rFonts w:ascii="Times New Roman" w:hAnsi="Times New Roman" w:cs="Times New Roman"/>
        </w:rPr>
        <w:t>the participant didn’t know (3), as well as whether the applicant was male (1) or female (2).</w:t>
      </w:r>
    </w:p>
    <w:p w14:paraId="4363B4D4" w14:textId="631CF956" w:rsidR="00171E8D" w:rsidRDefault="00171E8D" w:rsidP="00171E8D">
      <w:pPr>
        <w:spacing w:line="480" w:lineRule="auto"/>
        <w:jc w:val="center"/>
        <w:rPr>
          <w:rFonts w:ascii="Times New Roman" w:hAnsi="Times New Roman" w:cs="Times New Roman"/>
          <w:b/>
        </w:rPr>
      </w:pPr>
      <w:r w:rsidRPr="00171E8D">
        <w:rPr>
          <w:rFonts w:ascii="Times New Roman" w:hAnsi="Times New Roman" w:cs="Times New Roman"/>
          <w:b/>
        </w:rPr>
        <w:t>Results</w:t>
      </w:r>
    </w:p>
    <w:p w14:paraId="69964DA7" w14:textId="0E6F3CA3" w:rsidR="00171E8D" w:rsidRDefault="00171E8D" w:rsidP="00171E8D">
      <w:pPr>
        <w:spacing w:line="480" w:lineRule="auto"/>
        <w:rPr>
          <w:rFonts w:ascii="Times New Roman" w:hAnsi="Times New Roman" w:cs="Times New Roman"/>
          <w:b/>
        </w:rPr>
      </w:pPr>
      <w:r>
        <w:rPr>
          <w:rFonts w:ascii="Times New Roman" w:hAnsi="Times New Roman" w:cs="Times New Roman"/>
          <w:b/>
        </w:rPr>
        <w:lastRenderedPageBreak/>
        <w:t>Manipulation Checks</w:t>
      </w:r>
    </w:p>
    <w:p w14:paraId="57C9DC5C" w14:textId="328F28BC" w:rsidR="00525B1F" w:rsidRDefault="00525B1F" w:rsidP="00525B1F">
      <w:pPr>
        <w:spacing w:line="480" w:lineRule="auto"/>
        <w:ind w:firstLine="720"/>
        <w:rPr>
          <w:rFonts w:ascii="Times New Roman" w:hAnsi="Times New Roman" w:cs="Times New Roman"/>
          <w:b/>
        </w:rPr>
      </w:pPr>
      <w:r w:rsidRPr="00DB287E">
        <w:rPr>
          <w:rFonts w:ascii="Times New Roman" w:hAnsi="Times New Roman" w:cs="Times New Roman"/>
        </w:rPr>
        <w:t xml:space="preserve">To </w:t>
      </w:r>
      <w:r>
        <w:rPr>
          <w:rFonts w:ascii="Times New Roman" w:hAnsi="Times New Roman" w:cs="Times New Roman"/>
        </w:rPr>
        <w:t>confirm</w:t>
      </w:r>
      <w:r w:rsidRPr="00DB287E">
        <w:rPr>
          <w:rFonts w:ascii="Times New Roman" w:hAnsi="Times New Roman" w:cs="Times New Roman"/>
        </w:rPr>
        <w:t xml:space="preserve"> our manipulation of job gender-type we conducted an independent samples t-test comparing ratings on the job gender-type item across the two job conditions</w:t>
      </w:r>
      <w:r w:rsidR="00CE422A">
        <w:rPr>
          <w:rFonts w:ascii="Times New Roman" w:hAnsi="Times New Roman" w:cs="Times New Roman"/>
        </w:rPr>
        <w:t xml:space="preserve">, which was significant </w:t>
      </w:r>
      <w:r w:rsidRPr="00DB287E">
        <w:rPr>
          <w:rFonts w:ascii="Times New Roman" w:hAnsi="Times New Roman" w:cs="Times New Roman"/>
        </w:rPr>
        <w:t>(</w:t>
      </w:r>
      <w:proofErr w:type="gramStart"/>
      <w:r w:rsidRPr="00DB287E">
        <w:rPr>
          <w:rFonts w:ascii="Times New Roman" w:hAnsi="Times New Roman" w:cs="Times New Roman"/>
          <w:i/>
        </w:rPr>
        <w:t>t</w:t>
      </w:r>
      <w:r w:rsidRPr="00DB287E">
        <w:rPr>
          <w:rFonts w:ascii="Times New Roman" w:hAnsi="Times New Roman" w:cs="Times New Roman"/>
        </w:rPr>
        <w:t>(</w:t>
      </w:r>
      <w:proofErr w:type="gramEnd"/>
      <w:r>
        <w:rPr>
          <w:rFonts w:ascii="Times New Roman" w:hAnsi="Times New Roman" w:cs="Times New Roman"/>
        </w:rPr>
        <w:t>180</w:t>
      </w:r>
      <w:r w:rsidRPr="00DB287E">
        <w:rPr>
          <w:rFonts w:ascii="Times New Roman" w:hAnsi="Times New Roman" w:cs="Times New Roman"/>
        </w:rPr>
        <w:t xml:space="preserve">) = </w:t>
      </w:r>
      <w:r>
        <w:rPr>
          <w:rFonts w:ascii="Times New Roman" w:hAnsi="Times New Roman" w:cs="Times New Roman"/>
        </w:rPr>
        <w:t>18.863</w:t>
      </w:r>
      <w:r w:rsidRPr="00DB287E">
        <w:rPr>
          <w:rFonts w:ascii="Times New Roman" w:hAnsi="Times New Roman" w:cs="Times New Roman"/>
        </w:rPr>
        <w:t xml:space="preserve">, </w:t>
      </w:r>
      <w:r w:rsidRPr="00DB287E">
        <w:rPr>
          <w:rFonts w:ascii="Times New Roman" w:hAnsi="Times New Roman" w:cs="Times New Roman"/>
          <w:i/>
        </w:rPr>
        <w:t>p</w:t>
      </w:r>
      <w:r>
        <w:rPr>
          <w:rFonts w:ascii="Times New Roman" w:hAnsi="Times New Roman" w:cs="Times New Roman"/>
        </w:rPr>
        <w:t xml:space="preserve"> &lt; .001</w:t>
      </w:r>
      <w:r w:rsidRPr="00DB287E">
        <w:rPr>
          <w:rFonts w:ascii="Times New Roman" w:hAnsi="Times New Roman" w:cs="Times New Roman"/>
        </w:rPr>
        <w:t xml:space="preserve">).  Examination of the means confirms that participants perceived the job of </w:t>
      </w:r>
      <w:r>
        <w:rPr>
          <w:rFonts w:ascii="Times New Roman" w:hAnsi="Times New Roman" w:cs="Times New Roman"/>
        </w:rPr>
        <w:t>beautician</w:t>
      </w:r>
      <w:r w:rsidRPr="00DB287E">
        <w:rPr>
          <w:rFonts w:ascii="Times New Roman" w:hAnsi="Times New Roman" w:cs="Times New Roman"/>
        </w:rPr>
        <w:t xml:space="preserve"> to be female-typed (mean = 3</w:t>
      </w:r>
      <w:r>
        <w:rPr>
          <w:rFonts w:ascii="Times New Roman" w:hAnsi="Times New Roman" w:cs="Times New Roman"/>
        </w:rPr>
        <w:t>.75</w:t>
      </w:r>
      <w:r w:rsidRPr="00DB287E">
        <w:rPr>
          <w:rFonts w:ascii="Times New Roman" w:hAnsi="Times New Roman" w:cs="Times New Roman"/>
        </w:rPr>
        <w:t>) and the job of mechan</w:t>
      </w:r>
      <w:r>
        <w:rPr>
          <w:rFonts w:ascii="Times New Roman" w:hAnsi="Times New Roman" w:cs="Times New Roman"/>
        </w:rPr>
        <w:t>ic to be male-typed (mean = 2.05</w:t>
      </w:r>
      <w:r w:rsidRPr="00DB287E">
        <w:rPr>
          <w:rFonts w:ascii="Times New Roman" w:hAnsi="Times New Roman" w:cs="Times New Roman"/>
        </w:rPr>
        <w:t xml:space="preserve">).  </w:t>
      </w:r>
    </w:p>
    <w:p w14:paraId="3C2F48C5" w14:textId="69374FB9" w:rsidR="00CE422A" w:rsidRPr="00DB287E" w:rsidRDefault="00CE422A" w:rsidP="00CE422A">
      <w:pPr>
        <w:spacing w:line="480" w:lineRule="auto"/>
        <w:ind w:firstLine="720"/>
        <w:rPr>
          <w:rFonts w:ascii="Times New Roman" w:hAnsi="Times New Roman" w:cs="Times New Roman"/>
        </w:rPr>
      </w:pPr>
      <w:r w:rsidRPr="00AB2856">
        <w:rPr>
          <w:rFonts w:ascii="Times New Roman" w:hAnsi="Times New Roman" w:cs="Times New Roman"/>
        </w:rPr>
        <w:t>To verify our gender and sexual orientation manipulations, we examined the distribution of responses to the respective manipulation check questions</w:t>
      </w:r>
      <w:r w:rsidRPr="00E92D15">
        <w:rPr>
          <w:rFonts w:ascii="Times New Roman" w:hAnsi="Times New Roman" w:cs="Times New Roman"/>
        </w:rPr>
        <w:t xml:space="preserve"> removed the data of any participants who</w:t>
      </w:r>
      <w:r w:rsidRPr="00AB2856">
        <w:rPr>
          <w:rFonts w:ascii="Times New Roman" w:hAnsi="Times New Roman" w:cs="Times New Roman"/>
        </w:rPr>
        <w:t xml:space="preserve"> failed the gender or sexual orientation manipulation checks.</w:t>
      </w:r>
      <w:r>
        <w:rPr>
          <w:rFonts w:ascii="Times New Roman" w:hAnsi="Times New Roman" w:cs="Times New Roman"/>
        </w:rPr>
        <w:t xml:space="preserve">  </w:t>
      </w:r>
    </w:p>
    <w:p w14:paraId="462DF1B5" w14:textId="5C75EC04" w:rsidR="00171E8D" w:rsidRPr="00171E8D" w:rsidRDefault="00171E8D" w:rsidP="00171E8D">
      <w:pPr>
        <w:spacing w:line="480" w:lineRule="auto"/>
        <w:rPr>
          <w:rFonts w:ascii="Times New Roman" w:hAnsi="Times New Roman" w:cs="Times New Roman"/>
          <w:b/>
        </w:rPr>
      </w:pPr>
      <w:r>
        <w:rPr>
          <w:rFonts w:ascii="Times New Roman" w:hAnsi="Times New Roman" w:cs="Times New Roman"/>
          <w:b/>
        </w:rPr>
        <w:t>Tests of Hypotheses</w:t>
      </w:r>
    </w:p>
    <w:p w14:paraId="0E806E05" w14:textId="561E9B64" w:rsidR="00453ED0" w:rsidRPr="00DB287E" w:rsidRDefault="00453ED0" w:rsidP="00453ED0">
      <w:pPr>
        <w:spacing w:line="480" w:lineRule="auto"/>
        <w:ind w:firstLine="720"/>
        <w:rPr>
          <w:rFonts w:ascii="Times New Roman" w:hAnsi="Times New Roman" w:cs="Times New Roman"/>
        </w:rPr>
      </w:pPr>
      <w:r w:rsidRPr="00DB287E">
        <w:rPr>
          <w:rFonts w:ascii="Times New Roman" w:hAnsi="Times New Roman" w:cs="Times New Roman"/>
        </w:rPr>
        <w:t xml:space="preserve">Means on the dependent variables by </w:t>
      </w:r>
      <w:r>
        <w:rPr>
          <w:rFonts w:ascii="Times New Roman" w:hAnsi="Times New Roman" w:cs="Times New Roman"/>
        </w:rPr>
        <w:t>condition</w:t>
      </w:r>
      <w:r w:rsidRPr="00DB287E">
        <w:rPr>
          <w:rFonts w:ascii="Times New Roman" w:hAnsi="Times New Roman" w:cs="Times New Roman"/>
        </w:rPr>
        <w:t xml:space="preserve"> are reported in Table 1. Correlations, overall means, and standard deviations for study variables appear in Table 2. </w:t>
      </w:r>
    </w:p>
    <w:p w14:paraId="70097E92" w14:textId="77777777" w:rsidR="00453ED0" w:rsidRPr="00DB287E" w:rsidRDefault="00453ED0" w:rsidP="003176FD">
      <w:pPr>
        <w:tabs>
          <w:tab w:val="left" w:pos="-720"/>
        </w:tabs>
        <w:spacing w:line="480" w:lineRule="auto"/>
        <w:jc w:val="center"/>
        <w:rPr>
          <w:rFonts w:ascii="Times New Roman" w:hAnsi="Times New Roman" w:cs="Times New Roman"/>
        </w:rPr>
      </w:pPr>
      <w:r w:rsidRPr="00DB287E">
        <w:rPr>
          <w:rFonts w:ascii="Times New Roman" w:hAnsi="Times New Roman" w:cs="Times New Roman"/>
        </w:rPr>
        <w:t>&lt; Insert Table 1 around here &gt;</w:t>
      </w:r>
    </w:p>
    <w:p w14:paraId="37498F31" w14:textId="77777777" w:rsidR="00453ED0" w:rsidRPr="00DB287E" w:rsidRDefault="00453ED0" w:rsidP="003176FD">
      <w:pPr>
        <w:tabs>
          <w:tab w:val="left" w:pos="-720"/>
        </w:tabs>
        <w:spacing w:line="480" w:lineRule="auto"/>
        <w:jc w:val="center"/>
        <w:rPr>
          <w:rFonts w:ascii="Times New Roman" w:hAnsi="Times New Roman" w:cs="Times New Roman"/>
        </w:rPr>
      </w:pPr>
      <w:r w:rsidRPr="00DB287E">
        <w:rPr>
          <w:rFonts w:ascii="Times New Roman" w:hAnsi="Times New Roman" w:cs="Times New Roman"/>
        </w:rPr>
        <w:t>&lt; Insert Table 2 around here &gt;</w:t>
      </w:r>
    </w:p>
    <w:p w14:paraId="694FEA55" w14:textId="166C995E" w:rsidR="001B76EF" w:rsidRDefault="001B76EF" w:rsidP="003176FD">
      <w:pPr>
        <w:spacing w:line="480" w:lineRule="auto"/>
        <w:rPr>
          <w:rFonts w:ascii="Times New Roman" w:hAnsi="Times New Roman" w:cs="Times New Roman"/>
        </w:rPr>
      </w:pPr>
      <w:r>
        <w:rPr>
          <w:rFonts w:ascii="Times New Roman" w:hAnsi="Times New Roman" w:cs="Times New Roman"/>
        </w:rPr>
        <w:t>All of the hypotheses were tested</w:t>
      </w:r>
      <w:r w:rsidR="00557349">
        <w:rPr>
          <w:rFonts w:ascii="Times New Roman" w:hAnsi="Times New Roman" w:cs="Times New Roman"/>
        </w:rPr>
        <w:t xml:space="preserve"> with</w:t>
      </w:r>
      <w:r>
        <w:rPr>
          <w:rFonts w:ascii="Times New Roman" w:hAnsi="Times New Roman" w:cs="Times New Roman"/>
        </w:rPr>
        <w:t xml:space="preserve"> a 2 (male participant or female participant) x 2 (male-typed job or female-typed job) x 2 (male applicant or female applicant) x 2 (gay/lesbian applicant or heterosexual applicant) ANOVA for each dependent variable.</w:t>
      </w:r>
    </w:p>
    <w:p w14:paraId="1C29DB98" w14:textId="5861FA04" w:rsidR="005D551B" w:rsidRDefault="001B76EF" w:rsidP="003176FD">
      <w:pPr>
        <w:spacing w:line="480" w:lineRule="auto"/>
        <w:rPr>
          <w:rFonts w:ascii="Times New Roman" w:hAnsi="Times New Roman" w:cs="Times New Roman"/>
        </w:rPr>
      </w:pPr>
      <w:r>
        <w:rPr>
          <w:rFonts w:ascii="Times New Roman" w:hAnsi="Times New Roman" w:cs="Times New Roman"/>
        </w:rPr>
        <w:tab/>
      </w:r>
      <w:r w:rsidR="008E6BBF">
        <w:rPr>
          <w:rFonts w:ascii="Times New Roman" w:hAnsi="Times New Roman" w:cs="Times New Roman"/>
        </w:rPr>
        <w:t>H</w:t>
      </w:r>
      <w:r>
        <w:rPr>
          <w:rFonts w:ascii="Times New Roman" w:hAnsi="Times New Roman" w:cs="Times New Roman"/>
        </w:rPr>
        <w:t>ypo</w:t>
      </w:r>
      <w:r w:rsidR="00050EA4">
        <w:rPr>
          <w:rFonts w:ascii="Times New Roman" w:hAnsi="Times New Roman" w:cs="Times New Roman"/>
        </w:rPr>
        <w:t>these</w:t>
      </w:r>
      <w:r w:rsidR="00612812">
        <w:rPr>
          <w:rFonts w:ascii="Times New Roman" w:hAnsi="Times New Roman" w:cs="Times New Roman"/>
        </w:rPr>
        <w:t>s 1</w:t>
      </w:r>
      <w:r w:rsidR="00A11F2C">
        <w:rPr>
          <w:rFonts w:ascii="Times New Roman" w:hAnsi="Times New Roman" w:cs="Times New Roman"/>
        </w:rPr>
        <w:t xml:space="preserve"> </w:t>
      </w:r>
      <w:r w:rsidR="00050EA4">
        <w:rPr>
          <w:rFonts w:ascii="Times New Roman" w:hAnsi="Times New Roman" w:cs="Times New Roman"/>
        </w:rPr>
        <w:t>predicted a 3-way interaction among applicant gender, applicant sexual orientation</w:t>
      </w:r>
      <w:r w:rsidR="008E6BBF">
        <w:rPr>
          <w:rFonts w:ascii="Times New Roman" w:hAnsi="Times New Roman" w:cs="Times New Roman"/>
        </w:rPr>
        <w:t>, and job gender-type</w:t>
      </w:r>
      <w:r w:rsidR="00050EA4">
        <w:rPr>
          <w:rFonts w:ascii="Times New Roman" w:hAnsi="Times New Roman" w:cs="Times New Roman"/>
        </w:rPr>
        <w:t xml:space="preserve"> in the prediction of </w:t>
      </w:r>
      <w:r w:rsidR="00D07441">
        <w:rPr>
          <w:rFonts w:ascii="Times New Roman" w:hAnsi="Times New Roman" w:cs="Times New Roman"/>
        </w:rPr>
        <w:t>perceived lack of</w:t>
      </w:r>
      <w:r w:rsidR="00050EA4">
        <w:rPr>
          <w:rFonts w:ascii="Times New Roman" w:hAnsi="Times New Roman" w:cs="Times New Roman"/>
        </w:rPr>
        <w:t xml:space="preserve"> fit.  The 3-way </w:t>
      </w:r>
      <w:r w:rsidR="00050EA4" w:rsidRPr="00AD0568">
        <w:rPr>
          <w:rFonts w:ascii="Times New Roman" w:hAnsi="Times New Roman" w:cs="Times New Roman"/>
        </w:rPr>
        <w:t>interaction is not significant (p &gt; .05)</w:t>
      </w:r>
      <w:proofErr w:type="gramStart"/>
      <w:r w:rsidR="00050EA4" w:rsidRPr="00AD0568">
        <w:rPr>
          <w:rFonts w:ascii="Times New Roman" w:hAnsi="Times New Roman" w:cs="Times New Roman"/>
        </w:rPr>
        <w:t>,</w:t>
      </w:r>
      <w:proofErr w:type="gramEnd"/>
      <w:r w:rsidR="00050EA4" w:rsidRPr="00AD0568">
        <w:rPr>
          <w:rFonts w:ascii="Times New Roman" w:hAnsi="Times New Roman" w:cs="Times New Roman"/>
        </w:rPr>
        <w:t xml:space="preserve"> therefore hypothesis </w:t>
      </w:r>
      <w:r w:rsidR="00A11F2C">
        <w:rPr>
          <w:rFonts w:ascii="Times New Roman" w:hAnsi="Times New Roman" w:cs="Times New Roman"/>
        </w:rPr>
        <w:t xml:space="preserve">1 </w:t>
      </w:r>
      <w:r w:rsidR="00050EA4" w:rsidRPr="00AD0568">
        <w:rPr>
          <w:rFonts w:ascii="Times New Roman" w:hAnsi="Times New Roman" w:cs="Times New Roman"/>
        </w:rPr>
        <w:t xml:space="preserve">was </w:t>
      </w:r>
      <w:r w:rsidR="00A11F2C">
        <w:rPr>
          <w:rFonts w:ascii="Times New Roman" w:hAnsi="Times New Roman" w:cs="Times New Roman"/>
        </w:rPr>
        <w:t xml:space="preserve">not </w:t>
      </w:r>
      <w:r w:rsidR="00050EA4" w:rsidRPr="00AD0568">
        <w:rPr>
          <w:rFonts w:ascii="Times New Roman" w:hAnsi="Times New Roman" w:cs="Times New Roman"/>
        </w:rPr>
        <w:t>supported.</w:t>
      </w:r>
      <w:r w:rsidR="00AD0568" w:rsidRPr="00AD0568">
        <w:rPr>
          <w:rFonts w:ascii="Times New Roman" w:hAnsi="Times New Roman" w:cs="Times New Roman"/>
        </w:rPr>
        <w:t xml:space="preserve">  There was however a significant </w:t>
      </w:r>
      <w:r w:rsidR="00212451">
        <w:rPr>
          <w:rFonts w:ascii="Times New Roman" w:hAnsi="Times New Roman" w:cs="Times New Roman"/>
        </w:rPr>
        <w:t>2-way interaction of applicant gender and job gender-type</w:t>
      </w:r>
      <w:r w:rsidR="00AD0568" w:rsidRPr="00AD0568">
        <w:rPr>
          <w:rFonts w:ascii="Times New Roman" w:hAnsi="Times New Roman" w:cs="Times New Roman"/>
        </w:rPr>
        <w:t xml:space="preserve"> on </w:t>
      </w:r>
      <w:r w:rsidR="00212451">
        <w:rPr>
          <w:rFonts w:ascii="Times New Roman" w:hAnsi="Times New Roman" w:cs="Times New Roman"/>
        </w:rPr>
        <w:t>perceived lack of</w:t>
      </w:r>
      <w:r w:rsidR="00AD0568" w:rsidRPr="00AD0568">
        <w:rPr>
          <w:rFonts w:ascii="Times New Roman" w:hAnsi="Times New Roman" w:cs="Times New Roman"/>
        </w:rPr>
        <w:t xml:space="preserve"> fit</w:t>
      </w:r>
      <w:r w:rsidR="00A11F2C">
        <w:rPr>
          <w:rFonts w:ascii="Times New Roman" w:hAnsi="Times New Roman" w:cs="Times New Roman"/>
        </w:rPr>
        <w:t>,</w:t>
      </w:r>
      <w:r w:rsidR="00AD0568" w:rsidRPr="00AD0568">
        <w:rPr>
          <w:rFonts w:ascii="Times New Roman" w:hAnsi="Times New Roman" w:cs="Times New Roman"/>
        </w:rPr>
        <w:t xml:space="preserve"> </w:t>
      </w:r>
      <w:proofErr w:type="gramStart"/>
      <w:r w:rsidR="00AD0568" w:rsidRPr="004637EA">
        <w:rPr>
          <w:rFonts w:ascii="Times New Roman" w:hAnsi="Times New Roman" w:cs="Times New Roman"/>
          <w:i/>
        </w:rPr>
        <w:t>F</w:t>
      </w:r>
      <w:r w:rsidR="00AD0568" w:rsidRPr="00AD0568">
        <w:rPr>
          <w:rFonts w:ascii="Times New Roman" w:hAnsi="Times New Roman" w:cs="Times New Roman"/>
        </w:rPr>
        <w:t>(</w:t>
      </w:r>
      <w:proofErr w:type="gramEnd"/>
      <w:r w:rsidR="00AD0568" w:rsidRPr="00AD0568">
        <w:rPr>
          <w:rFonts w:ascii="Times New Roman" w:hAnsi="Times New Roman" w:cs="Times New Roman"/>
        </w:rPr>
        <w:t xml:space="preserve">1, 166) = </w:t>
      </w:r>
      <w:r w:rsidR="00212451">
        <w:rPr>
          <w:rFonts w:ascii="Times New Roman" w:hAnsi="Times New Roman" w:cs="Times New Roman"/>
        </w:rPr>
        <w:t>1</w:t>
      </w:r>
      <w:r w:rsidR="00AD0568" w:rsidRPr="00AD0568">
        <w:rPr>
          <w:rFonts w:ascii="Times New Roman" w:hAnsi="Times New Roman" w:cs="Times New Roman"/>
        </w:rPr>
        <w:t>6.</w:t>
      </w:r>
      <w:r w:rsidR="00212451">
        <w:rPr>
          <w:rFonts w:ascii="Times New Roman" w:hAnsi="Times New Roman" w:cs="Times New Roman"/>
        </w:rPr>
        <w:t>103</w:t>
      </w:r>
      <w:r w:rsidR="00AD0568" w:rsidRPr="00AD0568">
        <w:rPr>
          <w:rFonts w:ascii="Times New Roman" w:hAnsi="Times New Roman" w:cs="Times New Roman"/>
        </w:rPr>
        <w:t xml:space="preserve">, </w:t>
      </w:r>
      <w:r w:rsidR="00AD0568" w:rsidRPr="004637EA">
        <w:rPr>
          <w:rFonts w:ascii="Times New Roman" w:hAnsi="Times New Roman" w:cs="Times New Roman"/>
          <w:i/>
        </w:rPr>
        <w:t>p</w:t>
      </w:r>
      <w:r w:rsidR="00212451">
        <w:rPr>
          <w:rFonts w:ascii="Times New Roman" w:hAnsi="Times New Roman" w:cs="Times New Roman"/>
        </w:rPr>
        <w:t xml:space="preserve"> &lt; .00</w:t>
      </w:r>
      <w:r w:rsidR="00AD0568" w:rsidRPr="00AD0568">
        <w:rPr>
          <w:rFonts w:ascii="Times New Roman" w:hAnsi="Times New Roman" w:cs="Times New Roman"/>
        </w:rPr>
        <w:t>1, partial eta</w:t>
      </w:r>
      <w:r w:rsidR="00AD0568" w:rsidRPr="00AD0568">
        <w:rPr>
          <w:rFonts w:ascii="Times New Roman" w:hAnsi="Times New Roman" w:cs="Times New Roman"/>
          <w:vertAlign w:val="superscript"/>
        </w:rPr>
        <w:t>2</w:t>
      </w:r>
      <w:r w:rsidR="00212451">
        <w:rPr>
          <w:rFonts w:ascii="Times New Roman" w:hAnsi="Times New Roman" w:cs="Times New Roman"/>
        </w:rPr>
        <w:t xml:space="preserve"> = .08</w:t>
      </w:r>
      <w:r w:rsidR="00AD0568" w:rsidRPr="00AD0568">
        <w:rPr>
          <w:rFonts w:ascii="Times New Roman" w:hAnsi="Times New Roman" w:cs="Times New Roman"/>
        </w:rPr>
        <w:t>8</w:t>
      </w:r>
      <w:r w:rsidR="00A11F2C">
        <w:rPr>
          <w:rFonts w:ascii="Times New Roman" w:hAnsi="Times New Roman" w:cs="Times New Roman"/>
        </w:rPr>
        <w:t xml:space="preserve">.  </w:t>
      </w:r>
      <w:r w:rsidR="005D551B">
        <w:rPr>
          <w:rFonts w:ascii="Times New Roman" w:hAnsi="Times New Roman" w:cs="Times New Roman"/>
        </w:rPr>
        <w:t xml:space="preserve">This </w:t>
      </w:r>
      <w:r w:rsidR="005D551B">
        <w:rPr>
          <w:rFonts w:ascii="Times New Roman" w:hAnsi="Times New Roman" w:cs="Times New Roman"/>
        </w:rPr>
        <w:lastRenderedPageBreak/>
        <w:t xml:space="preserve">interaction is displayed in Figure 1.  Examination of the figure reveals that the female applicants were rated higher on lack of fit in the male-typed job condition and the male applicants were rated higher on lack of fit in the female-typed job condition.  </w:t>
      </w:r>
    </w:p>
    <w:p w14:paraId="4FA94D12" w14:textId="3DC24FB8" w:rsidR="005D551B" w:rsidRDefault="005D551B" w:rsidP="005D551B">
      <w:pPr>
        <w:spacing w:line="480" w:lineRule="auto"/>
        <w:jc w:val="center"/>
        <w:rPr>
          <w:rFonts w:ascii="Times New Roman" w:hAnsi="Times New Roman" w:cs="Times New Roman"/>
        </w:rPr>
      </w:pPr>
      <w:r>
        <w:rPr>
          <w:rFonts w:ascii="Times New Roman" w:hAnsi="Times New Roman" w:cs="Times New Roman"/>
        </w:rPr>
        <w:t>&lt;Insert Figure 1 about here&gt;</w:t>
      </w:r>
    </w:p>
    <w:p w14:paraId="7D60988A" w14:textId="1B003520" w:rsidR="005D551B" w:rsidRDefault="005D551B" w:rsidP="005D551B">
      <w:pPr>
        <w:spacing w:line="480" w:lineRule="auto"/>
        <w:ind w:firstLine="720"/>
        <w:rPr>
          <w:rFonts w:ascii="Times New Roman" w:hAnsi="Times New Roman" w:cs="Times New Roman"/>
        </w:rPr>
      </w:pPr>
      <w:r>
        <w:rPr>
          <w:rFonts w:ascii="Times New Roman" w:hAnsi="Times New Roman" w:cs="Times New Roman"/>
        </w:rPr>
        <w:t xml:space="preserve">This interpretation of the figure is confirmed by our post hoc tests.  </w:t>
      </w:r>
      <w:r w:rsidR="00212451">
        <w:rPr>
          <w:rFonts w:ascii="Times New Roman" w:hAnsi="Times New Roman" w:cs="Times New Roman"/>
        </w:rPr>
        <w:t xml:space="preserve">To probe this interaction we performed two simple t-tests, with a </w:t>
      </w:r>
      <w:proofErr w:type="spellStart"/>
      <w:r w:rsidR="00212451">
        <w:rPr>
          <w:rFonts w:ascii="Times New Roman" w:hAnsi="Times New Roman" w:cs="Times New Roman"/>
        </w:rPr>
        <w:t>Bonferonni</w:t>
      </w:r>
      <w:proofErr w:type="spellEnd"/>
      <w:r w:rsidR="00212451">
        <w:rPr>
          <w:rFonts w:ascii="Times New Roman" w:hAnsi="Times New Roman" w:cs="Times New Roman"/>
        </w:rPr>
        <w:t xml:space="preserve"> corrected alpha of </w:t>
      </w:r>
      <w:r w:rsidR="00212451" w:rsidRPr="00212451">
        <w:rPr>
          <w:rFonts w:ascii="Times New Roman" w:hAnsi="Times New Roman" w:cs="Times New Roman"/>
          <w:i/>
        </w:rPr>
        <w:t>p</w:t>
      </w:r>
      <w:r w:rsidR="00212451">
        <w:rPr>
          <w:rFonts w:ascii="Times New Roman" w:hAnsi="Times New Roman" w:cs="Times New Roman"/>
        </w:rPr>
        <w:t xml:space="preserve"> = .025, comparing lack of fit rat</w:t>
      </w:r>
      <w:r w:rsidR="004A060B">
        <w:rPr>
          <w:rFonts w:ascii="Times New Roman" w:hAnsi="Times New Roman" w:cs="Times New Roman"/>
        </w:rPr>
        <w:t>i</w:t>
      </w:r>
      <w:r w:rsidR="00212451">
        <w:rPr>
          <w:rFonts w:ascii="Times New Roman" w:hAnsi="Times New Roman" w:cs="Times New Roman"/>
        </w:rPr>
        <w:t>ngs across jobs first for the female applicants and then for the male applicants</w:t>
      </w:r>
      <w:r w:rsidR="004A060B">
        <w:rPr>
          <w:rFonts w:ascii="Times New Roman" w:hAnsi="Times New Roman" w:cs="Times New Roman"/>
        </w:rPr>
        <w:t>.  For</w:t>
      </w:r>
      <w:r>
        <w:rPr>
          <w:rFonts w:ascii="Times New Roman" w:hAnsi="Times New Roman" w:cs="Times New Roman"/>
        </w:rPr>
        <w:t xml:space="preserve"> the female applicant condition</w:t>
      </w:r>
      <w:r w:rsidR="004A060B">
        <w:rPr>
          <w:rFonts w:ascii="Times New Roman" w:hAnsi="Times New Roman" w:cs="Times New Roman"/>
        </w:rPr>
        <w:t xml:space="preserve"> the </w:t>
      </w:r>
      <w:r>
        <w:rPr>
          <w:rFonts w:ascii="Times New Roman" w:hAnsi="Times New Roman" w:cs="Times New Roman"/>
        </w:rPr>
        <w:t xml:space="preserve">result is significant, </w:t>
      </w:r>
      <w:proofErr w:type="gramStart"/>
      <w:r w:rsidRPr="005D551B">
        <w:rPr>
          <w:rFonts w:ascii="Times New Roman" w:hAnsi="Times New Roman" w:cs="Times New Roman"/>
          <w:i/>
        </w:rPr>
        <w:t>t</w:t>
      </w:r>
      <w:r>
        <w:rPr>
          <w:rFonts w:ascii="Times New Roman" w:hAnsi="Times New Roman" w:cs="Times New Roman"/>
        </w:rPr>
        <w:t>(</w:t>
      </w:r>
      <w:proofErr w:type="gramEnd"/>
      <w:r>
        <w:rPr>
          <w:rFonts w:ascii="Times New Roman" w:hAnsi="Times New Roman" w:cs="Times New Roman"/>
        </w:rPr>
        <w:t xml:space="preserve">91) = -2.294, </w:t>
      </w:r>
      <w:r w:rsidRPr="005D551B">
        <w:rPr>
          <w:rFonts w:ascii="Times New Roman" w:hAnsi="Times New Roman" w:cs="Times New Roman"/>
          <w:i/>
        </w:rPr>
        <w:t>p</w:t>
      </w:r>
      <w:r>
        <w:rPr>
          <w:rFonts w:ascii="Times New Roman" w:hAnsi="Times New Roman" w:cs="Times New Roman"/>
        </w:rPr>
        <w:t xml:space="preserve"> = .024, eta</w:t>
      </w:r>
      <w:r w:rsidRPr="005D551B">
        <w:rPr>
          <w:rFonts w:ascii="Times New Roman" w:hAnsi="Times New Roman" w:cs="Times New Roman"/>
          <w:vertAlign w:val="superscript"/>
        </w:rPr>
        <w:t>2</w:t>
      </w:r>
      <w:r>
        <w:rPr>
          <w:rFonts w:ascii="Times New Roman" w:hAnsi="Times New Roman" w:cs="Times New Roman"/>
        </w:rPr>
        <w:t xml:space="preserve"> = .055.  Examination of the means reveals that the female applicants were rated higher on perceived lack of fit when applying for the male-typed job (mean = 4.14, SD = 2.63) than when applying for the female-typed job (mean = 2.98, SD = 2.26). The simple t-test for the male applicants was also significant,</w:t>
      </w:r>
      <w:r w:rsidRPr="005D551B">
        <w:rPr>
          <w:rFonts w:ascii="Times New Roman" w:hAnsi="Times New Roman" w:cs="Times New Roman"/>
          <w:i/>
        </w:rPr>
        <w:t xml:space="preserve"> </w:t>
      </w:r>
      <w:proofErr w:type="gramStart"/>
      <w:r w:rsidRPr="005D551B">
        <w:rPr>
          <w:rFonts w:ascii="Times New Roman" w:hAnsi="Times New Roman" w:cs="Times New Roman"/>
          <w:i/>
        </w:rPr>
        <w:t>t</w:t>
      </w:r>
      <w:r>
        <w:rPr>
          <w:rFonts w:ascii="Times New Roman" w:hAnsi="Times New Roman" w:cs="Times New Roman"/>
        </w:rPr>
        <w:t>(</w:t>
      </w:r>
      <w:proofErr w:type="gramEnd"/>
      <w:r>
        <w:rPr>
          <w:rFonts w:ascii="Times New Roman" w:hAnsi="Times New Roman" w:cs="Times New Roman"/>
        </w:rPr>
        <w:t xml:space="preserve">87) = 3.332, </w:t>
      </w:r>
      <w:r w:rsidRPr="005D551B">
        <w:rPr>
          <w:rFonts w:ascii="Times New Roman" w:hAnsi="Times New Roman" w:cs="Times New Roman"/>
          <w:i/>
        </w:rPr>
        <w:t>p</w:t>
      </w:r>
      <w:r>
        <w:rPr>
          <w:rFonts w:ascii="Times New Roman" w:hAnsi="Times New Roman" w:cs="Times New Roman"/>
        </w:rPr>
        <w:t xml:space="preserve"> = .001, </w:t>
      </w:r>
    </w:p>
    <w:p w14:paraId="0FC01FA0" w14:textId="5AFABCFC" w:rsidR="005D551B" w:rsidRPr="005D551B" w:rsidRDefault="005D551B" w:rsidP="003176FD">
      <w:pPr>
        <w:spacing w:line="480" w:lineRule="auto"/>
        <w:rPr>
          <w:rFonts w:ascii="Times New Roman" w:hAnsi="Times New Roman" w:cs="Times New Roman"/>
          <w:vertAlign w:val="superscript"/>
        </w:rPr>
      </w:pPr>
      <w:proofErr w:type="gramStart"/>
      <w:r>
        <w:rPr>
          <w:rFonts w:ascii="Times New Roman" w:hAnsi="Times New Roman" w:cs="Times New Roman"/>
        </w:rPr>
        <w:t>eta</w:t>
      </w:r>
      <w:r w:rsidRPr="005D551B">
        <w:rPr>
          <w:rFonts w:ascii="Times New Roman" w:hAnsi="Times New Roman" w:cs="Times New Roman"/>
          <w:vertAlign w:val="superscript"/>
        </w:rPr>
        <w:t>2</w:t>
      </w:r>
      <w:proofErr w:type="gramEnd"/>
      <w:r>
        <w:rPr>
          <w:rFonts w:ascii="Times New Roman" w:hAnsi="Times New Roman" w:cs="Times New Roman"/>
          <w:vertAlign w:val="superscript"/>
        </w:rPr>
        <w:t xml:space="preserve"> </w:t>
      </w:r>
      <w:r w:rsidRPr="005D551B">
        <w:rPr>
          <w:rFonts w:ascii="Times New Roman" w:hAnsi="Times New Roman" w:cs="Times New Roman"/>
        </w:rPr>
        <w:t>= .113.</w:t>
      </w:r>
      <w:r>
        <w:rPr>
          <w:rFonts w:ascii="Times New Roman" w:hAnsi="Times New Roman" w:cs="Times New Roman"/>
        </w:rPr>
        <w:t xml:space="preserve">  The means indicate that the male applicants were rated higher on perceived lack of fit in the female-typed job condition (mean = 3.55, SD = 2.57) than the male-typed job condition (mean = 2.03, SD = 1.39).</w:t>
      </w:r>
    </w:p>
    <w:p w14:paraId="60B97D4B" w14:textId="3BA1F7B9" w:rsidR="008A3B47" w:rsidRDefault="008E6BBF" w:rsidP="003176FD">
      <w:pPr>
        <w:spacing w:line="480" w:lineRule="auto"/>
        <w:rPr>
          <w:rFonts w:ascii="Times New Roman" w:hAnsi="Times New Roman" w:cs="Times New Roman"/>
        </w:rPr>
      </w:pPr>
      <w:r>
        <w:rPr>
          <w:rFonts w:ascii="Times New Roman" w:hAnsi="Times New Roman" w:cs="Times New Roman"/>
        </w:rPr>
        <w:tab/>
      </w:r>
      <w:r w:rsidR="008A3B47">
        <w:rPr>
          <w:rFonts w:ascii="Times New Roman" w:hAnsi="Times New Roman" w:cs="Times New Roman"/>
        </w:rPr>
        <w:t>Our</w:t>
      </w:r>
      <w:r>
        <w:rPr>
          <w:rFonts w:ascii="Times New Roman" w:hAnsi="Times New Roman" w:cs="Times New Roman"/>
        </w:rPr>
        <w:t xml:space="preserve"> second</w:t>
      </w:r>
      <w:r w:rsidR="008A3B47">
        <w:rPr>
          <w:rFonts w:ascii="Times New Roman" w:hAnsi="Times New Roman" w:cs="Times New Roman"/>
        </w:rPr>
        <w:t xml:space="preserve"> </w:t>
      </w:r>
      <w:r w:rsidR="00DC4D90">
        <w:rPr>
          <w:rFonts w:ascii="Times New Roman" w:hAnsi="Times New Roman" w:cs="Times New Roman"/>
        </w:rPr>
        <w:t>hypothesi</w:t>
      </w:r>
      <w:r>
        <w:rPr>
          <w:rFonts w:ascii="Times New Roman" w:hAnsi="Times New Roman" w:cs="Times New Roman"/>
        </w:rPr>
        <w:t xml:space="preserve">s predicted the same 3-way interaction </w:t>
      </w:r>
      <w:r w:rsidR="00DC4D90">
        <w:rPr>
          <w:rFonts w:ascii="Times New Roman" w:hAnsi="Times New Roman" w:cs="Times New Roman"/>
        </w:rPr>
        <w:t>on</w:t>
      </w:r>
      <w:r>
        <w:rPr>
          <w:rFonts w:ascii="Times New Roman" w:hAnsi="Times New Roman" w:cs="Times New Roman"/>
        </w:rPr>
        <w:t xml:space="preserve"> competence ratings</w:t>
      </w:r>
      <w:r w:rsidR="00DC4D90">
        <w:rPr>
          <w:rFonts w:ascii="Times New Roman" w:hAnsi="Times New Roman" w:cs="Times New Roman"/>
        </w:rPr>
        <w:t>.  The interaction is not significant (</w:t>
      </w:r>
      <w:r w:rsidR="00DC4D90" w:rsidRPr="00DC4D90">
        <w:rPr>
          <w:rFonts w:ascii="Times New Roman" w:hAnsi="Times New Roman" w:cs="Times New Roman"/>
          <w:i/>
        </w:rPr>
        <w:t>p</w:t>
      </w:r>
      <w:r w:rsidR="00DC4D90">
        <w:rPr>
          <w:rFonts w:ascii="Times New Roman" w:hAnsi="Times New Roman" w:cs="Times New Roman"/>
        </w:rPr>
        <w:t xml:space="preserve"> &gt; .05), failing to support hypothesis 2.  To test hypothesis 3, we examined the 2-way interaction of applicant gender and job gender-type.  The interaction was not significant.  T</w:t>
      </w:r>
      <w:r w:rsidR="006B1874">
        <w:rPr>
          <w:rFonts w:ascii="Times New Roman" w:hAnsi="Times New Roman" w:cs="Times New Roman"/>
        </w:rPr>
        <w:t xml:space="preserve">here was, however, a significant main effect of job gender-type on respect ratings, </w:t>
      </w:r>
      <w:proofErr w:type="gramStart"/>
      <w:r w:rsidR="006B1874" w:rsidRPr="004637EA">
        <w:rPr>
          <w:rFonts w:ascii="Times New Roman" w:hAnsi="Times New Roman" w:cs="Times New Roman"/>
          <w:i/>
        </w:rPr>
        <w:t>F</w:t>
      </w:r>
      <w:r w:rsidR="006B1874" w:rsidRPr="006B1874">
        <w:rPr>
          <w:rFonts w:ascii="Times New Roman" w:hAnsi="Times New Roman" w:cs="Times New Roman"/>
        </w:rPr>
        <w:t>(</w:t>
      </w:r>
      <w:proofErr w:type="gramEnd"/>
      <w:r w:rsidR="006B1874" w:rsidRPr="006B1874">
        <w:rPr>
          <w:rFonts w:ascii="Times New Roman" w:hAnsi="Times New Roman" w:cs="Times New Roman"/>
        </w:rPr>
        <w:t xml:space="preserve">1, 166) = 3.826, </w:t>
      </w:r>
      <w:r w:rsidR="006B1874" w:rsidRPr="004637EA">
        <w:rPr>
          <w:rFonts w:ascii="Times New Roman" w:hAnsi="Times New Roman" w:cs="Times New Roman"/>
          <w:i/>
        </w:rPr>
        <w:t>p</w:t>
      </w:r>
      <w:r w:rsidR="006B1874" w:rsidRPr="006B1874">
        <w:rPr>
          <w:rFonts w:ascii="Times New Roman" w:hAnsi="Times New Roman" w:cs="Times New Roman"/>
        </w:rPr>
        <w:t xml:space="preserve"> = .052, partial eta</w:t>
      </w:r>
      <w:r w:rsidR="006B1874" w:rsidRPr="006B1874">
        <w:rPr>
          <w:rFonts w:ascii="Times New Roman" w:hAnsi="Times New Roman" w:cs="Times New Roman"/>
          <w:vertAlign w:val="superscript"/>
        </w:rPr>
        <w:t>2</w:t>
      </w:r>
      <w:r w:rsidR="006B1874" w:rsidRPr="006B1874">
        <w:rPr>
          <w:rFonts w:ascii="Times New Roman" w:hAnsi="Times New Roman" w:cs="Times New Roman"/>
        </w:rPr>
        <w:t xml:space="preserve"> = .023</w:t>
      </w:r>
      <w:r w:rsidR="006B1874">
        <w:rPr>
          <w:rFonts w:ascii="Times New Roman" w:hAnsi="Times New Roman" w:cs="Times New Roman"/>
        </w:rPr>
        <w:t>, such that the female-typed job (</w:t>
      </w:r>
      <w:r w:rsidR="006B1874" w:rsidRPr="006B1874">
        <w:rPr>
          <w:rFonts w:ascii="Times New Roman" w:hAnsi="Times New Roman" w:cs="Times New Roman"/>
        </w:rPr>
        <w:t>Beautician</w:t>
      </w:r>
      <w:r w:rsidR="006B1874">
        <w:rPr>
          <w:rFonts w:ascii="Times New Roman" w:hAnsi="Times New Roman" w:cs="Times New Roman"/>
        </w:rPr>
        <w:t>:  Mean</w:t>
      </w:r>
      <w:r w:rsidR="006B1874" w:rsidRPr="006B1874">
        <w:rPr>
          <w:rFonts w:ascii="Times New Roman" w:hAnsi="Times New Roman" w:cs="Times New Roman"/>
        </w:rPr>
        <w:t xml:space="preserve"> = 6.78</w:t>
      </w:r>
      <w:r w:rsidR="00DC4D90">
        <w:rPr>
          <w:rFonts w:ascii="Times New Roman" w:hAnsi="Times New Roman" w:cs="Times New Roman"/>
        </w:rPr>
        <w:t>, SD =</w:t>
      </w:r>
      <w:r w:rsidR="006B1874">
        <w:rPr>
          <w:rFonts w:ascii="Times New Roman" w:hAnsi="Times New Roman" w:cs="Times New Roman"/>
        </w:rPr>
        <w:t xml:space="preserve"> </w:t>
      </w:r>
      <w:r w:rsidR="006B1874" w:rsidRPr="006B1874">
        <w:rPr>
          <w:rFonts w:ascii="Times New Roman" w:hAnsi="Times New Roman" w:cs="Times New Roman"/>
        </w:rPr>
        <w:t>1.50)</w:t>
      </w:r>
      <w:r w:rsidR="006B1874">
        <w:rPr>
          <w:rFonts w:ascii="Times New Roman" w:hAnsi="Times New Roman" w:cs="Times New Roman"/>
        </w:rPr>
        <w:t xml:space="preserve"> was rated lower on respect than the male-typed job (</w:t>
      </w:r>
      <w:r w:rsidR="006B1874" w:rsidRPr="006B1874">
        <w:rPr>
          <w:rFonts w:ascii="Times New Roman" w:hAnsi="Times New Roman" w:cs="Times New Roman"/>
        </w:rPr>
        <w:t>Mechanic</w:t>
      </w:r>
      <w:r w:rsidR="006B1874">
        <w:rPr>
          <w:rFonts w:ascii="Times New Roman" w:hAnsi="Times New Roman" w:cs="Times New Roman"/>
        </w:rPr>
        <w:t>:</w:t>
      </w:r>
      <w:r w:rsidR="006B1874" w:rsidRPr="006B1874">
        <w:rPr>
          <w:rFonts w:ascii="Times New Roman" w:hAnsi="Times New Roman" w:cs="Times New Roman"/>
        </w:rPr>
        <w:t xml:space="preserve"> </w:t>
      </w:r>
      <w:r w:rsidR="006B1874">
        <w:rPr>
          <w:rFonts w:ascii="Times New Roman" w:hAnsi="Times New Roman" w:cs="Times New Roman"/>
        </w:rPr>
        <w:t xml:space="preserve">Mean </w:t>
      </w:r>
      <w:r w:rsidR="006B1874" w:rsidRPr="006B1874">
        <w:rPr>
          <w:rFonts w:ascii="Times New Roman" w:hAnsi="Times New Roman" w:cs="Times New Roman"/>
        </w:rPr>
        <w:t>= 7.20</w:t>
      </w:r>
      <w:r w:rsidR="006B1874">
        <w:rPr>
          <w:rFonts w:ascii="Times New Roman" w:hAnsi="Times New Roman" w:cs="Times New Roman"/>
        </w:rPr>
        <w:t xml:space="preserve">, SD = </w:t>
      </w:r>
      <w:r w:rsidR="006B1874" w:rsidRPr="006B1874">
        <w:rPr>
          <w:rFonts w:ascii="Times New Roman" w:hAnsi="Times New Roman" w:cs="Times New Roman"/>
        </w:rPr>
        <w:t>1.34)</w:t>
      </w:r>
      <w:r w:rsidR="006B1874">
        <w:rPr>
          <w:rFonts w:ascii="Times New Roman" w:hAnsi="Times New Roman" w:cs="Times New Roman"/>
        </w:rPr>
        <w:t>.</w:t>
      </w:r>
      <w:r w:rsidR="00DC4D90">
        <w:rPr>
          <w:rFonts w:ascii="Times New Roman" w:hAnsi="Times New Roman" w:cs="Times New Roman"/>
        </w:rPr>
        <w:t xml:space="preserve"> The 2-way </w:t>
      </w:r>
      <w:r w:rsidR="00DC4D90">
        <w:rPr>
          <w:rFonts w:ascii="Times New Roman" w:hAnsi="Times New Roman" w:cs="Times New Roman"/>
        </w:rPr>
        <w:lastRenderedPageBreak/>
        <w:t xml:space="preserve">applicant gender x job gender-type interaction on ineffectuality ratings was also </w:t>
      </w:r>
      <w:proofErr w:type="spellStart"/>
      <w:r w:rsidR="00DC4D90">
        <w:rPr>
          <w:rFonts w:ascii="Times New Roman" w:hAnsi="Times New Roman" w:cs="Times New Roman"/>
        </w:rPr>
        <w:t>nonsignificant</w:t>
      </w:r>
      <w:proofErr w:type="spellEnd"/>
      <w:r w:rsidR="00DC4D90">
        <w:rPr>
          <w:rFonts w:ascii="Times New Roman" w:hAnsi="Times New Roman" w:cs="Times New Roman"/>
        </w:rPr>
        <w:t xml:space="preserve">.  Thus both our third and fourth hypotheses were not supported. </w:t>
      </w:r>
    </w:p>
    <w:p w14:paraId="432D440B" w14:textId="6BC3702D" w:rsidR="009978C0" w:rsidRPr="009978C0" w:rsidRDefault="008E6BBF" w:rsidP="003176FD">
      <w:pPr>
        <w:spacing w:line="480" w:lineRule="auto"/>
        <w:rPr>
          <w:rFonts w:ascii="Times New Roman" w:hAnsi="Times New Roman" w:cs="Times New Roman"/>
        </w:rPr>
      </w:pPr>
      <w:r>
        <w:rPr>
          <w:rFonts w:ascii="Times New Roman" w:hAnsi="Times New Roman" w:cs="Times New Roman"/>
        </w:rPr>
        <w:t xml:space="preserve"> </w:t>
      </w:r>
      <w:r w:rsidR="0076258C">
        <w:rPr>
          <w:rFonts w:ascii="Times New Roman" w:hAnsi="Times New Roman" w:cs="Times New Roman"/>
        </w:rPr>
        <w:tab/>
        <w:t>Hypothesis 5 predicte</w:t>
      </w:r>
      <w:r w:rsidR="00B242C6">
        <w:rPr>
          <w:rFonts w:ascii="Times New Roman" w:hAnsi="Times New Roman" w:cs="Times New Roman"/>
        </w:rPr>
        <w:t xml:space="preserve">d that female participants would rate gay males higher than </w:t>
      </w:r>
      <w:r w:rsidR="008B21A8">
        <w:rPr>
          <w:rFonts w:ascii="Times New Roman" w:hAnsi="Times New Roman" w:cs="Times New Roman"/>
        </w:rPr>
        <w:t xml:space="preserve">would male participants </w:t>
      </w:r>
      <w:r w:rsidR="00B242C6">
        <w:rPr>
          <w:rFonts w:ascii="Times New Roman" w:hAnsi="Times New Roman" w:cs="Times New Roman"/>
        </w:rPr>
        <w:t>on all dependent variables.</w:t>
      </w:r>
      <w:r w:rsidR="003F657D">
        <w:rPr>
          <w:rStyle w:val="FootnoteReference"/>
          <w:rFonts w:ascii="Times New Roman" w:hAnsi="Times New Roman" w:cs="Times New Roman"/>
        </w:rPr>
        <w:footnoteReference w:id="1"/>
      </w:r>
      <w:r w:rsidR="00B242C6">
        <w:rPr>
          <w:rFonts w:ascii="Times New Roman" w:hAnsi="Times New Roman" w:cs="Times New Roman"/>
        </w:rPr>
        <w:t xml:space="preserve">  The 3-way interaction of participant </w:t>
      </w:r>
      <w:r w:rsidR="00B242C6" w:rsidRPr="008B21A8">
        <w:rPr>
          <w:rFonts w:ascii="Times New Roman" w:hAnsi="Times New Roman" w:cs="Times New Roman"/>
        </w:rPr>
        <w:t xml:space="preserve">gender, target gender, and target sexual orientation was significant for respect ratings, </w:t>
      </w:r>
      <w:proofErr w:type="gramStart"/>
      <w:r w:rsidR="00B242C6" w:rsidRPr="00DC4D90">
        <w:rPr>
          <w:rFonts w:ascii="Times New Roman" w:hAnsi="Times New Roman" w:cs="Times New Roman"/>
          <w:i/>
        </w:rPr>
        <w:t>F</w:t>
      </w:r>
      <w:r w:rsidR="00B242C6" w:rsidRPr="008B21A8">
        <w:rPr>
          <w:rFonts w:ascii="Times New Roman" w:hAnsi="Times New Roman" w:cs="Times New Roman"/>
        </w:rPr>
        <w:t>(</w:t>
      </w:r>
      <w:proofErr w:type="gramEnd"/>
      <w:r w:rsidR="00B242C6" w:rsidRPr="008B21A8">
        <w:rPr>
          <w:rFonts w:ascii="Times New Roman" w:hAnsi="Times New Roman" w:cs="Times New Roman"/>
        </w:rPr>
        <w:t xml:space="preserve">1, 166) = 4.314, </w:t>
      </w:r>
      <w:r w:rsidR="00B242C6" w:rsidRPr="00DC4D90">
        <w:rPr>
          <w:rFonts w:ascii="Times New Roman" w:hAnsi="Times New Roman" w:cs="Times New Roman"/>
          <w:i/>
        </w:rPr>
        <w:t>p</w:t>
      </w:r>
      <w:r w:rsidR="00B242C6" w:rsidRPr="008B21A8">
        <w:rPr>
          <w:rFonts w:ascii="Times New Roman" w:hAnsi="Times New Roman" w:cs="Times New Roman"/>
        </w:rPr>
        <w:t xml:space="preserve"> = .039, partial eta</w:t>
      </w:r>
      <w:r w:rsidR="00B242C6" w:rsidRPr="008B21A8">
        <w:rPr>
          <w:rFonts w:ascii="Times New Roman" w:hAnsi="Times New Roman" w:cs="Times New Roman"/>
          <w:vertAlign w:val="superscript"/>
        </w:rPr>
        <w:t>2</w:t>
      </w:r>
      <w:r w:rsidR="00B242C6" w:rsidRPr="008B21A8">
        <w:rPr>
          <w:rFonts w:ascii="Times New Roman" w:hAnsi="Times New Roman" w:cs="Times New Roman"/>
        </w:rPr>
        <w:t xml:space="preserve"> = .025.  To probe this interaction further </w:t>
      </w:r>
      <w:r w:rsidR="004637EA">
        <w:rPr>
          <w:rFonts w:ascii="Times New Roman" w:hAnsi="Times New Roman" w:cs="Times New Roman"/>
        </w:rPr>
        <w:t xml:space="preserve">we performed two 2-way ANOVAs (participant gender x target </w:t>
      </w:r>
      <w:r w:rsidR="00E669A9">
        <w:rPr>
          <w:rFonts w:ascii="Times New Roman" w:hAnsi="Times New Roman" w:cs="Times New Roman"/>
        </w:rPr>
        <w:t>gender</w:t>
      </w:r>
      <w:r w:rsidR="004637EA" w:rsidRPr="009978C0">
        <w:rPr>
          <w:rFonts w:ascii="Times New Roman" w:hAnsi="Times New Roman" w:cs="Times New Roman"/>
        </w:rPr>
        <w:t xml:space="preserve">) with a </w:t>
      </w:r>
      <w:proofErr w:type="spellStart"/>
      <w:r w:rsidR="004637EA" w:rsidRPr="009978C0">
        <w:rPr>
          <w:rFonts w:ascii="Times New Roman" w:hAnsi="Times New Roman" w:cs="Times New Roman"/>
        </w:rPr>
        <w:t>Bonferonni</w:t>
      </w:r>
      <w:proofErr w:type="spellEnd"/>
      <w:r w:rsidR="004637EA" w:rsidRPr="009978C0">
        <w:rPr>
          <w:rFonts w:ascii="Times New Roman" w:hAnsi="Times New Roman" w:cs="Times New Roman"/>
        </w:rPr>
        <w:t xml:space="preserve"> corrected alpha of .025</w:t>
      </w:r>
      <w:r w:rsidR="004637EA">
        <w:rPr>
          <w:rFonts w:ascii="Times New Roman" w:hAnsi="Times New Roman" w:cs="Times New Roman"/>
        </w:rPr>
        <w:t xml:space="preserve">, first for only </w:t>
      </w:r>
      <w:r w:rsidR="00E669A9">
        <w:rPr>
          <w:rFonts w:ascii="Times New Roman" w:hAnsi="Times New Roman" w:cs="Times New Roman"/>
        </w:rPr>
        <w:t>gay/lesbian</w:t>
      </w:r>
      <w:r w:rsidR="004637EA">
        <w:rPr>
          <w:rFonts w:ascii="Times New Roman" w:hAnsi="Times New Roman" w:cs="Times New Roman"/>
        </w:rPr>
        <w:t xml:space="preserve"> applicants, and then for </w:t>
      </w:r>
      <w:r w:rsidR="00E669A9">
        <w:rPr>
          <w:rFonts w:ascii="Times New Roman" w:hAnsi="Times New Roman" w:cs="Times New Roman"/>
        </w:rPr>
        <w:t xml:space="preserve">heterosexual </w:t>
      </w:r>
      <w:r w:rsidR="004637EA">
        <w:rPr>
          <w:rFonts w:ascii="Times New Roman" w:hAnsi="Times New Roman" w:cs="Times New Roman"/>
        </w:rPr>
        <w:t xml:space="preserve">applicants.  For </w:t>
      </w:r>
      <w:r w:rsidR="00E669A9">
        <w:rPr>
          <w:rFonts w:ascii="Times New Roman" w:hAnsi="Times New Roman" w:cs="Times New Roman"/>
        </w:rPr>
        <w:t xml:space="preserve">gay/lesbian </w:t>
      </w:r>
      <w:r w:rsidR="004637EA">
        <w:rPr>
          <w:rFonts w:ascii="Times New Roman" w:hAnsi="Times New Roman" w:cs="Times New Roman"/>
        </w:rPr>
        <w:t>applicants the</w:t>
      </w:r>
      <w:r w:rsidR="008B21A8" w:rsidRPr="009978C0">
        <w:rPr>
          <w:rFonts w:ascii="Times New Roman" w:hAnsi="Times New Roman" w:cs="Times New Roman"/>
        </w:rPr>
        <w:t xml:space="preserve"> 2-way interaction was significant, </w:t>
      </w:r>
      <w:proofErr w:type="gramStart"/>
      <w:r w:rsidR="009978C0" w:rsidRPr="004637EA">
        <w:rPr>
          <w:rFonts w:ascii="Times New Roman" w:hAnsi="Times New Roman" w:cs="Times New Roman"/>
          <w:i/>
        </w:rPr>
        <w:t>F</w:t>
      </w:r>
      <w:r w:rsidR="00E669A9">
        <w:rPr>
          <w:rFonts w:ascii="Times New Roman" w:hAnsi="Times New Roman" w:cs="Times New Roman"/>
        </w:rPr>
        <w:t>(</w:t>
      </w:r>
      <w:proofErr w:type="gramEnd"/>
      <w:r w:rsidR="00E669A9">
        <w:rPr>
          <w:rFonts w:ascii="Times New Roman" w:hAnsi="Times New Roman" w:cs="Times New Roman"/>
        </w:rPr>
        <w:t>1, 86</w:t>
      </w:r>
      <w:r w:rsidR="009978C0" w:rsidRPr="009978C0">
        <w:rPr>
          <w:rFonts w:ascii="Times New Roman" w:hAnsi="Times New Roman" w:cs="Times New Roman"/>
        </w:rPr>
        <w:t xml:space="preserve">) = </w:t>
      </w:r>
      <w:r w:rsidR="00E669A9">
        <w:rPr>
          <w:rFonts w:ascii="Times New Roman" w:hAnsi="Times New Roman" w:cs="Times New Roman"/>
        </w:rPr>
        <w:t>6.636</w:t>
      </w:r>
      <w:r w:rsidR="009978C0" w:rsidRPr="009978C0">
        <w:rPr>
          <w:rFonts w:ascii="Times New Roman" w:hAnsi="Times New Roman" w:cs="Times New Roman"/>
        </w:rPr>
        <w:t xml:space="preserve">, </w:t>
      </w:r>
      <w:r w:rsidR="009978C0" w:rsidRPr="004637EA">
        <w:rPr>
          <w:rFonts w:ascii="Times New Roman" w:hAnsi="Times New Roman" w:cs="Times New Roman"/>
          <w:i/>
        </w:rPr>
        <w:t>p</w:t>
      </w:r>
      <w:r w:rsidR="00E669A9">
        <w:rPr>
          <w:rFonts w:ascii="Times New Roman" w:hAnsi="Times New Roman" w:cs="Times New Roman"/>
        </w:rPr>
        <w:t xml:space="preserve"> = .012</w:t>
      </w:r>
      <w:r w:rsidR="009978C0" w:rsidRPr="009978C0">
        <w:rPr>
          <w:rFonts w:ascii="Times New Roman" w:hAnsi="Times New Roman" w:cs="Times New Roman"/>
        </w:rPr>
        <w:t>, partial eta</w:t>
      </w:r>
      <w:r w:rsidR="009978C0" w:rsidRPr="009978C0">
        <w:rPr>
          <w:rFonts w:ascii="Times New Roman" w:hAnsi="Times New Roman" w:cs="Times New Roman"/>
          <w:vertAlign w:val="superscript"/>
        </w:rPr>
        <w:t>2</w:t>
      </w:r>
      <w:r w:rsidR="00E669A9">
        <w:rPr>
          <w:rFonts w:ascii="Times New Roman" w:hAnsi="Times New Roman" w:cs="Times New Roman"/>
        </w:rPr>
        <w:t xml:space="preserve"> = .072</w:t>
      </w:r>
      <w:r w:rsidR="009978C0">
        <w:rPr>
          <w:rFonts w:ascii="Times New Roman" w:hAnsi="Times New Roman" w:cs="Times New Roman"/>
        </w:rPr>
        <w:t xml:space="preserve">.  </w:t>
      </w:r>
      <w:r w:rsidR="009978C0" w:rsidRPr="009978C0">
        <w:rPr>
          <w:rFonts w:ascii="Times New Roman" w:hAnsi="Times New Roman" w:cs="Times New Roman"/>
        </w:rPr>
        <w:t xml:space="preserve">This 2-way interaction is </w:t>
      </w:r>
      <w:r w:rsidR="00212451">
        <w:rPr>
          <w:rFonts w:ascii="Times New Roman" w:hAnsi="Times New Roman" w:cs="Times New Roman"/>
        </w:rPr>
        <w:t>visualized in Figure 2</w:t>
      </w:r>
      <w:r w:rsidR="009978C0" w:rsidRPr="00557349">
        <w:rPr>
          <w:rFonts w:ascii="Times New Roman" w:hAnsi="Times New Roman" w:cs="Times New Roman"/>
        </w:rPr>
        <w:t>.</w:t>
      </w:r>
      <w:r w:rsidR="009978C0" w:rsidRPr="009978C0">
        <w:rPr>
          <w:rFonts w:ascii="Times New Roman" w:hAnsi="Times New Roman" w:cs="Times New Roman"/>
        </w:rPr>
        <w:t xml:space="preserve"> </w:t>
      </w:r>
    </w:p>
    <w:p w14:paraId="7C14E9E5" w14:textId="5329A5A0" w:rsidR="009978C0" w:rsidRDefault="00212451" w:rsidP="003176FD">
      <w:pPr>
        <w:spacing w:line="480" w:lineRule="auto"/>
        <w:jc w:val="center"/>
        <w:rPr>
          <w:rFonts w:ascii="Times New Roman" w:hAnsi="Times New Roman" w:cs="Times New Roman"/>
        </w:rPr>
      </w:pPr>
      <w:r>
        <w:rPr>
          <w:rFonts w:ascii="Times New Roman" w:hAnsi="Times New Roman" w:cs="Times New Roman"/>
        </w:rPr>
        <w:t>&lt;Insert Figure 2</w:t>
      </w:r>
      <w:r w:rsidR="009978C0">
        <w:rPr>
          <w:rFonts w:ascii="Times New Roman" w:hAnsi="Times New Roman" w:cs="Times New Roman"/>
        </w:rPr>
        <w:t xml:space="preserve"> about here&gt;</w:t>
      </w:r>
    </w:p>
    <w:p w14:paraId="4152F18A" w14:textId="5D071D3B" w:rsidR="00770F2D" w:rsidRDefault="008B21A8" w:rsidP="003176FD">
      <w:pPr>
        <w:spacing w:line="480" w:lineRule="auto"/>
        <w:ind w:firstLine="720"/>
        <w:rPr>
          <w:rFonts w:ascii="Times New Roman" w:hAnsi="Times New Roman" w:cs="Times New Roman"/>
        </w:rPr>
      </w:pPr>
      <w:r>
        <w:rPr>
          <w:rFonts w:ascii="Times New Roman" w:hAnsi="Times New Roman" w:cs="Times New Roman"/>
        </w:rPr>
        <w:t xml:space="preserve">To further examine this 2-way interaction we performed two simple t-tests comparing respect ratings across participant gender first for the gay male </w:t>
      </w:r>
      <w:r w:rsidR="008247D6">
        <w:rPr>
          <w:rFonts w:ascii="Times New Roman" w:hAnsi="Times New Roman" w:cs="Times New Roman"/>
        </w:rPr>
        <w:t>applicant</w:t>
      </w:r>
      <w:r>
        <w:rPr>
          <w:rFonts w:ascii="Times New Roman" w:hAnsi="Times New Roman" w:cs="Times New Roman"/>
        </w:rPr>
        <w:t xml:space="preserve"> and then for </w:t>
      </w:r>
      <w:r w:rsidR="008247D6">
        <w:rPr>
          <w:rFonts w:ascii="Times New Roman" w:hAnsi="Times New Roman" w:cs="Times New Roman"/>
        </w:rPr>
        <w:t xml:space="preserve">the </w:t>
      </w:r>
      <w:r w:rsidR="00E669A9">
        <w:rPr>
          <w:rFonts w:ascii="Times New Roman" w:hAnsi="Times New Roman" w:cs="Times New Roman"/>
        </w:rPr>
        <w:t>lesbian</w:t>
      </w:r>
      <w:r w:rsidR="008247D6">
        <w:rPr>
          <w:rFonts w:ascii="Times New Roman" w:hAnsi="Times New Roman" w:cs="Times New Roman"/>
        </w:rPr>
        <w:t xml:space="preserve"> applicant</w:t>
      </w:r>
      <w:r>
        <w:rPr>
          <w:rFonts w:ascii="Times New Roman" w:hAnsi="Times New Roman" w:cs="Times New Roman"/>
        </w:rPr>
        <w:t xml:space="preserve">, again with the appropriate </w:t>
      </w:r>
      <w:proofErr w:type="spellStart"/>
      <w:r>
        <w:rPr>
          <w:rFonts w:ascii="Times New Roman" w:hAnsi="Times New Roman" w:cs="Times New Roman"/>
        </w:rPr>
        <w:t>Bonferonni</w:t>
      </w:r>
      <w:proofErr w:type="spellEnd"/>
      <w:r>
        <w:rPr>
          <w:rFonts w:ascii="Times New Roman" w:hAnsi="Times New Roman" w:cs="Times New Roman"/>
        </w:rPr>
        <w:t xml:space="preserve"> corrected alpha of .0125.</w:t>
      </w:r>
      <w:r w:rsidR="009978C0">
        <w:rPr>
          <w:rFonts w:ascii="Times New Roman" w:hAnsi="Times New Roman" w:cs="Times New Roman"/>
        </w:rPr>
        <w:t xml:space="preserve">  The </w:t>
      </w:r>
      <w:r w:rsidR="009978C0" w:rsidRPr="008B21A8">
        <w:rPr>
          <w:rFonts w:ascii="Times New Roman" w:hAnsi="Times New Roman" w:cs="Times New Roman"/>
        </w:rPr>
        <w:t>t-test</w:t>
      </w:r>
      <w:r w:rsidR="009978C0">
        <w:rPr>
          <w:rFonts w:ascii="Times New Roman" w:hAnsi="Times New Roman" w:cs="Times New Roman"/>
        </w:rPr>
        <w:t xml:space="preserve"> for the gay male condition is significant, </w:t>
      </w:r>
      <w:proofErr w:type="gramStart"/>
      <w:r w:rsidR="009978C0" w:rsidRPr="009978C0">
        <w:rPr>
          <w:rFonts w:ascii="Times New Roman" w:hAnsi="Times New Roman" w:cs="Times New Roman"/>
          <w:i/>
        </w:rPr>
        <w:t>t</w:t>
      </w:r>
      <w:r w:rsidR="009978C0" w:rsidRPr="008B21A8">
        <w:rPr>
          <w:rFonts w:ascii="Times New Roman" w:hAnsi="Times New Roman" w:cs="Times New Roman"/>
        </w:rPr>
        <w:t>(</w:t>
      </w:r>
      <w:proofErr w:type="gramEnd"/>
      <w:r w:rsidR="009978C0" w:rsidRPr="008B21A8">
        <w:rPr>
          <w:rFonts w:ascii="Times New Roman" w:hAnsi="Times New Roman" w:cs="Times New Roman"/>
        </w:rPr>
        <w:t xml:space="preserve">41) = -2.868, </w:t>
      </w:r>
      <w:r w:rsidR="009978C0" w:rsidRPr="009978C0">
        <w:rPr>
          <w:rFonts w:ascii="Times New Roman" w:hAnsi="Times New Roman" w:cs="Times New Roman"/>
          <w:i/>
        </w:rPr>
        <w:t>p</w:t>
      </w:r>
      <w:r w:rsidR="009978C0" w:rsidRPr="008B21A8">
        <w:rPr>
          <w:rFonts w:ascii="Times New Roman" w:hAnsi="Times New Roman" w:cs="Times New Roman"/>
        </w:rPr>
        <w:t xml:space="preserve"> = .003, eta</w:t>
      </w:r>
      <w:r w:rsidR="009978C0" w:rsidRPr="008B21A8">
        <w:rPr>
          <w:rFonts w:ascii="Times New Roman" w:hAnsi="Times New Roman" w:cs="Times New Roman"/>
          <w:vertAlign w:val="superscript"/>
        </w:rPr>
        <w:t>2</w:t>
      </w:r>
      <w:r w:rsidR="009978C0" w:rsidRPr="008B21A8">
        <w:rPr>
          <w:rFonts w:ascii="Times New Roman" w:hAnsi="Times New Roman" w:cs="Times New Roman"/>
        </w:rPr>
        <w:t xml:space="preserve"> =</w:t>
      </w:r>
      <w:r w:rsidR="00497C96">
        <w:rPr>
          <w:rFonts w:ascii="Times New Roman" w:hAnsi="Times New Roman" w:cs="Times New Roman"/>
        </w:rPr>
        <w:t xml:space="preserve"> .167.  Examination of the means reveals that male participants gave the gay male </w:t>
      </w:r>
      <w:r w:rsidR="00770F2D">
        <w:rPr>
          <w:rFonts w:ascii="Times New Roman" w:hAnsi="Times New Roman" w:cs="Times New Roman"/>
        </w:rPr>
        <w:t>applicant a mean respect rating</w:t>
      </w:r>
      <w:r w:rsidR="00497C96">
        <w:rPr>
          <w:rFonts w:ascii="Times New Roman" w:hAnsi="Times New Roman" w:cs="Times New Roman"/>
        </w:rPr>
        <w:t xml:space="preserve"> of 6.76 (SD = 1.49) while female participants gave a mean rating of 7.85 (SD = .99).  The simple t-test for the </w:t>
      </w:r>
      <w:r w:rsidR="00E669A9">
        <w:rPr>
          <w:rFonts w:ascii="Times New Roman" w:hAnsi="Times New Roman" w:cs="Times New Roman"/>
        </w:rPr>
        <w:t>lesbian</w:t>
      </w:r>
      <w:r w:rsidR="00497C96">
        <w:rPr>
          <w:rFonts w:ascii="Times New Roman" w:hAnsi="Times New Roman" w:cs="Times New Roman"/>
        </w:rPr>
        <w:t xml:space="preserve"> </w:t>
      </w:r>
      <w:r w:rsidR="00E669A9">
        <w:rPr>
          <w:rFonts w:ascii="Times New Roman" w:hAnsi="Times New Roman" w:cs="Times New Roman"/>
        </w:rPr>
        <w:t>applicant</w:t>
      </w:r>
      <w:r w:rsidR="00497C96">
        <w:rPr>
          <w:rFonts w:ascii="Times New Roman" w:hAnsi="Times New Roman" w:cs="Times New Roman"/>
        </w:rPr>
        <w:t xml:space="preserve"> was not significant</w:t>
      </w:r>
      <w:r w:rsidR="0053503D">
        <w:rPr>
          <w:rFonts w:ascii="Times New Roman" w:hAnsi="Times New Roman" w:cs="Times New Roman"/>
        </w:rPr>
        <w:t xml:space="preserve"> (</w:t>
      </w:r>
      <w:r w:rsidR="0053503D" w:rsidRPr="0053503D">
        <w:rPr>
          <w:rFonts w:ascii="Times New Roman" w:hAnsi="Times New Roman" w:cs="Times New Roman"/>
          <w:i/>
        </w:rPr>
        <w:t xml:space="preserve">p </w:t>
      </w:r>
      <w:r w:rsidR="0053503D">
        <w:rPr>
          <w:rFonts w:ascii="Times New Roman" w:hAnsi="Times New Roman" w:cs="Times New Roman"/>
        </w:rPr>
        <w:t>&gt; .0125)</w:t>
      </w:r>
      <w:r w:rsidR="00497C96">
        <w:rPr>
          <w:rFonts w:ascii="Times New Roman" w:hAnsi="Times New Roman" w:cs="Times New Roman"/>
        </w:rPr>
        <w:t xml:space="preserve">.  </w:t>
      </w:r>
      <w:r w:rsidR="0053503D">
        <w:rPr>
          <w:rFonts w:ascii="Times New Roman" w:hAnsi="Times New Roman" w:cs="Times New Roman"/>
        </w:rPr>
        <w:t>Similarly</w:t>
      </w:r>
      <w:r w:rsidR="00497C96">
        <w:rPr>
          <w:rFonts w:ascii="Times New Roman" w:hAnsi="Times New Roman" w:cs="Times New Roman"/>
        </w:rPr>
        <w:t xml:space="preserve"> the </w:t>
      </w:r>
      <w:r w:rsidR="0053503D">
        <w:rPr>
          <w:rFonts w:ascii="Times New Roman" w:hAnsi="Times New Roman" w:cs="Times New Roman"/>
        </w:rPr>
        <w:t xml:space="preserve">simple 2-way ANOVA (participant gender x target </w:t>
      </w:r>
      <w:r w:rsidR="00E669A9">
        <w:rPr>
          <w:rFonts w:ascii="Times New Roman" w:hAnsi="Times New Roman" w:cs="Times New Roman"/>
        </w:rPr>
        <w:t>gender</w:t>
      </w:r>
      <w:r w:rsidR="0053503D">
        <w:rPr>
          <w:rFonts w:ascii="Times New Roman" w:hAnsi="Times New Roman" w:cs="Times New Roman"/>
        </w:rPr>
        <w:t xml:space="preserve">) for </w:t>
      </w:r>
      <w:r w:rsidR="00E669A9">
        <w:rPr>
          <w:rFonts w:ascii="Times New Roman" w:hAnsi="Times New Roman" w:cs="Times New Roman"/>
        </w:rPr>
        <w:t>heterosexual</w:t>
      </w:r>
      <w:r w:rsidR="0053503D">
        <w:rPr>
          <w:rFonts w:ascii="Times New Roman" w:hAnsi="Times New Roman" w:cs="Times New Roman"/>
        </w:rPr>
        <w:t xml:space="preserve"> applicants was not significant (</w:t>
      </w:r>
      <w:r w:rsidR="0053503D" w:rsidRPr="0053503D">
        <w:rPr>
          <w:rFonts w:ascii="Times New Roman" w:hAnsi="Times New Roman" w:cs="Times New Roman"/>
          <w:i/>
        </w:rPr>
        <w:t>p</w:t>
      </w:r>
      <w:r w:rsidR="0053503D">
        <w:rPr>
          <w:rFonts w:ascii="Times New Roman" w:hAnsi="Times New Roman" w:cs="Times New Roman"/>
        </w:rPr>
        <w:t xml:space="preserve"> &gt; .025).</w:t>
      </w:r>
      <w:r w:rsidR="00521683">
        <w:rPr>
          <w:rFonts w:ascii="Times New Roman" w:hAnsi="Times New Roman" w:cs="Times New Roman"/>
        </w:rPr>
        <w:t xml:space="preserve">  Thus hypothesis 5</w:t>
      </w:r>
      <w:r w:rsidR="00770F2D">
        <w:rPr>
          <w:rFonts w:ascii="Times New Roman" w:hAnsi="Times New Roman" w:cs="Times New Roman"/>
        </w:rPr>
        <w:t>c was supported.</w:t>
      </w:r>
    </w:p>
    <w:p w14:paraId="2931BA81" w14:textId="14EF2354" w:rsidR="00770F2D" w:rsidRPr="009978C0" w:rsidRDefault="00770F2D" w:rsidP="003176FD">
      <w:pPr>
        <w:spacing w:line="480" w:lineRule="auto"/>
        <w:ind w:firstLine="720"/>
        <w:rPr>
          <w:rFonts w:ascii="Times New Roman" w:hAnsi="Times New Roman" w:cs="Times New Roman"/>
        </w:rPr>
      </w:pPr>
      <w:r>
        <w:rPr>
          <w:rFonts w:ascii="Times New Roman" w:hAnsi="Times New Roman" w:cs="Times New Roman"/>
        </w:rPr>
        <w:lastRenderedPageBreak/>
        <w:t xml:space="preserve">The 3-way interaction of participant </w:t>
      </w:r>
      <w:r w:rsidRPr="008B21A8">
        <w:rPr>
          <w:rFonts w:ascii="Times New Roman" w:hAnsi="Times New Roman" w:cs="Times New Roman"/>
        </w:rPr>
        <w:t xml:space="preserve">gender, target gender, and target sexual orientation was </w:t>
      </w:r>
      <w:r>
        <w:rPr>
          <w:rFonts w:ascii="Times New Roman" w:hAnsi="Times New Roman" w:cs="Times New Roman"/>
        </w:rPr>
        <w:t xml:space="preserve">also </w:t>
      </w:r>
      <w:r w:rsidRPr="008B21A8">
        <w:rPr>
          <w:rFonts w:ascii="Times New Roman" w:hAnsi="Times New Roman" w:cs="Times New Roman"/>
        </w:rPr>
        <w:t xml:space="preserve">significant for </w:t>
      </w:r>
      <w:r>
        <w:rPr>
          <w:rFonts w:ascii="Times New Roman" w:hAnsi="Times New Roman" w:cs="Times New Roman"/>
        </w:rPr>
        <w:t>likability</w:t>
      </w:r>
      <w:r w:rsidRPr="008B21A8">
        <w:rPr>
          <w:rFonts w:ascii="Times New Roman" w:hAnsi="Times New Roman" w:cs="Times New Roman"/>
        </w:rPr>
        <w:t xml:space="preserve"> ratings, </w:t>
      </w:r>
      <w:proofErr w:type="gramStart"/>
      <w:r w:rsidRPr="00770F2D">
        <w:rPr>
          <w:rFonts w:ascii="Times New Roman" w:hAnsi="Times New Roman" w:cs="Times New Roman"/>
          <w:i/>
        </w:rPr>
        <w:t>F</w:t>
      </w:r>
      <w:r w:rsidRPr="00770F2D">
        <w:rPr>
          <w:rFonts w:ascii="Times New Roman" w:hAnsi="Times New Roman" w:cs="Times New Roman"/>
        </w:rPr>
        <w:t>(</w:t>
      </w:r>
      <w:proofErr w:type="gramEnd"/>
      <w:r w:rsidRPr="00770F2D">
        <w:rPr>
          <w:rFonts w:ascii="Times New Roman" w:hAnsi="Times New Roman" w:cs="Times New Roman"/>
        </w:rPr>
        <w:t>1, 166) = 8.513</w:t>
      </w:r>
      <w:r>
        <w:rPr>
          <w:rFonts w:ascii="Times New Roman" w:hAnsi="Times New Roman" w:cs="Times New Roman"/>
        </w:rPr>
        <w:t>,</w:t>
      </w:r>
      <w:r w:rsidRPr="00770F2D">
        <w:rPr>
          <w:rFonts w:ascii="Times New Roman" w:hAnsi="Times New Roman" w:cs="Times New Roman"/>
        </w:rPr>
        <w:t xml:space="preserve"> </w:t>
      </w:r>
      <w:r w:rsidRPr="00770F2D">
        <w:rPr>
          <w:rFonts w:ascii="Times New Roman" w:hAnsi="Times New Roman" w:cs="Times New Roman"/>
          <w:i/>
        </w:rPr>
        <w:t>p</w:t>
      </w:r>
      <w:r w:rsidRPr="00770F2D">
        <w:rPr>
          <w:rFonts w:ascii="Times New Roman" w:hAnsi="Times New Roman" w:cs="Times New Roman"/>
        </w:rPr>
        <w:t xml:space="preserve"> = .032, partial eta</w:t>
      </w:r>
      <w:r w:rsidRPr="00770F2D">
        <w:rPr>
          <w:rFonts w:ascii="Times New Roman" w:hAnsi="Times New Roman" w:cs="Times New Roman"/>
          <w:vertAlign w:val="superscript"/>
        </w:rPr>
        <w:t>2</w:t>
      </w:r>
      <w:r w:rsidRPr="00770F2D">
        <w:rPr>
          <w:rFonts w:ascii="Times New Roman" w:hAnsi="Times New Roman" w:cs="Times New Roman"/>
        </w:rPr>
        <w:t xml:space="preserve"> = .028</w:t>
      </w:r>
      <w:r>
        <w:rPr>
          <w:rFonts w:ascii="Times New Roman" w:hAnsi="Times New Roman" w:cs="Times New Roman"/>
        </w:rPr>
        <w:t>.</w:t>
      </w:r>
      <w:r w:rsidRPr="008B21A8">
        <w:rPr>
          <w:rFonts w:ascii="Times New Roman" w:hAnsi="Times New Roman" w:cs="Times New Roman"/>
        </w:rPr>
        <w:t xml:space="preserve">  </w:t>
      </w:r>
      <w:r>
        <w:rPr>
          <w:rFonts w:ascii="Times New Roman" w:hAnsi="Times New Roman" w:cs="Times New Roman"/>
        </w:rPr>
        <w:t xml:space="preserve">We performed two 2-way ANOVAs (participant gender x target </w:t>
      </w:r>
      <w:r w:rsidR="00E669A9">
        <w:rPr>
          <w:rFonts w:ascii="Times New Roman" w:hAnsi="Times New Roman" w:cs="Times New Roman"/>
        </w:rPr>
        <w:t>gender</w:t>
      </w:r>
      <w:r w:rsidRPr="009978C0">
        <w:rPr>
          <w:rFonts w:ascii="Times New Roman" w:hAnsi="Times New Roman" w:cs="Times New Roman"/>
        </w:rPr>
        <w:t xml:space="preserve">) with a </w:t>
      </w:r>
      <w:proofErr w:type="spellStart"/>
      <w:r w:rsidRPr="009978C0">
        <w:rPr>
          <w:rFonts w:ascii="Times New Roman" w:hAnsi="Times New Roman" w:cs="Times New Roman"/>
        </w:rPr>
        <w:t>Bonferonni</w:t>
      </w:r>
      <w:proofErr w:type="spellEnd"/>
      <w:r w:rsidRPr="009978C0">
        <w:rPr>
          <w:rFonts w:ascii="Times New Roman" w:hAnsi="Times New Roman" w:cs="Times New Roman"/>
        </w:rPr>
        <w:t xml:space="preserve"> corrected alpha of .025</w:t>
      </w:r>
      <w:r>
        <w:rPr>
          <w:rFonts w:ascii="Times New Roman" w:hAnsi="Times New Roman" w:cs="Times New Roman"/>
        </w:rPr>
        <w:t xml:space="preserve">, first for only </w:t>
      </w:r>
      <w:r w:rsidR="00E669A9">
        <w:rPr>
          <w:rFonts w:ascii="Times New Roman" w:hAnsi="Times New Roman" w:cs="Times New Roman"/>
        </w:rPr>
        <w:t>gay/lesbian</w:t>
      </w:r>
      <w:r>
        <w:rPr>
          <w:rFonts w:ascii="Times New Roman" w:hAnsi="Times New Roman" w:cs="Times New Roman"/>
        </w:rPr>
        <w:t xml:space="preserve"> applicants, and then for </w:t>
      </w:r>
      <w:r w:rsidR="00E669A9">
        <w:rPr>
          <w:rFonts w:ascii="Times New Roman" w:hAnsi="Times New Roman" w:cs="Times New Roman"/>
        </w:rPr>
        <w:t xml:space="preserve">heterosexual </w:t>
      </w:r>
      <w:r>
        <w:rPr>
          <w:rFonts w:ascii="Times New Roman" w:hAnsi="Times New Roman" w:cs="Times New Roman"/>
        </w:rPr>
        <w:t xml:space="preserve">applicants.  For </w:t>
      </w:r>
      <w:r w:rsidR="00E669A9">
        <w:rPr>
          <w:rFonts w:ascii="Times New Roman" w:hAnsi="Times New Roman" w:cs="Times New Roman"/>
        </w:rPr>
        <w:t>gay/lesbian</w:t>
      </w:r>
      <w:r>
        <w:rPr>
          <w:rFonts w:ascii="Times New Roman" w:hAnsi="Times New Roman" w:cs="Times New Roman"/>
        </w:rPr>
        <w:t xml:space="preserve"> applicants the</w:t>
      </w:r>
      <w:r w:rsidRPr="009978C0">
        <w:rPr>
          <w:rFonts w:ascii="Times New Roman" w:hAnsi="Times New Roman" w:cs="Times New Roman"/>
        </w:rPr>
        <w:t xml:space="preserve"> 2-way interaction was significant, </w:t>
      </w:r>
      <w:proofErr w:type="gramStart"/>
      <w:r w:rsidR="00357102" w:rsidRPr="00557349">
        <w:rPr>
          <w:rFonts w:ascii="Times New Roman" w:hAnsi="Times New Roman" w:cs="Times New Roman"/>
          <w:i/>
        </w:rPr>
        <w:t>F</w:t>
      </w:r>
      <w:r w:rsidR="00357102" w:rsidRPr="00557349">
        <w:rPr>
          <w:rFonts w:ascii="Times New Roman" w:hAnsi="Times New Roman" w:cs="Times New Roman"/>
        </w:rPr>
        <w:t>(</w:t>
      </w:r>
      <w:proofErr w:type="gramEnd"/>
      <w:r w:rsidR="00357102" w:rsidRPr="00557349">
        <w:rPr>
          <w:rFonts w:ascii="Times New Roman" w:hAnsi="Times New Roman" w:cs="Times New Roman"/>
        </w:rPr>
        <w:t xml:space="preserve">1,86) = 13.552, </w:t>
      </w:r>
      <w:r w:rsidR="00357102" w:rsidRPr="00557349">
        <w:rPr>
          <w:rFonts w:ascii="Times New Roman" w:hAnsi="Times New Roman" w:cs="Times New Roman"/>
          <w:i/>
        </w:rPr>
        <w:t>p</w:t>
      </w:r>
      <w:r w:rsidR="00357102" w:rsidRPr="00557349">
        <w:rPr>
          <w:rFonts w:ascii="Times New Roman" w:hAnsi="Times New Roman" w:cs="Times New Roman"/>
        </w:rPr>
        <w:t xml:space="preserve"> &lt; .001, partial eta</w:t>
      </w:r>
      <w:r w:rsidR="00357102" w:rsidRPr="00557349">
        <w:rPr>
          <w:rFonts w:ascii="Times New Roman" w:hAnsi="Times New Roman" w:cs="Times New Roman"/>
          <w:vertAlign w:val="superscript"/>
        </w:rPr>
        <w:t>2</w:t>
      </w:r>
      <w:r w:rsidR="00357102" w:rsidRPr="00557349">
        <w:rPr>
          <w:rFonts w:ascii="Times New Roman" w:hAnsi="Times New Roman" w:cs="Times New Roman"/>
        </w:rPr>
        <w:t xml:space="preserve"> = .136</w:t>
      </w:r>
      <w:r w:rsidRPr="00557349">
        <w:rPr>
          <w:rFonts w:ascii="Times New Roman" w:hAnsi="Times New Roman" w:cs="Times New Roman"/>
        </w:rPr>
        <w:t xml:space="preserve">.  This 2-way interaction is visualized in </w:t>
      </w:r>
      <w:r w:rsidR="00212451">
        <w:rPr>
          <w:rFonts w:ascii="Times New Roman" w:hAnsi="Times New Roman" w:cs="Times New Roman"/>
        </w:rPr>
        <w:t>Figure 2</w:t>
      </w:r>
      <w:r w:rsidRPr="00557349">
        <w:rPr>
          <w:rFonts w:ascii="Times New Roman" w:hAnsi="Times New Roman" w:cs="Times New Roman"/>
        </w:rPr>
        <w:t>.</w:t>
      </w:r>
      <w:r w:rsidRPr="009978C0">
        <w:rPr>
          <w:rFonts w:ascii="Times New Roman" w:hAnsi="Times New Roman" w:cs="Times New Roman"/>
        </w:rPr>
        <w:t xml:space="preserve"> </w:t>
      </w:r>
    </w:p>
    <w:p w14:paraId="73CCBB01" w14:textId="4F334A7A" w:rsidR="00770F2D" w:rsidRDefault="00770F2D" w:rsidP="003176FD">
      <w:pPr>
        <w:spacing w:line="480" w:lineRule="auto"/>
        <w:jc w:val="center"/>
        <w:rPr>
          <w:rFonts w:ascii="Times New Roman" w:hAnsi="Times New Roman" w:cs="Times New Roman"/>
        </w:rPr>
      </w:pPr>
      <w:r>
        <w:rPr>
          <w:rFonts w:ascii="Times New Roman" w:hAnsi="Times New Roman" w:cs="Times New Roman"/>
        </w:rPr>
        <w:t xml:space="preserve">&lt;Insert </w:t>
      </w:r>
      <w:r w:rsidR="00212451">
        <w:rPr>
          <w:rFonts w:ascii="Times New Roman" w:hAnsi="Times New Roman" w:cs="Times New Roman"/>
        </w:rPr>
        <w:t>Figure 3</w:t>
      </w:r>
      <w:r>
        <w:rPr>
          <w:rFonts w:ascii="Times New Roman" w:hAnsi="Times New Roman" w:cs="Times New Roman"/>
        </w:rPr>
        <w:t xml:space="preserve"> about here&gt;</w:t>
      </w:r>
    </w:p>
    <w:p w14:paraId="102F14E5" w14:textId="2F0D190A" w:rsidR="00770F2D" w:rsidRDefault="00770F2D" w:rsidP="003176FD">
      <w:pPr>
        <w:spacing w:line="480" w:lineRule="auto"/>
        <w:ind w:firstLine="720"/>
        <w:rPr>
          <w:rFonts w:ascii="Times New Roman" w:hAnsi="Times New Roman" w:cs="Times New Roman"/>
        </w:rPr>
      </w:pPr>
      <w:r>
        <w:rPr>
          <w:rFonts w:ascii="Times New Roman" w:hAnsi="Times New Roman" w:cs="Times New Roman"/>
        </w:rPr>
        <w:t xml:space="preserve">To </w:t>
      </w:r>
      <w:r w:rsidR="008247D6">
        <w:rPr>
          <w:rFonts w:ascii="Times New Roman" w:hAnsi="Times New Roman" w:cs="Times New Roman"/>
        </w:rPr>
        <w:t>probe</w:t>
      </w:r>
      <w:r>
        <w:rPr>
          <w:rFonts w:ascii="Times New Roman" w:hAnsi="Times New Roman" w:cs="Times New Roman"/>
        </w:rPr>
        <w:t xml:space="preserve"> this 2-way interaction we performed two simple t-tests comparing </w:t>
      </w:r>
      <w:r w:rsidR="008247D6">
        <w:rPr>
          <w:rFonts w:ascii="Times New Roman" w:hAnsi="Times New Roman" w:cs="Times New Roman"/>
        </w:rPr>
        <w:t>likability</w:t>
      </w:r>
      <w:r>
        <w:rPr>
          <w:rFonts w:ascii="Times New Roman" w:hAnsi="Times New Roman" w:cs="Times New Roman"/>
        </w:rPr>
        <w:t xml:space="preserve"> ratings across participant gender first for the gay male </w:t>
      </w:r>
      <w:r w:rsidR="008247D6">
        <w:rPr>
          <w:rFonts w:ascii="Times New Roman" w:hAnsi="Times New Roman" w:cs="Times New Roman"/>
        </w:rPr>
        <w:t>applicant</w:t>
      </w:r>
      <w:r>
        <w:rPr>
          <w:rFonts w:ascii="Times New Roman" w:hAnsi="Times New Roman" w:cs="Times New Roman"/>
        </w:rPr>
        <w:t xml:space="preserve"> and then for </w:t>
      </w:r>
      <w:r w:rsidR="008247D6">
        <w:rPr>
          <w:rFonts w:ascii="Times New Roman" w:hAnsi="Times New Roman" w:cs="Times New Roman"/>
        </w:rPr>
        <w:t xml:space="preserve">the </w:t>
      </w:r>
      <w:r w:rsidR="00E669A9">
        <w:rPr>
          <w:rFonts w:ascii="Times New Roman" w:hAnsi="Times New Roman" w:cs="Times New Roman"/>
        </w:rPr>
        <w:t>lesbian</w:t>
      </w:r>
      <w:r w:rsidR="008247D6">
        <w:rPr>
          <w:rFonts w:ascii="Times New Roman" w:hAnsi="Times New Roman" w:cs="Times New Roman"/>
        </w:rPr>
        <w:t xml:space="preserve"> applicant</w:t>
      </w:r>
      <w:r>
        <w:rPr>
          <w:rFonts w:ascii="Times New Roman" w:hAnsi="Times New Roman" w:cs="Times New Roman"/>
        </w:rPr>
        <w:t xml:space="preserve">, again with the appropriate </w:t>
      </w:r>
      <w:proofErr w:type="spellStart"/>
      <w:r>
        <w:rPr>
          <w:rFonts w:ascii="Times New Roman" w:hAnsi="Times New Roman" w:cs="Times New Roman"/>
        </w:rPr>
        <w:t>Bonferonni</w:t>
      </w:r>
      <w:proofErr w:type="spellEnd"/>
      <w:r>
        <w:rPr>
          <w:rFonts w:ascii="Times New Roman" w:hAnsi="Times New Roman" w:cs="Times New Roman"/>
        </w:rPr>
        <w:t xml:space="preserve"> corrected alpha of .0125.  The </w:t>
      </w:r>
      <w:r w:rsidRPr="008B21A8">
        <w:rPr>
          <w:rFonts w:ascii="Times New Roman" w:hAnsi="Times New Roman" w:cs="Times New Roman"/>
        </w:rPr>
        <w:t>t-test</w:t>
      </w:r>
      <w:r>
        <w:rPr>
          <w:rFonts w:ascii="Times New Roman" w:hAnsi="Times New Roman" w:cs="Times New Roman"/>
        </w:rPr>
        <w:t xml:space="preserve"> for the gay male </w:t>
      </w:r>
      <w:r w:rsidR="008247D6">
        <w:rPr>
          <w:rFonts w:ascii="Times New Roman" w:hAnsi="Times New Roman" w:cs="Times New Roman"/>
        </w:rPr>
        <w:t>applicant</w:t>
      </w:r>
      <w:r>
        <w:rPr>
          <w:rFonts w:ascii="Times New Roman" w:hAnsi="Times New Roman" w:cs="Times New Roman"/>
        </w:rPr>
        <w:t xml:space="preserve"> is significant, </w:t>
      </w:r>
      <w:proofErr w:type="gramStart"/>
      <w:r w:rsidRPr="009978C0">
        <w:rPr>
          <w:rFonts w:ascii="Times New Roman" w:hAnsi="Times New Roman" w:cs="Times New Roman"/>
          <w:i/>
        </w:rPr>
        <w:t>t</w:t>
      </w:r>
      <w:r w:rsidR="002A5434">
        <w:rPr>
          <w:rFonts w:ascii="Times New Roman" w:hAnsi="Times New Roman" w:cs="Times New Roman"/>
        </w:rPr>
        <w:t>(</w:t>
      </w:r>
      <w:proofErr w:type="gramEnd"/>
      <w:r w:rsidR="002A5434">
        <w:rPr>
          <w:rFonts w:ascii="Times New Roman" w:hAnsi="Times New Roman" w:cs="Times New Roman"/>
        </w:rPr>
        <w:t xml:space="preserve">41) = </w:t>
      </w:r>
      <w:r w:rsidR="00E669A9">
        <w:rPr>
          <w:rFonts w:ascii="Times New Roman" w:hAnsi="Times New Roman" w:cs="Times New Roman"/>
        </w:rPr>
        <w:t>-3.307</w:t>
      </w:r>
      <w:r w:rsidRPr="008B21A8">
        <w:rPr>
          <w:rFonts w:ascii="Times New Roman" w:hAnsi="Times New Roman" w:cs="Times New Roman"/>
        </w:rPr>
        <w:t xml:space="preserve">, </w:t>
      </w:r>
      <w:r w:rsidRPr="009978C0">
        <w:rPr>
          <w:rFonts w:ascii="Times New Roman" w:hAnsi="Times New Roman" w:cs="Times New Roman"/>
          <w:i/>
        </w:rPr>
        <w:t>p</w:t>
      </w:r>
      <w:r w:rsidR="00E669A9">
        <w:rPr>
          <w:rFonts w:ascii="Times New Roman" w:hAnsi="Times New Roman" w:cs="Times New Roman"/>
        </w:rPr>
        <w:t xml:space="preserve"> = .001</w:t>
      </w:r>
      <w:r w:rsidRPr="008B21A8">
        <w:rPr>
          <w:rFonts w:ascii="Times New Roman" w:hAnsi="Times New Roman" w:cs="Times New Roman"/>
        </w:rPr>
        <w:t>, eta</w:t>
      </w:r>
      <w:r w:rsidRPr="008B21A8">
        <w:rPr>
          <w:rFonts w:ascii="Times New Roman" w:hAnsi="Times New Roman" w:cs="Times New Roman"/>
          <w:vertAlign w:val="superscript"/>
        </w:rPr>
        <w:t>2</w:t>
      </w:r>
      <w:r w:rsidRPr="008B21A8">
        <w:rPr>
          <w:rFonts w:ascii="Times New Roman" w:hAnsi="Times New Roman" w:cs="Times New Roman"/>
        </w:rPr>
        <w:t xml:space="preserve"> =</w:t>
      </w:r>
      <w:r>
        <w:rPr>
          <w:rFonts w:ascii="Times New Roman" w:hAnsi="Times New Roman" w:cs="Times New Roman"/>
        </w:rPr>
        <w:t xml:space="preserve"> </w:t>
      </w:r>
      <w:r w:rsidR="00FC0361" w:rsidRPr="00FC0361">
        <w:rPr>
          <w:rFonts w:ascii="Times New Roman" w:hAnsi="Times New Roman" w:cs="Times New Roman"/>
        </w:rPr>
        <w:t>.211</w:t>
      </w:r>
      <w:r w:rsidRPr="00FC0361">
        <w:rPr>
          <w:rFonts w:ascii="Times New Roman" w:hAnsi="Times New Roman" w:cs="Times New Roman"/>
        </w:rPr>
        <w:t>.</w:t>
      </w:r>
      <w:r>
        <w:rPr>
          <w:rFonts w:ascii="Times New Roman" w:hAnsi="Times New Roman" w:cs="Times New Roman"/>
        </w:rPr>
        <w:t xml:space="preserve">  Examination of the means reveals that male participants gave the gay male applicant a mean </w:t>
      </w:r>
      <w:r w:rsidR="00FC0361">
        <w:rPr>
          <w:rFonts w:ascii="Times New Roman" w:hAnsi="Times New Roman" w:cs="Times New Roman"/>
        </w:rPr>
        <w:t>likability rating of 6.71 (SD = 1.67</w:t>
      </w:r>
      <w:r>
        <w:rPr>
          <w:rFonts w:ascii="Times New Roman" w:hAnsi="Times New Roman" w:cs="Times New Roman"/>
        </w:rPr>
        <w:t xml:space="preserve">) while female participants gave a mean rating of </w:t>
      </w:r>
      <w:r w:rsidR="00FC0361">
        <w:rPr>
          <w:rFonts w:ascii="Times New Roman" w:hAnsi="Times New Roman" w:cs="Times New Roman"/>
        </w:rPr>
        <w:t>8.15 (SD = 1.17</w:t>
      </w:r>
      <w:r>
        <w:rPr>
          <w:rFonts w:ascii="Times New Roman" w:hAnsi="Times New Roman" w:cs="Times New Roman"/>
        </w:rPr>
        <w:t xml:space="preserve">).  The simple t-test for the </w:t>
      </w:r>
      <w:r w:rsidR="00FC0361">
        <w:rPr>
          <w:rFonts w:ascii="Times New Roman" w:hAnsi="Times New Roman" w:cs="Times New Roman"/>
        </w:rPr>
        <w:t>lesbian</w:t>
      </w:r>
      <w:r>
        <w:rPr>
          <w:rFonts w:ascii="Times New Roman" w:hAnsi="Times New Roman" w:cs="Times New Roman"/>
        </w:rPr>
        <w:t xml:space="preserve"> </w:t>
      </w:r>
      <w:r w:rsidR="00661B42">
        <w:rPr>
          <w:rFonts w:ascii="Times New Roman" w:hAnsi="Times New Roman" w:cs="Times New Roman"/>
        </w:rPr>
        <w:t>applicant</w:t>
      </w:r>
      <w:r>
        <w:rPr>
          <w:rFonts w:ascii="Times New Roman" w:hAnsi="Times New Roman" w:cs="Times New Roman"/>
        </w:rPr>
        <w:t xml:space="preserve"> was not significant (</w:t>
      </w:r>
      <w:r w:rsidRPr="0053503D">
        <w:rPr>
          <w:rFonts w:ascii="Times New Roman" w:hAnsi="Times New Roman" w:cs="Times New Roman"/>
          <w:i/>
        </w:rPr>
        <w:t xml:space="preserve">p </w:t>
      </w:r>
      <w:r>
        <w:rPr>
          <w:rFonts w:ascii="Times New Roman" w:hAnsi="Times New Roman" w:cs="Times New Roman"/>
        </w:rPr>
        <w:t xml:space="preserve">&gt; .0125).  Similarly the simple 2-way ANOVA (participant gender x target </w:t>
      </w:r>
      <w:r w:rsidR="00FC0361">
        <w:rPr>
          <w:rFonts w:ascii="Times New Roman" w:hAnsi="Times New Roman" w:cs="Times New Roman"/>
        </w:rPr>
        <w:t>gender</w:t>
      </w:r>
      <w:r>
        <w:rPr>
          <w:rFonts w:ascii="Times New Roman" w:hAnsi="Times New Roman" w:cs="Times New Roman"/>
        </w:rPr>
        <w:t xml:space="preserve">) for </w:t>
      </w:r>
      <w:r w:rsidR="00FC0361">
        <w:rPr>
          <w:rFonts w:ascii="Times New Roman" w:hAnsi="Times New Roman" w:cs="Times New Roman"/>
        </w:rPr>
        <w:t>heterosexual</w:t>
      </w:r>
      <w:r>
        <w:rPr>
          <w:rFonts w:ascii="Times New Roman" w:hAnsi="Times New Roman" w:cs="Times New Roman"/>
        </w:rPr>
        <w:t xml:space="preserve"> applicants was not significant (</w:t>
      </w:r>
      <w:r w:rsidRPr="0053503D">
        <w:rPr>
          <w:rFonts w:ascii="Times New Roman" w:hAnsi="Times New Roman" w:cs="Times New Roman"/>
          <w:i/>
        </w:rPr>
        <w:t>p</w:t>
      </w:r>
      <w:r>
        <w:rPr>
          <w:rFonts w:ascii="Times New Roman" w:hAnsi="Times New Roman" w:cs="Times New Roman"/>
        </w:rPr>
        <w:t xml:space="preserve"> &gt; .</w:t>
      </w:r>
      <w:r w:rsidR="00FC0361">
        <w:rPr>
          <w:rFonts w:ascii="Times New Roman" w:hAnsi="Times New Roman" w:cs="Times New Roman"/>
        </w:rPr>
        <w:t>025).  Thus hypothesis 5e</w:t>
      </w:r>
      <w:r>
        <w:rPr>
          <w:rFonts w:ascii="Times New Roman" w:hAnsi="Times New Roman" w:cs="Times New Roman"/>
        </w:rPr>
        <w:t xml:space="preserve"> was supported.</w:t>
      </w:r>
    </w:p>
    <w:p w14:paraId="15927B30" w14:textId="331B2B6A" w:rsidR="004C694A" w:rsidRPr="003176FD" w:rsidRDefault="003917E3" w:rsidP="003176FD">
      <w:pPr>
        <w:spacing w:line="480" w:lineRule="auto"/>
        <w:ind w:firstLine="720"/>
        <w:rPr>
          <w:rFonts w:ascii="Times New Roman" w:hAnsi="Times New Roman" w:cs="Times New Roman"/>
        </w:rPr>
      </w:pPr>
      <w:r>
        <w:rPr>
          <w:rFonts w:ascii="Times New Roman" w:hAnsi="Times New Roman" w:cs="Times New Roman"/>
        </w:rPr>
        <w:t xml:space="preserve">None of the 3-way interactions were significant in the prediction </w:t>
      </w:r>
      <w:r w:rsidR="00D07441">
        <w:rPr>
          <w:rFonts w:ascii="Times New Roman" w:hAnsi="Times New Roman" w:cs="Times New Roman"/>
        </w:rPr>
        <w:t>perceived lack of</w:t>
      </w:r>
      <w:r>
        <w:rPr>
          <w:rFonts w:ascii="Times New Roman" w:hAnsi="Times New Roman" w:cs="Times New Roman"/>
        </w:rPr>
        <w:t xml:space="preserve"> fit, competence, or effectuality.  Therefore hypotheses 5a, 5b, and 5d were not supported.</w:t>
      </w:r>
      <w:r w:rsidR="004C5C8A">
        <w:rPr>
          <w:rStyle w:val="FootnoteReference"/>
          <w:rFonts w:ascii="Times New Roman" w:hAnsi="Times New Roman" w:cs="Times New Roman"/>
        </w:rPr>
        <w:footnoteReference w:id="2"/>
      </w:r>
    </w:p>
    <w:p w14:paraId="4218165C" w14:textId="6F6754A6" w:rsidR="007C72BE" w:rsidRDefault="008E4D06" w:rsidP="003176FD">
      <w:pPr>
        <w:spacing w:line="480" w:lineRule="auto"/>
        <w:jc w:val="center"/>
        <w:rPr>
          <w:rFonts w:ascii="Times New Roman" w:hAnsi="Times New Roman" w:cs="Times New Roman"/>
          <w:b/>
        </w:rPr>
      </w:pPr>
      <w:r w:rsidRPr="00A667D0">
        <w:rPr>
          <w:rFonts w:ascii="Times New Roman" w:hAnsi="Times New Roman" w:cs="Times New Roman"/>
          <w:b/>
        </w:rPr>
        <w:lastRenderedPageBreak/>
        <w:t>D</w:t>
      </w:r>
      <w:r w:rsidR="007F7E8B">
        <w:rPr>
          <w:rFonts w:ascii="Times New Roman" w:hAnsi="Times New Roman" w:cs="Times New Roman"/>
          <w:b/>
        </w:rPr>
        <w:t>iscussion</w:t>
      </w:r>
    </w:p>
    <w:p w14:paraId="10020A3B" w14:textId="77777777" w:rsidR="0060151E" w:rsidRPr="0060151E" w:rsidRDefault="0060151E" w:rsidP="0060151E">
      <w:pPr>
        <w:spacing w:line="200" w:lineRule="atLeast"/>
        <w:jc w:val="center"/>
        <w:rPr>
          <w:rFonts w:ascii="Times New Roman" w:hAnsi="Times New Roman" w:cs="Times New Roman"/>
          <w:b/>
        </w:rPr>
      </w:pPr>
    </w:p>
    <w:p w14:paraId="06452EFD" w14:textId="0D0A1682" w:rsidR="006027B0" w:rsidRDefault="006027B0" w:rsidP="00FF1A0A">
      <w:pPr>
        <w:spacing w:line="480" w:lineRule="auto"/>
        <w:rPr>
          <w:rFonts w:ascii="Times New Roman" w:hAnsi="Times New Roman" w:cs="Times New Roman"/>
        </w:rPr>
      </w:pPr>
      <w:bookmarkStart w:id="0" w:name="_GoBack"/>
      <w:bookmarkEnd w:id="0"/>
      <w:r>
        <w:rPr>
          <w:rFonts w:ascii="Times New Roman" w:hAnsi="Times New Roman" w:cs="Times New Roman"/>
        </w:rPr>
        <w:br w:type="page"/>
      </w:r>
    </w:p>
    <w:p w14:paraId="0EDB4B99" w14:textId="77777777" w:rsidR="008E4D06" w:rsidRPr="00A667D0" w:rsidRDefault="008E4D06" w:rsidP="008E4D06">
      <w:pPr>
        <w:spacing w:line="480" w:lineRule="auto"/>
        <w:jc w:val="center"/>
        <w:rPr>
          <w:rFonts w:ascii="Times New Roman" w:hAnsi="Times New Roman" w:cs="Times New Roman"/>
        </w:rPr>
      </w:pPr>
      <w:r w:rsidRPr="00A667D0">
        <w:rPr>
          <w:rFonts w:ascii="Times New Roman" w:hAnsi="Times New Roman" w:cs="Times New Roman"/>
        </w:rPr>
        <w:lastRenderedPageBreak/>
        <w:t>References</w:t>
      </w:r>
    </w:p>
    <w:p w14:paraId="48A9B7A5" w14:textId="768E4A5A" w:rsidR="008E4D06" w:rsidRPr="00A667D0" w:rsidRDefault="008E4D06" w:rsidP="00A667D0">
      <w:pPr>
        <w:autoSpaceDE w:val="0"/>
        <w:spacing w:line="480" w:lineRule="auto"/>
        <w:ind w:left="720" w:hanging="720"/>
        <w:rPr>
          <w:rFonts w:ascii="Times New Roman" w:eastAsia="Tahoma" w:hAnsi="Times New Roman" w:cs="Times New Roman"/>
          <w:color w:val="000000"/>
        </w:rPr>
      </w:pPr>
      <w:proofErr w:type="spellStart"/>
      <w:r w:rsidRPr="00A667D0">
        <w:rPr>
          <w:rFonts w:ascii="Times New Roman" w:eastAsia="Tahoma" w:hAnsi="Times New Roman" w:cs="Times New Roman"/>
          <w:color w:val="000000"/>
        </w:rPr>
        <w:t>Antecol</w:t>
      </w:r>
      <w:proofErr w:type="spellEnd"/>
      <w:r w:rsidRPr="00A667D0">
        <w:rPr>
          <w:rFonts w:ascii="Times New Roman" w:eastAsia="Tahoma" w:hAnsi="Times New Roman" w:cs="Times New Roman"/>
          <w:color w:val="000000"/>
        </w:rPr>
        <w:t>, H</w:t>
      </w:r>
      <w:r w:rsidR="00CE1513">
        <w:rPr>
          <w:rFonts w:ascii="Times New Roman" w:eastAsia="Tahoma" w:hAnsi="Times New Roman" w:cs="Times New Roman"/>
          <w:color w:val="000000"/>
        </w:rPr>
        <w:t>., Jong, A.</w:t>
      </w:r>
      <w:r w:rsidR="0007264E">
        <w:rPr>
          <w:rFonts w:ascii="Times New Roman" w:eastAsia="Tahoma" w:hAnsi="Times New Roman" w:cs="Times New Roman"/>
          <w:color w:val="000000"/>
        </w:rPr>
        <w:t>,</w:t>
      </w:r>
      <w:r w:rsidR="00077D25">
        <w:rPr>
          <w:rFonts w:ascii="Times New Roman" w:eastAsia="Tahoma" w:hAnsi="Times New Roman" w:cs="Times New Roman"/>
          <w:color w:val="000000"/>
        </w:rPr>
        <w:t xml:space="preserve"> </w:t>
      </w:r>
      <w:r w:rsidR="0007264E">
        <w:rPr>
          <w:rFonts w:ascii="Times New Roman" w:eastAsia="Tahoma" w:hAnsi="Times New Roman" w:cs="Times New Roman"/>
          <w:color w:val="000000"/>
        </w:rPr>
        <w:t>&amp;</w:t>
      </w:r>
      <w:r w:rsidR="00A667D0" w:rsidRPr="00A667D0">
        <w:rPr>
          <w:rFonts w:ascii="Times New Roman" w:eastAsia="Tahoma" w:hAnsi="Times New Roman" w:cs="Times New Roman"/>
          <w:color w:val="000000"/>
        </w:rPr>
        <w:t xml:space="preserve"> Steinberger, M. </w:t>
      </w:r>
      <w:r w:rsidR="004D560B">
        <w:rPr>
          <w:rFonts w:ascii="Times New Roman" w:eastAsia="Tahoma" w:hAnsi="Times New Roman" w:cs="Times New Roman"/>
          <w:color w:val="000000"/>
        </w:rPr>
        <w:t>(</w:t>
      </w:r>
      <w:r w:rsidR="00A667D0" w:rsidRPr="00A667D0">
        <w:rPr>
          <w:rFonts w:ascii="Times New Roman" w:eastAsia="Tahoma" w:hAnsi="Times New Roman" w:cs="Times New Roman"/>
          <w:color w:val="000000"/>
        </w:rPr>
        <w:t>2008</w:t>
      </w:r>
      <w:r w:rsidR="004D560B">
        <w:rPr>
          <w:rFonts w:ascii="Times New Roman" w:eastAsia="Tahoma" w:hAnsi="Times New Roman" w:cs="Times New Roman"/>
          <w:color w:val="000000"/>
        </w:rPr>
        <w:t>)</w:t>
      </w:r>
      <w:r w:rsidR="0007264E">
        <w:rPr>
          <w:rFonts w:ascii="Times New Roman" w:eastAsia="Tahoma" w:hAnsi="Times New Roman" w:cs="Times New Roman"/>
          <w:color w:val="000000"/>
        </w:rPr>
        <w:t>.</w:t>
      </w:r>
      <w:r w:rsidRPr="00A667D0">
        <w:rPr>
          <w:rFonts w:ascii="Times New Roman" w:eastAsia="Tahoma" w:hAnsi="Times New Roman" w:cs="Times New Roman"/>
          <w:color w:val="000000"/>
        </w:rPr>
        <w:t xml:space="preserve"> The sexual orientation wage gap:  The role of occupational sorting and human capital</w:t>
      </w:r>
      <w:r w:rsidR="0007264E">
        <w:rPr>
          <w:rFonts w:ascii="Times New Roman" w:eastAsia="Tahoma" w:hAnsi="Times New Roman" w:cs="Times New Roman"/>
          <w:color w:val="000000"/>
        </w:rPr>
        <w:t xml:space="preserve">. </w:t>
      </w:r>
      <w:r w:rsidRPr="004D560B">
        <w:rPr>
          <w:rFonts w:ascii="Times New Roman" w:eastAsia="Tahoma" w:hAnsi="Times New Roman" w:cs="Times New Roman"/>
          <w:i/>
          <w:color w:val="000000"/>
        </w:rPr>
        <w:t>Industrial and Labor Relations Review</w:t>
      </w:r>
      <w:r w:rsidRPr="004D560B">
        <w:rPr>
          <w:rFonts w:ascii="Times New Roman" w:eastAsia="Tahoma" w:hAnsi="Times New Roman" w:cs="Times New Roman"/>
          <w:color w:val="000000"/>
        </w:rPr>
        <w:t xml:space="preserve">, </w:t>
      </w:r>
      <w:r w:rsidRPr="0007264E">
        <w:rPr>
          <w:rFonts w:ascii="Times New Roman" w:eastAsia="Tahoma" w:hAnsi="Times New Roman" w:cs="Times New Roman"/>
          <w:i/>
          <w:color w:val="000000"/>
        </w:rPr>
        <w:t>61</w:t>
      </w:r>
      <w:r w:rsidR="0007264E">
        <w:rPr>
          <w:rFonts w:ascii="Times New Roman" w:eastAsia="Tahoma" w:hAnsi="Times New Roman" w:cs="Times New Roman"/>
          <w:color w:val="000000"/>
        </w:rPr>
        <w:t>,</w:t>
      </w:r>
      <w:r w:rsidR="00A71524">
        <w:rPr>
          <w:rFonts w:ascii="Times New Roman" w:eastAsia="Tahoma" w:hAnsi="Times New Roman" w:cs="Times New Roman"/>
          <w:color w:val="000000"/>
        </w:rPr>
        <w:t xml:space="preserve"> </w:t>
      </w:r>
      <w:r w:rsidRPr="00A667D0">
        <w:rPr>
          <w:rFonts w:ascii="Times New Roman" w:eastAsia="Tahoma" w:hAnsi="Times New Roman" w:cs="Times New Roman"/>
          <w:color w:val="000000"/>
        </w:rPr>
        <w:t>518-543.</w:t>
      </w:r>
    </w:p>
    <w:p w14:paraId="0CA72C09" w14:textId="5A39A94E" w:rsidR="008E4D06" w:rsidRPr="00A667D0" w:rsidRDefault="00A667D0" w:rsidP="008E4D06">
      <w:pPr>
        <w:spacing w:line="480" w:lineRule="auto"/>
        <w:ind w:left="709" w:hanging="709"/>
        <w:rPr>
          <w:rFonts w:ascii="Times New Roman" w:hAnsi="Times New Roman" w:cs="Times New Roman"/>
        </w:rPr>
      </w:pPr>
      <w:proofErr w:type="spellStart"/>
      <w:r>
        <w:rPr>
          <w:rFonts w:ascii="Times New Roman" w:hAnsi="Times New Roman" w:cs="Times New Roman"/>
        </w:rPr>
        <w:t>Biernat</w:t>
      </w:r>
      <w:proofErr w:type="spellEnd"/>
      <w:r>
        <w:rPr>
          <w:rFonts w:ascii="Times New Roman" w:hAnsi="Times New Roman" w:cs="Times New Roman"/>
        </w:rPr>
        <w:t xml:space="preserve">, M. </w:t>
      </w:r>
      <w:r w:rsidR="004D560B">
        <w:rPr>
          <w:rFonts w:ascii="Times New Roman" w:hAnsi="Times New Roman" w:cs="Times New Roman"/>
        </w:rPr>
        <w:t>(</w:t>
      </w:r>
      <w:r>
        <w:rPr>
          <w:rFonts w:ascii="Times New Roman" w:hAnsi="Times New Roman" w:cs="Times New Roman"/>
        </w:rPr>
        <w:t>1991</w:t>
      </w:r>
      <w:r w:rsidR="004D560B">
        <w:rPr>
          <w:rFonts w:ascii="Times New Roman" w:hAnsi="Times New Roman" w:cs="Times New Roman"/>
        </w:rPr>
        <w:t>)</w:t>
      </w:r>
      <w:r w:rsidR="0007264E">
        <w:rPr>
          <w:rFonts w:ascii="Times New Roman" w:hAnsi="Times New Roman" w:cs="Times New Roman"/>
        </w:rPr>
        <w:t>.</w:t>
      </w:r>
      <w:r w:rsidR="008E4D06" w:rsidRPr="00A667D0">
        <w:rPr>
          <w:rFonts w:ascii="Times New Roman" w:hAnsi="Times New Roman" w:cs="Times New Roman"/>
        </w:rPr>
        <w:t xml:space="preserve"> Gender stereotypes and the relationship between masculinity and feminini</w:t>
      </w:r>
      <w:r w:rsidR="0007264E">
        <w:rPr>
          <w:rFonts w:ascii="Times New Roman" w:hAnsi="Times New Roman" w:cs="Times New Roman"/>
        </w:rPr>
        <w:t xml:space="preserve">ty: A developmental analysis. </w:t>
      </w:r>
      <w:r w:rsidR="008E4D06" w:rsidRPr="004D560B">
        <w:rPr>
          <w:rFonts w:ascii="Times New Roman" w:hAnsi="Times New Roman" w:cs="Times New Roman"/>
          <w:i/>
          <w:iCs/>
        </w:rPr>
        <w:t>Journal of Personality and Social Psychology</w:t>
      </w:r>
      <w:r w:rsidR="008E4D06" w:rsidRPr="00077D25">
        <w:rPr>
          <w:rFonts w:ascii="Times New Roman" w:hAnsi="Times New Roman" w:cs="Times New Roman"/>
        </w:rPr>
        <w:t xml:space="preserve">, </w:t>
      </w:r>
      <w:r w:rsidR="008E4D06" w:rsidRPr="0007264E">
        <w:rPr>
          <w:rFonts w:ascii="Times New Roman" w:hAnsi="Times New Roman" w:cs="Times New Roman"/>
          <w:i/>
          <w:iCs/>
        </w:rPr>
        <w:t>61</w:t>
      </w:r>
      <w:r w:rsidR="0007264E">
        <w:rPr>
          <w:rFonts w:ascii="Times New Roman" w:hAnsi="Times New Roman" w:cs="Times New Roman"/>
          <w:iCs/>
        </w:rPr>
        <w:t>,</w:t>
      </w:r>
      <w:r w:rsidR="00077D25">
        <w:rPr>
          <w:rFonts w:ascii="Times New Roman" w:hAnsi="Times New Roman" w:cs="Times New Roman"/>
          <w:iCs/>
        </w:rPr>
        <w:t xml:space="preserve"> </w:t>
      </w:r>
      <w:r w:rsidR="008E4D06" w:rsidRPr="00A667D0">
        <w:rPr>
          <w:rFonts w:ascii="Times New Roman" w:hAnsi="Times New Roman" w:cs="Times New Roman"/>
        </w:rPr>
        <w:t>351-365.</w:t>
      </w:r>
    </w:p>
    <w:p w14:paraId="75CA7F4A" w14:textId="7EBDB929" w:rsidR="008E4D06" w:rsidRPr="00A667D0" w:rsidRDefault="008E4D06" w:rsidP="008E4D06">
      <w:pPr>
        <w:spacing w:line="480" w:lineRule="auto"/>
        <w:ind w:left="709" w:hanging="709"/>
        <w:rPr>
          <w:rFonts w:ascii="Times New Roman" w:hAnsi="Times New Roman" w:cs="Times New Roman"/>
        </w:rPr>
      </w:pPr>
      <w:proofErr w:type="spellStart"/>
      <w:r w:rsidRPr="00A667D0">
        <w:rPr>
          <w:rFonts w:ascii="Times New Roman" w:hAnsi="Times New Roman" w:cs="Times New Roman"/>
        </w:rPr>
        <w:t>Blashill</w:t>
      </w:r>
      <w:proofErr w:type="spellEnd"/>
      <w:r w:rsidRPr="00A667D0">
        <w:rPr>
          <w:rFonts w:ascii="Times New Roman" w:hAnsi="Times New Roman" w:cs="Times New Roman"/>
        </w:rPr>
        <w:t>, A.</w:t>
      </w:r>
      <w:r w:rsidR="00CA7345">
        <w:rPr>
          <w:rFonts w:ascii="Times New Roman" w:hAnsi="Times New Roman" w:cs="Times New Roman"/>
        </w:rPr>
        <w:t xml:space="preserve"> </w:t>
      </w:r>
      <w:r w:rsidR="00CE1513">
        <w:rPr>
          <w:rFonts w:ascii="Times New Roman" w:hAnsi="Times New Roman" w:cs="Times New Roman"/>
        </w:rPr>
        <w:t>J.</w:t>
      </w:r>
      <w:r w:rsidR="0007264E">
        <w:rPr>
          <w:rFonts w:ascii="Times New Roman" w:hAnsi="Times New Roman" w:cs="Times New Roman"/>
        </w:rPr>
        <w:t xml:space="preserve">, &amp; </w:t>
      </w:r>
      <w:proofErr w:type="spellStart"/>
      <w:r w:rsidR="00676566">
        <w:rPr>
          <w:rFonts w:ascii="Times New Roman" w:hAnsi="Times New Roman" w:cs="Times New Roman"/>
        </w:rPr>
        <w:t>Powlishta</w:t>
      </w:r>
      <w:proofErr w:type="spellEnd"/>
      <w:r w:rsidR="00676566">
        <w:rPr>
          <w:rFonts w:ascii="Times New Roman" w:hAnsi="Times New Roman" w:cs="Times New Roman"/>
        </w:rPr>
        <w:t>, K.</w:t>
      </w:r>
      <w:r w:rsidR="00CA7345">
        <w:rPr>
          <w:rFonts w:ascii="Times New Roman" w:hAnsi="Times New Roman" w:cs="Times New Roman"/>
        </w:rPr>
        <w:t xml:space="preserve"> </w:t>
      </w:r>
      <w:r w:rsidR="00676566">
        <w:rPr>
          <w:rFonts w:ascii="Times New Roman" w:hAnsi="Times New Roman" w:cs="Times New Roman"/>
        </w:rPr>
        <w:t xml:space="preserve">K. </w:t>
      </w:r>
      <w:r w:rsidR="004D560B">
        <w:rPr>
          <w:rFonts w:ascii="Times New Roman" w:hAnsi="Times New Roman" w:cs="Times New Roman"/>
        </w:rPr>
        <w:t>(</w:t>
      </w:r>
      <w:r w:rsidR="009F5894">
        <w:rPr>
          <w:rFonts w:ascii="Times New Roman" w:hAnsi="Times New Roman" w:cs="Times New Roman"/>
        </w:rPr>
        <w:t>2009</w:t>
      </w:r>
      <w:r w:rsidR="004D560B">
        <w:rPr>
          <w:rFonts w:ascii="Times New Roman" w:hAnsi="Times New Roman" w:cs="Times New Roman"/>
        </w:rPr>
        <w:t>)</w:t>
      </w:r>
      <w:r w:rsidR="0007264E">
        <w:rPr>
          <w:rFonts w:ascii="Times New Roman" w:hAnsi="Times New Roman" w:cs="Times New Roman"/>
        </w:rPr>
        <w:t xml:space="preserve">. </w:t>
      </w:r>
      <w:r w:rsidRPr="00A667D0">
        <w:rPr>
          <w:rFonts w:ascii="Times New Roman" w:hAnsi="Times New Roman" w:cs="Times New Roman"/>
        </w:rPr>
        <w:t>Gay stereotypes: The use of sexual orientation as a cue for gender-related attributes</w:t>
      </w:r>
      <w:r w:rsidR="0007264E">
        <w:rPr>
          <w:rFonts w:ascii="Times New Roman" w:hAnsi="Times New Roman" w:cs="Times New Roman"/>
        </w:rPr>
        <w:t xml:space="preserve">. </w:t>
      </w:r>
      <w:r w:rsidRPr="004D560B">
        <w:rPr>
          <w:rFonts w:ascii="Times New Roman" w:hAnsi="Times New Roman" w:cs="Times New Roman"/>
          <w:i/>
          <w:iCs/>
        </w:rPr>
        <w:t>Sex Roles</w:t>
      </w:r>
      <w:r w:rsidRPr="004D560B">
        <w:rPr>
          <w:rFonts w:ascii="Times New Roman" w:hAnsi="Times New Roman" w:cs="Times New Roman"/>
        </w:rPr>
        <w:t xml:space="preserve">, </w:t>
      </w:r>
      <w:r w:rsidRPr="0007264E">
        <w:rPr>
          <w:rFonts w:ascii="Times New Roman" w:hAnsi="Times New Roman" w:cs="Times New Roman"/>
          <w:i/>
          <w:iCs/>
        </w:rPr>
        <w:t>61</w:t>
      </w:r>
      <w:r w:rsidR="0007264E">
        <w:rPr>
          <w:rFonts w:ascii="Times New Roman" w:hAnsi="Times New Roman" w:cs="Times New Roman"/>
          <w:iCs/>
        </w:rPr>
        <w:t>,</w:t>
      </w:r>
      <w:r w:rsidR="008E1735">
        <w:rPr>
          <w:rFonts w:ascii="Times New Roman" w:hAnsi="Times New Roman" w:cs="Times New Roman"/>
          <w:iCs/>
        </w:rPr>
        <w:t xml:space="preserve"> </w:t>
      </w:r>
      <w:r w:rsidRPr="00A667D0">
        <w:rPr>
          <w:rFonts w:ascii="Times New Roman" w:hAnsi="Times New Roman" w:cs="Times New Roman"/>
        </w:rPr>
        <w:t>783-793.</w:t>
      </w:r>
    </w:p>
    <w:p w14:paraId="18957555" w14:textId="7CC7135F" w:rsidR="008E5F0D" w:rsidRDefault="008E5F0D" w:rsidP="008E5F0D">
      <w:pPr>
        <w:spacing w:line="480" w:lineRule="auto"/>
        <w:ind w:left="709" w:hanging="709"/>
        <w:rPr>
          <w:rFonts w:ascii="Times New Roman" w:hAnsi="Times New Roman" w:cs="Times New Roman"/>
        </w:rPr>
      </w:pPr>
      <w:proofErr w:type="spellStart"/>
      <w:proofErr w:type="gramStart"/>
      <w:r w:rsidRPr="008E5F0D">
        <w:rPr>
          <w:rFonts w:ascii="Times New Roman" w:hAnsi="Times New Roman" w:cs="Times New Roman"/>
        </w:rPr>
        <w:t>Charness</w:t>
      </w:r>
      <w:proofErr w:type="spellEnd"/>
      <w:r w:rsidRPr="008E5F0D">
        <w:rPr>
          <w:rFonts w:ascii="Times New Roman" w:hAnsi="Times New Roman" w:cs="Times New Roman"/>
        </w:rPr>
        <w:t>, G</w:t>
      </w:r>
      <w:r>
        <w:rPr>
          <w:rFonts w:ascii="Times New Roman" w:hAnsi="Times New Roman" w:cs="Times New Roman"/>
        </w:rPr>
        <w:t xml:space="preserve">., </w:t>
      </w:r>
      <w:proofErr w:type="spellStart"/>
      <w:r w:rsidRPr="008E5F0D">
        <w:rPr>
          <w:rFonts w:ascii="Times New Roman" w:hAnsi="Times New Roman" w:cs="Times New Roman"/>
        </w:rPr>
        <w:t>Gneezy</w:t>
      </w:r>
      <w:proofErr w:type="spellEnd"/>
      <w:r w:rsidRPr="008E5F0D">
        <w:rPr>
          <w:rFonts w:ascii="Times New Roman" w:hAnsi="Times New Roman" w:cs="Times New Roman"/>
        </w:rPr>
        <w:t>, U</w:t>
      </w:r>
      <w:r>
        <w:rPr>
          <w:rFonts w:ascii="Times New Roman" w:hAnsi="Times New Roman" w:cs="Times New Roman"/>
        </w:rPr>
        <w:t>., &amp; Kuhn, M. (2012).</w:t>
      </w:r>
      <w:proofErr w:type="gramEnd"/>
      <w:r>
        <w:rPr>
          <w:rFonts w:ascii="Times New Roman" w:hAnsi="Times New Roman" w:cs="Times New Roman"/>
        </w:rPr>
        <w:t xml:space="preserve"> </w:t>
      </w:r>
      <w:r w:rsidRPr="008E5F0D">
        <w:rPr>
          <w:rFonts w:ascii="Times New Roman" w:hAnsi="Times New Roman" w:cs="Times New Roman"/>
        </w:rPr>
        <w:t>Experimental methods: Between-subject and within-subject design</w:t>
      </w:r>
      <w:r>
        <w:rPr>
          <w:rFonts w:ascii="Times New Roman" w:hAnsi="Times New Roman" w:cs="Times New Roman"/>
        </w:rPr>
        <w:t xml:space="preserve">.  </w:t>
      </w:r>
      <w:proofErr w:type="gramStart"/>
      <w:r w:rsidRPr="008E5F0D">
        <w:rPr>
          <w:rFonts w:ascii="Times New Roman" w:hAnsi="Times New Roman" w:cs="Times New Roman"/>
          <w:i/>
        </w:rPr>
        <w:t>Journal of Economic Behavior &amp; Organization</w:t>
      </w:r>
      <w:r w:rsidRPr="008E5F0D">
        <w:rPr>
          <w:rFonts w:ascii="Times New Roman" w:hAnsi="Times New Roman" w:cs="Times New Roman"/>
        </w:rPr>
        <w:t xml:space="preserve">, </w:t>
      </w:r>
      <w:r w:rsidRPr="008E5F0D">
        <w:rPr>
          <w:rFonts w:ascii="Times New Roman" w:hAnsi="Times New Roman" w:cs="Times New Roman"/>
          <w:i/>
        </w:rPr>
        <w:t>81</w:t>
      </w:r>
      <w:r w:rsidRPr="008E5F0D">
        <w:rPr>
          <w:rFonts w:ascii="Times New Roman" w:hAnsi="Times New Roman" w:cs="Times New Roman"/>
        </w:rPr>
        <w:t xml:space="preserve">(1), </w:t>
      </w:r>
      <w:r>
        <w:rPr>
          <w:rFonts w:ascii="Times New Roman" w:hAnsi="Times New Roman" w:cs="Times New Roman"/>
        </w:rPr>
        <w:t>1-8.</w:t>
      </w:r>
      <w:proofErr w:type="gramEnd"/>
      <w:r>
        <w:rPr>
          <w:rFonts w:ascii="Times New Roman" w:hAnsi="Times New Roman" w:cs="Times New Roman"/>
        </w:rPr>
        <w:t xml:space="preserve"> </w:t>
      </w:r>
    </w:p>
    <w:p w14:paraId="03C41D6F" w14:textId="012AA734" w:rsidR="008E4D06" w:rsidRPr="00A667D0" w:rsidRDefault="006C48D3" w:rsidP="008E4D06">
      <w:pPr>
        <w:spacing w:line="480" w:lineRule="auto"/>
        <w:ind w:left="709" w:hanging="709"/>
        <w:rPr>
          <w:rFonts w:ascii="Times New Roman" w:hAnsi="Times New Roman" w:cs="Times New Roman"/>
        </w:rPr>
      </w:pPr>
      <w:proofErr w:type="spellStart"/>
      <w:r>
        <w:rPr>
          <w:rFonts w:ascii="Times New Roman" w:hAnsi="Times New Roman" w:cs="Times New Roman"/>
        </w:rPr>
        <w:t>Cialdini</w:t>
      </w:r>
      <w:proofErr w:type="spellEnd"/>
      <w:r>
        <w:rPr>
          <w:rFonts w:ascii="Times New Roman" w:hAnsi="Times New Roman" w:cs="Times New Roman"/>
        </w:rPr>
        <w:t>, R.</w:t>
      </w:r>
      <w:r w:rsidR="00CA7345">
        <w:rPr>
          <w:rFonts w:ascii="Times New Roman" w:hAnsi="Times New Roman" w:cs="Times New Roman"/>
        </w:rPr>
        <w:t xml:space="preserve"> </w:t>
      </w:r>
      <w:r>
        <w:rPr>
          <w:rFonts w:ascii="Times New Roman" w:hAnsi="Times New Roman" w:cs="Times New Roman"/>
        </w:rPr>
        <w:t>B.</w:t>
      </w:r>
      <w:r w:rsidR="00E551DC">
        <w:rPr>
          <w:rFonts w:ascii="Times New Roman" w:hAnsi="Times New Roman" w:cs="Times New Roman"/>
        </w:rPr>
        <w:t>,</w:t>
      </w:r>
      <w:r>
        <w:rPr>
          <w:rFonts w:ascii="Times New Roman" w:hAnsi="Times New Roman" w:cs="Times New Roman"/>
        </w:rPr>
        <w:t xml:space="preserve"> </w:t>
      </w:r>
      <w:r w:rsidR="00CB45B4">
        <w:rPr>
          <w:rFonts w:ascii="Times New Roman" w:hAnsi="Times New Roman" w:cs="Times New Roman"/>
        </w:rPr>
        <w:t>&amp;</w:t>
      </w:r>
      <w:r w:rsidR="004D560B" w:rsidRPr="006C48D3">
        <w:rPr>
          <w:rFonts w:ascii="Times New Roman" w:hAnsi="Times New Roman" w:cs="Times New Roman"/>
        </w:rPr>
        <w:t xml:space="preserve"> </w:t>
      </w:r>
      <w:proofErr w:type="spellStart"/>
      <w:r>
        <w:rPr>
          <w:rFonts w:ascii="Times New Roman" w:hAnsi="Times New Roman" w:cs="Times New Roman"/>
        </w:rPr>
        <w:t>Trost</w:t>
      </w:r>
      <w:proofErr w:type="spellEnd"/>
      <w:r>
        <w:rPr>
          <w:rFonts w:ascii="Times New Roman" w:hAnsi="Times New Roman" w:cs="Times New Roman"/>
        </w:rPr>
        <w:t>, M.</w:t>
      </w:r>
      <w:r w:rsidR="00CA7345">
        <w:rPr>
          <w:rFonts w:ascii="Times New Roman" w:hAnsi="Times New Roman" w:cs="Times New Roman"/>
        </w:rPr>
        <w:t xml:space="preserve"> </w:t>
      </w:r>
      <w:r w:rsidR="008E4D06" w:rsidRPr="006C48D3">
        <w:rPr>
          <w:rFonts w:ascii="Times New Roman" w:hAnsi="Times New Roman" w:cs="Times New Roman"/>
        </w:rPr>
        <w:t>R.</w:t>
      </w:r>
      <w:r w:rsidR="00676566" w:rsidRPr="006C48D3">
        <w:rPr>
          <w:rFonts w:ascii="Times New Roman" w:hAnsi="Times New Roman" w:cs="Times New Roman"/>
        </w:rPr>
        <w:t xml:space="preserve"> </w:t>
      </w:r>
      <w:r w:rsidR="004D560B" w:rsidRPr="006C48D3">
        <w:rPr>
          <w:rFonts w:ascii="Times New Roman" w:hAnsi="Times New Roman" w:cs="Times New Roman"/>
        </w:rPr>
        <w:t>(</w:t>
      </w:r>
      <w:r w:rsidR="00676566" w:rsidRPr="006C48D3">
        <w:rPr>
          <w:rFonts w:ascii="Times New Roman" w:hAnsi="Times New Roman" w:cs="Times New Roman"/>
        </w:rPr>
        <w:t>1998</w:t>
      </w:r>
      <w:r w:rsidR="004D560B" w:rsidRPr="006C48D3">
        <w:rPr>
          <w:rFonts w:ascii="Times New Roman" w:hAnsi="Times New Roman" w:cs="Times New Roman"/>
        </w:rPr>
        <w:t>)</w:t>
      </w:r>
      <w:r w:rsidR="00CB45B4">
        <w:rPr>
          <w:rFonts w:ascii="Times New Roman" w:hAnsi="Times New Roman" w:cs="Times New Roman"/>
        </w:rPr>
        <w:t>.</w:t>
      </w:r>
      <w:r w:rsidR="008E4D06" w:rsidRPr="006C48D3">
        <w:rPr>
          <w:rFonts w:ascii="Times New Roman" w:hAnsi="Times New Roman" w:cs="Times New Roman"/>
        </w:rPr>
        <w:t xml:space="preserve"> Social influence: Social norms, conformity, and compliance</w:t>
      </w:r>
      <w:r w:rsidR="00E551DC">
        <w:rPr>
          <w:rFonts w:ascii="Times New Roman" w:hAnsi="Times New Roman" w:cs="Times New Roman"/>
        </w:rPr>
        <w:t>. I</w:t>
      </w:r>
      <w:r w:rsidR="008E4D06" w:rsidRPr="006C48D3">
        <w:rPr>
          <w:rFonts w:ascii="Times New Roman" w:hAnsi="Times New Roman" w:cs="Times New Roman"/>
        </w:rPr>
        <w:t xml:space="preserve">n </w:t>
      </w:r>
      <w:r w:rsidR="00E551DC">
        <w:rPr>
          <w:rFonts w:ascii="Times New Roman" w:hAnsi="Times New Roman" w:cs="Times New Roman"/>
        </w:rPr>
        <w:t xml:space="preserve">D.T. </w:t>
      </w:r>
      <w:r w:rsidR="008E4D06" w:rsidRPr="006C48D3">
        <w:rPr>
          <w:rFonts w:ascii="Times New Roman" w:hAnsi="Times New Roman" w:cs="Times New Roman"/>
        </w:rPr>
        <w:t xml:space="preserve">Gilbert, </w:t>
      </w:r>
      <w:r w:rsidR="00E551DC">
        <w:rPr>
          <w:rFonts w:ascii="Times New Roman" w:hAnsi="Times New Roman" w:cs="Times New Roman"/>
        </w:rPr>
        <w:t xml:space="preserve">S.T. </w:t>
      </w:r>
      <w:r w:rsidR="008E4D06" w:rsidRPr="006C48D3">
        <w:rPr>
          <w:rFonts w:ascii="Times New Roman" w:hAnsi="Times New Roman" w:cs="Times New Roman"/>
        </w:rPr>
        <w:t>Fiske,</w:t>
      </w:r>
      <w:r>
        <w:rPr>
          <w:rFonts w:ascii="Times New Roman" w:hAnsi="Times New Roman" w:cs="Times New Roman"/>
        </w:rPr>
        <w:t xml:space="preserve"> </w:t>
      </w:r>
      <w:r w:rsidR="00CB45B4">
        <w:rPr>
          <w:rFonts w:ascii="Times New Roman" w:hAnsi="Times New Roman" w:cs="Times New Roman"/>
        </w:rPr>
        <w:t>&amp;</w:t>
      </w:r>
      <w:r>
        <w:rPr>
          <w:rFonts w:ascii="Times New Roman" w:hAnsi="Times New Roman" w:cs="Times New Roman"/>
        </w:rPr>
        <w:t xml:space="preserve"> </w:t>
      </w:r>
      <w:r w:rsidR="00E551DC">
        <w:rPr>
          <w:rFonts w:ascii="Times New Roman" w:hAnsi="Times New Roman" w:cs="Times New Roman"/>
        </w:rPr>
        <w:t xml:space="preserve">G. </w:t>
      </w:r>
      <w:proofErr w:type="spellStart"/>
      <w:r w:rsidR="008E4D06" w:rsidRPr="006C48D3">
        <w:rPr>
          <w:rFonts w:ascii="Times New Roman" w:hAnsi="Times New Roman" w:cs="Times New Roman"/>
        </w:rPr>
        <w:t>Lindzey</w:t>
      </w:r>
      <w:proofErr w:type="spellEnd"/>
      <w:r w:rsidR="008E4D06" w:rsidRPr="006C48D3">
        <w:rPr>
          <w:rFonts w:ascii="Times New Roman" w:hAnsi="Times New Roman" w:cs="Times New Roman"/>
        </w:rPr>
        <w:t xml:space="preserve"> (Eds.), </w:t>
      </w:r>
      <w:r w:rsidR="00E551DC">
        <w:rPr>
          <w:rFonts w:ascii="Times New Roman" w:hAnsi="Times New Roman" w:cs="Times New Roman"/>
          <w:i/>
          <w:iCs/>
        </w:rPr>
        <w:t>The handbook of social p</w:t>
      </w:r>
      <w:r w:rsidR="008E4D06" w:rsidRPr="006C48D3">
        <w:rPr>
          <w:rFonts w:ascii="Times New Roman" w:hAnsi="Times New Roman" w:cs="Times New Roman"/>
          <w:i/>
          <w:iCs/>
        </w:rPr>
        <w:t>sychology</w:t>
      </w:r>
      <w:r>
        <w:rPr>
          <w:rFonts w:ascii="Times New Roman" w:hAnsi="Times New Roman" w:cs="Times New Roman"/>
        </w:rPr>
        <w:t xml:space="preserve"> </w:t>
      </w:r>
      <w:r w:rsidR="00E551DC">
        <w:rPr>
          <w:rFonts w:ascii="Times New Roman" w:hAnsi="Times New Roman" w:cs="Times New Roman"/>
        </w:rPr>
        <w:t>(</w:t>
      </w:r>
      <w:r w:rsidR="008E4D06" w:rsidRPr="006C48D3">
        <w:rPr>
          <w:rFonts w:ascii="Times New Roman" w:hAnsi="Times New Roman" w:cs="Times New Roman"/>
        </w:rPr>
        <w:t>4</w:t>
      </w:r>
      <w:r w:rsidR="008E4D06" w:rsidRPr="006C48D3">
        <w:rPr>
          <w:rFonts w:ascii="Times New Roman" w:hAnsi="Times New Roman" w:cs="Times New Roman"/>
          <w:vertAlign w:val="superscript"/>
        </w:rPr>
        <w:t>th</w:t>
      </w:r>
      <w:r w:rsidR="008E4D06" w:rsidRPr="006C48D3">
        <w:rPr>
          <w:rFonts w:ascii="Times New Roman" w:hAnsi="Times New Roman" w:cs="Times New Roman"/>
        </w:rPr>
        <w:t xml:space="preserve"> ed.</w:t>
      </w:r>
      <w:r w:rsidR="004D560B" w:rsidRPr="006C48D3">
        <w:rPr>
          <w:rFonts w:ascii="Times New Roman" w:hAnsi="Times New Roman" w:cs="Times New Roman"/>
        </w:rPr>
        <w:t xml:space="preserve">, </w:t>
      </w:r>
      <w:r w:rsidR="00E551DC">
        <w:rPr>
          <w:rFonts w:ascii="Times New Roman" w:hAnsi="Times New Roman" w:cs="Times New Roman"/>
        </w:rPr>
        <w:t xml:space="preserve">Vol. 2, pp. 151-192). Boston: </w:t>
      </w:r>
      <w:r w:rsidRPr="006C48D3">
        <w:rPr>
          <w:rFonts w:ascii="Times New Roman" w:hAnsi="Times New Roman" w:cs="Times New Roman"/>
        </w:rPr>
        <w:t>McGraw-Hill</w:t>
      </w:r>
      <w:r w:rsidR="008E4D06" w:rsidRPr="006C48D3">
        <w:rPr>
          <w:rFonts w:ascii="Times New Roman" w:hAnsi="Times New Roman" w:cs="Times New Roman"/>
        </w:rPr>
        <w:t xml:space="preserve">. </w:t>
      </w:r>
      <w:r w:rsidR="008E4D06" w:rsidRPr="00A667D0">
        <w:rPr>
          <w:rFonts w:ascii="Times New Roman" w:hAnsi="Times New Roman" w:cs="Times New Roman"/>
        </w:rPr>
        <w:t xml:space="preserve"> </w:t>
      </w:r>
    </w:p>
    <w:p w14:paraId="30AB0CBA" w14:textId="77777777" w:rsidR="00FF34C2" w:rsidRDefault="00FF34C2" w:rsidP="00330BF6">
      <w:pPr>
        <w:spacing w:line="480" w:lineRule="auto"/>
        <w:ind w:left="709" w:hanging="709"/>
        <w:rPr>
          <w:rFonts w:ascii="Times New Roman" w:hAnsi="Times New Roman"/>
        </w:rPr>
      </w:pPr>
      <w:r w:rsidRPr="00FF34C2">
        <w:rPr>
          <w:rFonts w:ascii="Times New Roman" w:hAnsi="Times New Roman"/>
        </w:rPr>
        <w:t xml:space="preserve">Clarke, H. M., &amp; Arnold, K. A. (in press). </w:t>
      </w:r>
      <w:proofErr w:type="gramStart"/>
      <w:r w:rsidRPr="00FF34C2">
        <w:rPr>
          <w:rFonts w:ascii="Times New Roman" w:hAnsi="Times New Roman"/>
        </w:rPr>
        <w:t>Diversity in gender stereotypes?</w:t>
      </w:r>
      <w:proofErr w:type="gramEnd"/>
      <w:r w:rsidRPr="00FF34C2">
        <w:rPr>
          <w:rFonts w:ascii="Times New Roman" w:hAnsi="Times New Roman"/>
        </w:rPr>
        <w:t xml:space="preserve"> </w:t>
      </w:r>
      <w:proofErr w:type="gramStart"/>
      <w:r w:rsidRPr="00FF34C2">
        <w:rPr>
          <w:rFonts w:ascii="Times New Roman" w:hAnsi="Times New Roman"/>
        </w:rPr>
        <w:t>A comparison of heterosexual, gay and lesbian perspectives.</w:t>
      </w:r>
      <w:proofErr w:type="gramEnd"/>
      <w:r w:rsidRPr="00FF34C2">
        <w:rPr>
          <w:rFonts w:ascii="Times New Roman" w:hAnsi="Times New Roman"/>
        </w:rPr>
        <w:t xml:space="preserve"> </w:t>
      </w:r>
      <w:r w:rsidRPr="00FF34C2">
        <w:rPr>
          <w:rFonts w:ascii="Times New Roman" w:hAnsi="Times New Roman"/>
          <w:i/>
        </w:rPr>
        <w:t>Canadian Journal of Administrative Sciences</w:t>
      </w:r>
      <w:r w:rsidRPr="00FF34C2">
        <w:rPr>
          <w:rFonts w:ascii="Times New Roman" w:hAnsi="Times New Roman"/>
        </w:rPr>
        <w:t xml:space="preserve">, Special Issue: LGBT’s in the Workplace. </w:t>
      </w:r>
    </w:p>
    <w:p w14:paraId="29DFEF5A" w14:textId="2D13FBC9" w:rsidR="00330BF6" w:rsidRPr="00330BF6" w:rsidRDefault="00330BF6" w:rsidP="00330BF6">
      <w:pPr>
        <w:spacing w:line="480" w:lineRule="auto"/>
        <w:ind w:left="709" w:hanging="709"/>
        <w:rPr>
          <w:rFonts w:ascii="Times New Roman" w:hAnsi="Times New Roman" w:cs="Times New Roman"/>
        </w:rPr>
      </w:pPr>
      <w:proofErr w:type="spellStart"/>
      <w:proofErr w:type="gramStart"/>
      <w:r w:rsidRPr="006E3C68">
        <w:rPr>
          <w:rFonts w:ascii="Times New Roman" w:hAnsi="Times New Roman" w:cs="Times New Roman"/>
        </w:rPr>
        <w:t>Crowne</w:t>
      </w:r>
      <w:proofErr w:type="spellEnd"/>
      <w:r w:rsidRPr="006E3C68">
        <w:rPr>
          <w:rFonts w:ascii="Times New Roman" w:hAnsi="Times New Roman" w:cs="Times New Roman"/>
        </w:rPr>
        <w:t xml:space="preserve"> D. P., &amp; Marlowe D. (1960) A new scale of social desirability independent of psychopathology.</w:t>
      </w:r>
      <w:proofErr w:type="gramEnd"/>
      <w:r w:rsidRPr="006E3C68">
        <w:rPr>
          <w:rFonts w:ascii="Times New Roman" w:hAnsi="Times New Roman" w:cs="Times New Roman"/>
        </w:rPr>
        <w:t xml:space="preserve"> </w:t>
      </w:r>
      <w:proofErr w:type="gramStart"/>
      <w:r w:rsidRPr="006E3C68">
        <w:rPr>
          <w:rFonts w:ascii="Times New Roman" w:hAnsi="Times New Roman" w:cs="Times New Roman"/>
          <w:i/>
        </w:rPr>
        <w:t>Journal of Consulting Psychology</w:t>
      </w:r>
      <w:r w:rsidRPr="006E3C68">
        <w:rPr>
          <w:rFonts w:ascii="Times New Roman" w:hAnsi="Times New Roman" w:cs="Times New Roman"/>
        </w:rPr>
        <w:t xml:space="preserve">, </w:t>
      </w:r>
      <w:r w:rsidRPr="006E3C68">
        <w:rPr>
          <w:rFonts w:ascii="Times New Roman" w:hAnsi="Times New Roman" w:cs="Times New Roman"/>
          <w:i/>
        </w:rPr>
        <w:t>24</w:t>
      </w:r>
      <w:r w:rsidRPr="006E3C68">
        <w:rPr>
          <w:rFonts w:ascii="Times New Roman" w:hAnsi="Times New Roman" w:cs="Times New Roman"/>
        </w:rPr>
        <w:t>, 349–354.</w:t>
      </w:r>
      <w:proofErr w:type="gramEnd"/>
    </w:p>
    <w:p w14:paraId="2CE1E743" w14:textId="26D1AAF3" w:rsidR="006F2F14" w:rsidRDefault="006F2F14" w:rsidP="008E4D06">
      <w:pPr>
        <w:spacing w:line="480" w:lineRule="auto"/>
        <w:ind w:left="709" w:hanging="709"/>
        <w:rPr>
          <w:rFonts w:ascii="Times New Roman" w:hAnsi="Times New Roman" w:cs="Times New Roman"/>
        </w:rPr>
      </w:pPr>
      <w:proofErr w:type="spellStart"/>
      <w:proofErr w:type="gramStart"/>
      <w:r>
        <w:rPr>
          <w:rFonts w:ascii="Times New Roman" w:hAnsi="Times New Roman" w:cs="Times New Roman"/>
          <w:iCs/>
        </w:rPr>
        <w:t>Drydakis</w:t>
      </w:r>
      <w:proofErr w:type="spellEnd"/>
      <w:r>
        <w:rPr>
          <w:rFonts w:ascii="Times New Roman" w:hAnsi="Times New Roman" w:cs="Times New Roman"/>
          <w:iCs/>
        </w:rPr>
        <w:t>, N. (2015).</w:t>
      </w:r>
      <w:proofErr w:type="gramEnd"/>
      <w:r>
        <w:rPr>
          <w:rFonts w:ascii="Times New Roman" w:hAnsi="Times New Roman" w:cs="Times New Roman"/>
          <w:iCs/>
        </w:rPr>
        <w:t xml:space="preserve"> Sexual orientation discrimination in the United Kingdom’s </w:t>
      </w:r>
      <w:proofErr w:type="spellStart"/>
      <w:r>
        <w:rPr>
          <w:rFonts w:ascii="Times New Roman" w:hAnsi="Times New Roman" w:cs="Times New Roman"/>
          <w:iCs/>
        </w:rPr>
        <w:t>labour</w:t>
      </w:r>
      <w:proofErr w:type="spellEnd"/>
      <w:r>
        <w:rPr>
          <w:rFonts w:ascii="Times New Roman" w:hAnsi="Times New Roman" w:cs="Times New Roman"/>
          <w:iCs/>
        </w:rPr>
        <w:t xml:space="preserve"> market: A field experiment. </w:t>
      </w:r>
      <w:r w:rsidRPr="006F2F14">
        <w:rPr>
          <w:rFonts w:ascii="Times New Roman" w:hAnsi="Times New Roman" w:cs="Times New Roman"/>
          <w:i/>
          <w:iCs/>
        </w:rPr>
        <w:t>Human Relations</w:t>
      </w:r>
      <w:r>
        <w:rPr>
          <w:rFonts w:ascii="Times New Roman" w:hAnsi="Times New Roman" w:cs="Times New Roman"/>
          <w:iCs/>
        </w:rPr>
        <w:t xml:space="preserve">, </w:t>
      </w:r>
      <w:r w:rsidRPr="006F2F14">
        <w:rPr>
          <w:rFonts w:ascii="Times New Roman" w:hAnsi="Times New Roman" w:cs="Times New Roman"/>
          <w:i/>
          <w:iCs/>
        </w:rPr>
        <w:t>68</w:t>
      </w:r>
      <w:r>
        <w:rPr>
          <w:rFonts w:ascii="Times New Roman" w:hAnsi="Times New Roman" w:cs="Times New Roman"/>
          <w:iCs/>
        </w:rPr>
        <w:t>, 1-28.</w:t>
      </w:r>
    </w:p>
    <w:p w14:paraId="07727E57" w14:textId="6E102AB1" w:rsidR="008E4D06" w:rsidRPr="00A667D0" w:rsidRDefault="008D5AD2" w:rsidP="008E4D06">
      <w:pPr>
        <w:spacing w:line="480" w:lineRule="auto"/>
        <w:ind w:left="709" w:hanging="709"/>
        <w:rPr>
          <w:rFonts w:ascii="Times New Roman" w:hAnsi="Times New Roman" w:cs="Times New Roman"/>
        </w:rPr>
      </w:pPr>
      <w:proofErr w:type="spellStart"/>
      <w:r w:rsidRPr="00D329C1">
        <w:rPr>
          <w:rFonts w:ascii="Times New Roman" w:hAnsi="Times New Roman" w:cs="Times New Roman"/>
        </w:rPr>
        <w:lastRenderedPageBreak/>
        <w:t>Eagly</w:t>
      </w:r>
      <w:proofErr w:type="spellEnd"/>
      <w:r w:rsidRPr="00D329C1">
        <w:rPr>
          <w:rFonts w:ascii="Times New Roman" w:hAnsi="Times New Roman" w:cs="Times New Roman"/>
        </w:rPr>
        <w:t>, A.</w:t>
      </w:r>
      <w:r w:rsidR="00CA7345">
        <w:rPr>
          <w:rFonts w:ascii="Times New Roman" w:hAnsi="Times New Roman" w:cs="Times New Roman"/>
        </w:rPr>
        <w:t xml:space="preserve"> </w:t>
      </w:r>
      <w:r w:rsidRPr="00D329C1">
        <w:rPr>
          <w:rFonts w:ascii="Times New Roman" w:hAnsi="Times New Roman" w:cs="Times New Roman"/>
        </w:rPr>
        <w:t xml:space="preserve">H. </w:t>
      </w:r>
      <w:r w:rsidR="004D560B" w:rsidRPr="00D329C1">
        <w:rPr>
          <w:rFonts w:ascii="Times New Roman" w:hAnsi="Times New Roman" w:cs="Times New Roman"/>
        </w:rPr>
        <w:t>(</w:t>
      </w:r>
      <w:r w:rsidRPr="00D329C1">
        <w:rPr>
          <w:rFonts w:ascii="Times New Roman" w:hAnsi="Times New Roman" w:cs="Times New Roman"/>
        </w:rPr>
        <w:t>1987</w:t>
      </w:r>
      <w:r w:rsidR="004D560B" w:rsidRPr="00D329C1">
        <w:rPr>
          <w:rFonts w:ascii="Times New Roman" w:hAnsi="Times New Roman" w:cs="Times New Roman"/>
        </w:rPr>
        <w:t>)</w:t>
      </w:r>
      <w:r w:rsidR="00E551DC">
        <w:rPr>
          <w:rFonts w:ascii="Times New Roman" w:hAnsi="Times New Roman" w:cs="Times New Roman"/>
        </w:rPr>
        <w:t xml:space="preserve">. </w:t>
      </w:r>
      <w:r w:rsidR="008E4D06" w:rsidRPr="00D329C1">
        <w:rPr>
          <w:rFonts w:ascii="Times New Roman" w:hAnsi="Times New Roman" w:cs="Times New Roman"/>
          <w:i/>
        </w:rPr>
        <w:t xml:space="preserve">Sex differences in social </w:t>
      </w:r>
      <w:proofErr w:type="spellStart"/>
      <w:r w:rsidR="00F042CD">
        <w:rPr>
          <w:rFonts w:ascii="Times New Roman" w:hAnsi="Times New Roman" w:cs="Times New Roman"/>
          <w:i/>
        </w:rPr>
        <w:t>behaviour</w:t>
      </w:r>
      <w:proofErr w:type="spellEnd"/>
      <w:r w:rsidR="008E4D06" w:rsidRPr="00D329C1">
        <w:rPr>
          <w:rFonts w:ascii="Times New Roman" w:hAnsi="Times New Roman" w:cs="Times New Roman"/>
          <w:i/>
        </w:rPr>
        <w:t>: A social-role interpretation</w:t>
      </w:r>
      <w:r w:rsidR="00E551DC">
        <w:rPr>
          <w:rFonts w:ascii="Times New Roman" w:hAnsi="Times New Roman" w:cs="Times New Roman"/>
          <w:i/>
        </w:rPr>
        <w:t xml:space="preserve">. </w:t>
      </w:r>
      <w:r w:rsidR="00E551DC">
        <w:rPr>
          <w:rFonts w:ascii="Times New Roman" w:hAnsi="Times New Roman" w:cs="Times New Roman"/>
        </w:rPr>
        <w:t>Hillsdale, NJ: Erlbaum</w:t>
      </w:r>
      <w:r w:rsidR="00D329C1">
        <w:rPr>
          <w:rFonts w:ascii="Times New Roman" w:hAnsi="Times New Roman" w:cs="Times New Roman"/>
        </w:rPr>
        <w:t>.</w:t>
      </w:r>
    </w:p>
    <w:p w14:paraId="4E657F56" w14:textId="52B7BE66" w:rsidR="008E4D06" w:rsidRPr="00A667D0" w:rsidRDefault="008E4D06" w:rsidP="008E4D06">
      <w:pPr>
        <w:spacing w:line="480" w:lineRule="auto"/>
        <w:ind w:left="709" w:hanging="709"/>
        <w:rPr>
          <w:rFonts w:ascii="Times New Roman" w:hAnsi="Times New Roman" w:cs="Times New Roman"/>
        </w:rPr>
      </w:pPr>
      <w:proofErr w:type="spellStart"/>
      <w:r w:rsidRPr="00A667D0">
        <w:rPr>
          <w:rFonts w:ascii="Times New Roman" w:hAnsi="Times New Roman" w:cs="Times New Roman"/>
        </w:rPr>
        <w:t>Eagly</w:t>
      </w:r>
      <w:proofErr w:type="spellEnd"/>
      <w:r w:rsidRPr="00A667D0">
        <w:rPr>
          <w:rFonts w:ascii="Times New Roman" w:hAnsi="Times New Roman" w:cs="Times New Roman"/>
        </w:rPr>
        <w:t>, A.</w:t>
      </w:r>
      <w:r w:rsidR="00CA7345">
        <w:rPr>
          <w:rFonts w:ascii="Times New Roman" w:hAnsi="Times New Roman" w:cs="Times New Roman"/>
        </w:rPr>
        <w:t xml:space="preserve"> </w:t>
      </w:r>
      <w:r w:rsidR="00CE1513">
        <w:rPr>
          <w:rFonts w:ascii="Times New Roman" w:hAnsi="Times New Roman" w:cs="Times New Roman"/>
        </w:rPr>
        <w:t>H.</w:t>
      </w:r>
      <w:r w:rsidR="00E551DC">
        <w:rPr>
          <w:rFonts w:ascii="Times New Roman" w:hAnsi="Times New Roman" w:cs="Times New Roman"/>
        </w:rPr>
        <w:t>,</w:t>
      </w:r>
      <w:r w:rsidR="00CE1513">
        <w:rPr>
          <w:rFonts w:ascii="Times New Roman" w:hAnsi="Times New Roman" w:cs="Times New Roman"/>
        </w:rPr>
        <w:t xml:space="preserve"> </w:t>
      </w:r>
      <w:r w:rsidR="00E551DC">
        <w:rPr>
          <w:rFonts w:ascii="Times New Roman" w:hAnsi="Times New Roman" w:cs="Times New Roman"/>
        </w:rPr>
        <w:t>&amp;</w:t>
      </w:r>
      <w:r w:rsidR="008D5AD2">
        <w:rPr>
          <w:rFonts w:ascii="Times New Roman" w:hAnsi="Times New Roman" w:cs="Times New Roman"/>
        </w:rPr>
        <w:t xml:space="preserve"> </w:t>
      </w:r>
      <w:proofErr w:type="spellStart"/>
      <w:r w:rsidR="008D5AD2">
        <w:rPr>
          <w:rFonts w:ascii="Times New Roman" w:hAnsi="Times New Roman" w:cs="Times New Roman"/>
        </w:rPr>
        <w:t>Karau</w:t>
      </w:r>
      <w:proofErr w:type="spellEnd"/>
      <w:r w:rsidR="008D5AD2">
        <w:rPr>
          <w:rFonts w:ascii="Times New Roman" w:hAnsi="Times New Roman" w:cs="Times New Roman"/>
        </w:rPr>
        <w:t>, S.</w:t>
      </w:r>
      <w:r w:rsidR="00CA7345">
        <w:rPr>
          <w:rFonts w:ascii="Times New Roman" w:hAnsi="Times New Roman" w:cs="Times New Roman"/>
        </w:rPr>
        <w:t xml:space="preserve"> </w:t>
      </w:r>
      <w:r w:rsidR="008D5AD2">
        <w:rPr>
          <w:rFonts w:ascii="Times New Roman" w:hAnsi="Times New Roman" w:cs="Times New Roman"/>
        </w:rPr>
        <w:t xml:space="preserve">J. </w:t>
      </w:r>
      <w:r w:rsidR="004D560B">
        <w:rPr>
          <w:rFonts w:ascii="Times New Roman" w:hAnsi="Times New Roman" w:cs="Times New Roman"/>
        </w:rPr>
        <w:t>(</w:t>
      </w:r>
      <w:r w:rsidR="008D5AD2">
        <w:rPr>
          <w:rFonts w:ascii="Times New Roman" w:hAnsi="Times New Roman" w:cs="Times New Roman"/>
        </w:rPr>
        <w:t>2002</w:t>
      </w:r>
      <w:r w:rsidR="004D560B">
        <w:rPr>
          <w:rFonts w:ascii="Times New Roman" w:hAnsi="Times New Roman" w:cs="Times New Roman"/>
        </w:rPr>
        <w:t>)</w:t>
      </w:r>
      <w:r w:rsidR="00E551DC">
        <w:rPr>
          <w:rFonts w:ascii="Times New Roman" w:hAnsi="Times New Roman" w:cs="Times New Roman"/>
        </w:rPr>
        <w:t xml:space="preserve">. </w:t>
      </w:r>
      <w:r w:rsidRPr="00A667D0">
        <w:rPr>
          <w:rFonts w:ascii="Times New Roman" w:hAnsi="Times New Roman" w:cs="Times New Roman"/>
        </w:rPr>
        <w:t>Role congruity theory of prejudice toward female leaders</w:t>
      </w:r>
      <w:r w:rsidR="00E551DC">
        <w:rPr>
          <w:rFonts w:ascii="Times New Roman" w:hAnsi="Times New Roman" w:cs="Times New Roman"/>
        </w:rPr>
        <w:t xml:space="preserve">. </w:t>
      </w:r>
      <w:r w:rsidRPr="004D560B">
        <w:rPr>
          <w:rFonts w:ascii="Times New Roman" w:hAnsi="Times New Roman" w:cs="Times New Roman"/>
          <w:i/>
          <w:iCs/>
        </w:rPr>
        <w:t>Psychological Review</w:t>
      </w:r>
      <w:r w:rsidRPr="00CE1513">
        <w:rPr>
          <w:rFonts w:ascii="Times New Roman" w:hAnsi="Times New Roman" w:cs="Times New Roman"/>
        </w:rPr>
        <w:t xml:space="preserve">, </w:t>
      </w:r>
      <w:r w:rsidRPr="00E551DC">
        <w:rPr>
          <w:rFonts w:ascii="Times New Roman" w:hAnsi="Times New Roman" w:cs="Times New Roman"/>
          <w:i/>
          <w:iCs/>
        </w:rPr>
        <w:t>109</w:t>
      </w:r>
      <w:r w:rsidR="00E551DC">
        <w:rPr>
          <w:rFonts w:ascii="Times New Roman" w:hAnsi="Times New Roman" w:cs="Times New Roman"/>
          <w:iCs/>
        </w:rPr>
        <w:t>,</w:t>
      </w:r>
      <w:r w:rsidR="00CE1513">
        <w:rPr>
          <w:rFonts w:ascii="Times New Roman" w:hAnsi="Times New Roman" w:cs="Times New Roman"/>
          <w:iCs/>
        </w:rPr>
        <w:t xml:space="preserve"> </w:t>
      </w:r>
      <w:r w:rsidRPr="00A667D0">
        <w:rPr>
          <w:rFonts w:ascii="Times New Roman" w:hAnsi="Times New Roman" w:cs="Times New Roman"/>
        </w:rPr>
        <w:t>573-598.</w:t>
      </w:r>
    </w:p>
    <w:p w14:paraId="01394AD5" w14:textId="450B055D" w:rsidR="008E4D06" w:rsidRPr="00A667D0" w:rsidRDefault="008E4D06" w:rsidP="00801D05">
      <w:pPr>
        <w:spacing w:line="480" w:lineRule="auto"/>
        <w:ind w:left="709" w:hanging="709"/>
        <w:rPr>
          <w:rFonts w:ascii="Times New Roman" w:hAnsi="Times New Roman" w:cs="Times New Roman"/>
        </w:rPr>
      </w:pPr>
      <w:r w:rsidRPr="00A667D0">
        <w:rPr>
          <w:rFonts w:ascii="Times New Roman" w:hAnsi="Times New Roman" w:cs="Times New Roman"/>
        </w:rPr>
        <w:t xml:space="preserve">Ellis, L., </w:t>
      </w:r>
      <w:proofErr w:type="spellStart"/>
      <w:r w:rsidRPr="00A667D0">
        <w:rPr>
          <w:rFonts w:ascii="Times New Roman" w:hAnsi="Times New Roman" w:cs="Times New Roman"/>
        </w:rPr>
        <w:t>Ratnas</w:t>
      </w:r>
      <w:r w:rsidR="00CE1513">
        <w:rPr>
          <w:rFonts w:ascii="Times New Roman" w:hAnsi="Times New Roman" w:cs="Times New Roman"/>
        </w:rPr>
        <w:t>ingam</w:t>
      </w:r>
      <w:proofErr w:type="spellEnd"/>
      <w:r w:rsidR="00CE1513">
        <w:rPr>
          <w:rFonts w:ascii="Times New Roman" w:hAnsi="Times New Roman" w:cs="Times New Roman"/>
        </w:rPr>
        <w:t>, M.</w:t>
      </w:r>
      <w:r w:rsidR="00E551DC">
        <w:rPr>
          <w:rFonts w:ascii="Times New Roman" w:hAnsi="Times New Roman" w:cs="Times New Roman"/>
        </w:rPr>
        <w:t>,</w:t>
      </w:r>
      <w:r w:rsidR="00CE1513">
        <w:rPr>
          <w:rFonts w:ascii="Times New Roman" w:hAnsi="Times New Roman" w:cs="Times New Roman"/>
        </w:rPr>
        <w:t xml:space="preserve"> </w:t>
      </w:r>
      <w:r w:rsidR="00E551DC">
        <w:rPr>
          <w:rFonts w:ascii="Times New Roman" w:hAnsi="Times New Roman" w:cs="Times New Roman"/>
        </w:rPr>
        <w:t>&amp;</w:t>
      </w:r>
      <w:r w:rsidR="008D5AD2">
        <w:rPr>
          <w:rFonts w:ascii="Times New Roman" w:hAnsi="Times New Roman" w:cs="Times New Roman"/>
        </w:rPr>
        <w:t xml:space="preserve"> Wheeler, M. </w:t>
      </w:r>
      <w:r w:rsidR="004D560B">
        <w:rPr>
          <w:rFonts w:ascii="Times New Roman" w:hAnsi="Times New Roman" w:cs="Times New Roman"/>
        </w:rPr>
        <w:t>(</w:t>
      </w:r>
      <w:r w:rsidR="008D5AD2">
        <w:rPr>
          <w:rFonts w:ascii="Times New Roman" w:hAnsi="Times New Roman" w:cs="Times New Roman"/>
        </w:rPr>
        <w:t>2012</w:t>
      </w:r>
      <w:r w:rsidR="004D560B">
        <w:rPr>
          <w:rFonts w:ascii="Times New Roman" w:hAnsi="Times New Roman" w:cs="Times New Roman"/>
        </w:rPr>
        <w:t>)</w:t>
      </w:r>
      <w:r w:rsidR="00E551DC">
        <w:rPr>
          <w:rFonts w:ascii="Times New Roman" w:hAnsi="Times New Roman" w:cs="Times New Roman"/>
        </w:rPr>
        <w:t xml:space="preserve">. </w:t>
      </w:r>
      <w:r w:rsidRPr="00A667D0">
        <w:rPr>
          <w:rFonts w:ascii="Times New Roman" w:hAnsi="Times New Roman" w:cs="Times New Roman"/>
        </w:rPr>
        <w:t>Gender, sexual orientation, and occupational interests: Evidence of their interrelatedness</w:t>
      </w:r>
      <w:r w:rsidR="00E551DC">
        <w:rPr>
          <w:rFonts w:ascii="Times New Roman" w:hAnsi="Times New Roman" w:cs="Times New Roman"/>
        </w:rPr>
        <w:t xml:space="preserve">. </w:t>
      </w:r>
      <w:r w:rsidRPr="004D560B">
        <w:rPr>
          <w:rFonts w:ascii="Times New Roman" w:hAnsi="Times New Roman" w:cs="Times New Roman"/>
          <w:i/>
          <w:iCs/>
        </w:rPr>
        <w:t>Personality and Individual Differences</w:t>
      </w:r>
      <w:r w:rsidRPr="004D560B">
        <w:rPr>
          <w:rFonts w:ascii="Times New Roman" w:hAnsi="Times New Roman" w:cs="Times New Roman"/>
        </w:rPr>
        <w:t xml:space="preserve">, </w:t>
      </w:r>
      <w:r w:rsidRPr="00E551DC">
        <w:rPr>
          <w:rFonts w:ascii="Times New Roman" w:hAnsi="Times New Roman" w:cs="Times New Roman"/>
          <w:i/>
          <w:iCs/>
        </w:rPr>
        <w:t>53</w:t>
      </w:r>
      <w:r w:rsidR="00E551DC">
        <w:rPr>
          <w:rFonts w:ascii="Times New Roman" w:hAnsi="Times New Roman" w:cs="Times New Roman"/>
          <w:iCs/>
        </w:rPr>
        <w:t xml:space="preserve">, </w:t>
      </w:r>
      <w:r w:rsidRPr="00A667D0">
        <w:rPr>
          <w:rFonts w:ascii="Times New Roman" w:hAnsi="Times New Roman" w:cs="Times New Roman"/>
        </w:rPr>
        <w:t>64-69.</w:t>
      </w:r>
    </w:p>
    <w:p w14:paraId="12A7B566" w14:textId="3841DA02" w:rsidR="008E4D06" w:rsidRPr="00A667D0" w:rsidRDefault="001F6E3C" w:rsidP="008E4D06">
      <w:pPr>
        <w:spacing w:line="480" w:lineRule="auto"/>
        <w:ind w:left="709" w:hanging="709"/>
        <w:rPr>
          <w:rFonts w:ascii="Times New Roman" w:hAnsi="Times New Roman" w:cs="Times New Roman"/>
        </w:rPr>
      </w:pPr>
      <w:r>
        <w:rPr>
          <w:rFonts w:ascii="Times New Roman" w:hAnsi="Times New Roman" w:cs="Times New Roman"/>
        </w:rPr>
        <w:t>Geiger, W., Harwood, J.</w:t>
      </w:r>
      <w:r w:rsidR="00E551DC">
        <w:rPr>
          <w:rFonts w:ascii="Times New Roman" w:hAnsi="Times New Roman" w:cs="Times New Roman"/>
        </w:rPr>
        <w:t>,</w:t>
      </w:r>
      <w:r>
        <w:rPr>
          <w:rFonts w:ascii="Times New Roman" w:hAnsi="Times New Roman" w:cs="Times New Roman"/>
        </w:rPr>
        <w:t xml:space="preserve"> </w:t>
      </w:r>
      <w:r w:rsidR="00E551DC">
        <w:rPr>
          <w:rFonts w:ascii="Times New Roman" w:hAnsi="Times New Roman" w:cs="Times New Roman"/>
        </w:rPr>
        <w:t>&amp;</w:t>
      </w:r>
      <w:r w:rsidR="008D5AD2">
        <w:rPr>
          <w:rFonts w:ascii="Times New Roman" w:hAnsi="Times New Roman" w:cs="Times New Roman"/>
        </w:rPr>
        <w:t xml:space="preserve"> </w:t>
      </w:r>
      <w:proofErr w:type="spellStart"/>
      <w:r w:rsidR="008D5AD2">
        <w:rPr>
          <w:rFonts w:ascii="Times New Roman" w:hAnsi="Times New Roman" w:cs="Times New Roman"/>
        </w:rPr>
        <w:t>Hummert</w:t>
      </w:r>
      <w:proofErr w:type="spellEnd"/>
      <w:r w:rsidR="008D5AD2">
        <w:rPr>
          <w:rFonts w:ascii="Times New Roman" w:hAnsi="Times New Roman" w:cs="Times New Roman"/>
        </w:rPr>
        <w:t>, M.</w:t>
      </w:r>
      <w:r w:rsidR="00CA7345">
        <w:rPr>
          <w:rFonts w:ascii="Times New Roman" w:hAnsi="Times New Roman" w:cs="Times New Roman"/>
        </w:rPr>
        <w:t xml:space="preserve"> </w:t>
      </w:r>
      <w:r w:rsidR="008D5AD2">
        <w:rPr>
          <w:rFonts w:ascii="Times New Roman" w:hAnsi="Times New Roman" w:cs="Times New Roman"/>
        </w:rPr>
        <w:t xml:space="preserve">L. </w:t>
      </w:r>
      <w:r w:rsidR="00FD6F21">
        <w:rPr>
          <w:rFonts w:ascii="Times New Roman" w:hAnsi="Times New Roman" w:cs="Times New Roman"/>
        </w:rPr>
        <w:t>(</w:t>
      </w:r>
      <w:r w:rsidR="008D5AD2">
        <w:rPr>
          <w:rFonts w:ascii="Times New Roman" w:hAnsi="Times New Roman" w:cs="Times New Roman"/>
        </w:rPr>
        <w:t>2006</w:t>
      </w:r>
      <w:r w:rsidR="00FD6F21">
        <w:rPr>
          <w:rFonts w:ascii="Times New Roman" w:hAnsi="Times New Roman" w:cs="Times New Roman"/>
        </w:rPr>
        <w:t>)</w:t>
      </w:r>
      <w:r w:rsidR="00E551DC">
        <w:rPr>
          <w:rFonts w:ascii="Times New Roman" w:hAnsi="Times New Roman" w:cs="Times New Roman"/>
        </w:rPr>
        <w:t xml:space="preserve">. </w:t>
      </w:r>
      <w:r w:rsidR="008E4D06" w:rsidRPr="00A667D0">
        <w:rPr>
          <w:rFonts w:ascii="Times New Roman" w:hAnsi="Times New Roman" w:cs="Times New Roman"/>
        </w:rPr>
        <w:t>College students’ multiple stereotypes of lesbians: A cognitive perspective</w:t>
      </w:r>
      <w:r w:rsidR="00E551DC">
        <w:rPr>
          <w:rFonts w:ascii="Times New Roman" w:hAnsi="Times New Roman" w:cs="Times New Roman"/>
        </w:rPr>
        <w:t xml:space="preserve">. </w:t>
      </w:r>
      <w:r w:rsidR="008E4D06" w:rsidRPr="00FD6F21">
        <w:rPr>
          <w:rFonts w:ascii="Times New Roman" w:hAnsi="Times New Roman" w:cs="Times New Roman"/>
          <w:i/>
        </w:rPr>
        <w:t>Journal of Homosexuality</w:t>
      </w:r>
      <w:r w:rsidR="008E4D06" w:rsidRPr="001F6E3C">
        <w:rPr>
          <w:rFonts w:ascii="Times New Roman" w:hAnsi="Times New Roman" w:cs="Times New Roman"/>
        </w:rPr>
        <w:t xml:space="preserve">, </w:t>
      </w:r>
      <w:r w:rsidR="008E4D06" w:rsidRPr="00E551DC">
        <w:rPr>
          <w:rFonts w:ascii="Times New Roman" w:hAnsi="Times New Roman" w:cs="Times New Roman"/>
          <w:i/>
        </w:rPr>
        <w:t>51</w:t>
      </w:r>
      <w:r w:rsidR="00E551DC">
        <w:rPr>
          <w:rFonts w:ascii="Times New Roman" w:hAnsi="Times New Roman" w:cs="Times New Roman"/>
        </w:rPr>
        <w:t>,</w:t>
      </w:r>
      <w:r>
        <w:rPr>
          <w:rFonts w:ascii="Times New Roman" w:hAnsi="Times New Roman" w:cs="Times New Roman"/>
        </w:rPr>
        <w:t xml:space="preserve"> </w:t>
      </w:r>
      <w:r w:rsidR="008E4D06" w:rsidRPr="00A667D0">
        <w:rPr>
          <w:rFonts w:ascii="Times New Roman" w:hAnsi="Times New Roman" w:cs="Times New Roman"/>
        </w:rPr>
        <w:t>165-182.</w:t>
      </w:r>
    </w:p>
    <w:p w14:paraId="79602139" w14:textId="160E28D9" w:rsidR="008E4D06" w:rsidRPr="00A667D0" w:rsidRDefault="008D5AD2" w:rsidP="008E4D06">
      <w:pPr>
        <w:spacing w:line="480" w:lineRule="auto"/>
        <w:ind w:left="709" w:hanging="709"/>
        <w:rPr>
          <w:rFonts w:ascii="Times New Roman" w:hAnsi="Times New Roman" w:cs="Times New Roman"/>
        </w:rPr>
      </w:pPr>
      <w:proofErr w:type="spellStart"/>
      <w:proofErr w:type="gramStart"/>
      <w:r w:rsidRPr="00DC40CD">
        <w:rPr>
          <w:rFonts w:ascii="Times New Roman" w:hAnsi="Times New Roman" w:cs="Times New Roman"/>
        </w:rPr>
        <w:t>Heilman</w:t>
      </w:r>
      <w:proofErr w:type="spellEnd"/>
      <w:r w:rsidRPr="00DC40CD">
        <w:rPr>
          <w:rFonts w:ascii="Times New Roman" w:hAnsi="Times New Roman" w:cs="Times New Roman"/>
        </w:rPr>
        <w:t>, M.</w:t>
      </w:r>
      <w:r w:rsidR="00CA7345">
        <w:rPr>
          <w:rFonts w:ascii="Times New Roman" w:hAnsi="Times New Roman" w:cs="Times New Roman"/>
        </w:rPr>
        <w:t xml:space="preserve"> </w:t>
      </w:r>
      <w:r w:rsidRPr="00DC40CD">
        <w:rPr>
          <w:rFonts w:ascii="Times New Roman" w:hAnsi="Times New Roman" w:cs="Times New Roman"/>
        </w:rPr>
        <w:t xml:space="preserve">E. </w:t>
      </w:r>
      <w:r w:rsidR="002F5B2E" w:rsidRPr="00DC40CD">
        <w:rPr>
          <w:rFonts w:ascii="Times New Roman" w:hAnsi="Times New Roman" w:cs="Times New Roman"/>
        </w:rPr>
        <w:t>(</w:t>
      </w:r>
      <w:r w:rsidRPr="00DC40CD">
        <w:rPr>
          <w:rFonts w:ascii="Times New Roman" w:hAnsi="Times New Roman" w:cs="Times New Roman"/>
        </w:rPr>
        <w:t>1983</w:t>
      </w:r>
      <w:r w:rsidR="002F5B2E" w:rsidRPr="00DC40CD">
        <w:rPr>
          <w:rFonts w:ascii="Times New Roman" w:hAnsi="Times New Roman" w:cs="Times New Roman"/>
        </w:rPr>
        <w:t>)</w:t>
      </w:r>
      <w:r w:rsidR="00E551DC">
        <w:rPr>
          <w:rFonts w:ascii="Times New Roman" w:hAnsi="Times New Roman" w:cs="Times New Roman"/>
        </w:rPr>
        <w:t>.</w:t>
      </w:r>
      <w:proofErr w:type="gramEnd"/>
      <w:r w:rsidR="00E551DC">
        <w:rPr>
          <w:rFonts w:ascii="Times New Roman" w:hAnsi="Times New Roman" w:cs="Times New Roman"/>
        </w:rPr>
        <w:t xml:space="preserve"> </w:t>
      </w:r>
      <w:r w:rsidR="008E4D06" w:rsidRPr="00DC40CD">
        <w:rPr>
          <w:rFonts w:ascii="Times New Roman" w:hAnsi="Times New Roman" w:cs="Times New Roman"/>
        </w:rPr>
        <w:t>Sex bias in work settings: The lack of fit model</w:t>
      </w:r>
      <w:r w:rsidR="00E551DC">
        <w:rPr>
          <w:rFonts w:ascii="Times New Roman" w:hAnsi="Times New Roman" w:cs="Times New Roman"/>
        </w:rPr>
        <w:t xml:space="preserve">. </w:t>
      </w:r>
      <w:r w:rsidR="008E4D06" w:rsidRPr="00DC40CD">
        <w:rPr>
          <w:rFonts w:ascii="Times New Roman" w:hAnsi="Times New Roman" w:cs="Times New Roman"/>
          <w:i/>
          <w:iCs/>
        </w:rPr>
        <w:t>Research in Organizational</w:t>
      </w:r>
      <w:r w:rsidRPr="00DC40CD">
        <w:rPr>
          <w:rFonts w:ascii="Times New Roman" w:hAnsi="Times New Roman" w:cs="Times New Roman"/>
          <w:i/>
          <w:iCs/>
        </w:rPr>
        <w:t xml:space="preserve"> </w:t>
      </w:r>
      <w:proofErr w:type="spellStart"/>
      <w:r w:rsidR="00F042CD">
        <w:rPr>
          <w:rFonts w:ascii="Times New Roman" w:hAnsi="Times New Roman" w:cs="Times New Roman"/>
          <w:i/>
          <w:iCs/>
        </w:rPr>
        <w:t>Behaviour</w:t>
      </w:r>
      <w:proofErr w:type="spellEnd"/>
      <w:r w:rsidR="008E4D06" w:rsidRPr="00DC40CD">
        <w:rPr>
          <w:rFonts w:ascii="Times New Roman" w:hAnsi="Times New Roman" w:cs="Times New Roman"/>
        </w:rPr>
        <w:t>,</w:t>
      </w:r>
      <w:r w:rsidR="008E4D06" w:rsidRPr="00DC40CD">
        <w:rPr>
          <w:rFonts w:ascii="Times New Roman" w:hAnsi="Times New Roman" w:cs="Times New Roman"/>
          <w:b/>
        </w:rPr>
        <w:t xml:space="preserve"> </w:t>
      </w:r>
      <w:r w:rsidR="008E4D06" w:rsidRPr="00E551DC">
        <w:rPr>
          <w:rFonts w:ascii="Times New Roman" w:hAnsi="Times New Roman" w:cs="Times New Roman"/>
          <w:i/>
          <w:iCs/>
        </w:rPr>
        <w:t>5</w:t>
      </w:r>
      <w:r w:rsidR="00DC40CD">
        <w:rPr>
          <w:rFonts w:ascii="Times New Roman" w:hAnsi="Times New Roman" w:cs="Times New Roman"/>
          <w:iCs/>
        </w:rPr>
        <w:t xml:space="preserve">, </w:t>
      </w:r>
      <w:r w:rsidR="00E551DC">
        <w:rPr>
          <w:rFonts w:ascii="Times New Roman" w:hAnsi="Times New Roman" w:cs="Times New Roman"/>
          <w:iCs/>
        </w:rPr>
        <w:t>2</w:t>
      </w:r>
      <w:r w:rsidR="008E4D06" w:rsidRPr="00DC40CD">
        <w:rPr>
          <w:rFonts w:ascii="Times New Roman" w:hAnsi="Times New Roman" w:cs="Times New Roman"/>
        </w:rPr>
        <w:t>69-298.</w:t>
      </w:r>
    </w:p>
    <w:p w14:paraId="77E791CC" w14:textId="3262DEE8" w:rsidR="008E4D06" w:rsidRPr="00A667D0" w:rsidRDefault="008D5AD2" w:rsidP="008E4D06">
      <w:pPr>
        <w:spacing w:line="480" w:lineRule="auto"/>
        <w:ind w:left="709" w:hanging="709"/>
        <w:rPr>
          <w:rFonts w:ascii="Times New Roman" w:hAnsi="Times New Roman" w:cs="Times New Roman"/>
        </w:rPr>
      </w:pPr>
      <w:proofErr w:type="spellStart"/>
      <w:proofErr w:type="gramStart"/>
      <w:r>
        <w:rPr>
          <w:rFonts w:ascii="Times New Roman" w:hAnsi="Times New Roman" w:cs="Times New Roman"/>
        </w:rPr>
        <w:t>Heilman</w:t>
      </w:r>
      <w:proofErr w:type="spellEnd"/>
      <w:r>
        <w:rPr>
          <w:rFonts w:ascii="Times New Roman" w:hAnsi="Times New Roman" w:cs="Times New Roman"/>
        </w:rPr>
        <w:t>, M.</w:t>
      </w:r>
      <w:r w:rsidR="00CA7345">
        <w:rPr>
          <w:rFonts w:ascii="Times New Roman" w:hAnsi="Times New Roman" w:cs="Times New Roman"/>
        </w:rPr>
        <w:t xml:space="preserve"> </w:t>
      </w:r>
      <w:r>
        <w:rPr>
          <w:rFonts w:ascii="Times New Roman" w:hAnsi="Times New Roman" w:cs="Times New Roman"/>
        </w:rPr>
        <w:t xml:space="preserve">E. </w:t>
      </w:r>
      <w:r w:rsidR="00FD6F21">
        <w:rPr>
          <w:rFonts w:ascii="Times New Roman" w:hAnsi="Times New Roman" w:cs="Times New Roman"/>
        </w:rPr>
        <w:t>(</w:t>
      </w:r>
      <w:r>
        <w:rPr>
          <w:rFonts w:ascii="Times New Roman" w:hAnsi="Times New Roman" w:cs="Times New Roman"/>
        </w:rPr>
        <w:t>2001</w:t>
      </w:r>
      <w:r w:rsidR="00FD6F21">
        <w:rPr>
          <w:rFonts w:ascii="Times New Roman" w:hAnsi="Times New Roman" w:cs="Times New Roman"/>
        </w:rPr>
        <w:t>)</w:t>
      </w:r>
      <w:r w:rsidR="00E551DC">
        <w:rPr>
          <w:rFonts w:ascii="Times New Roman" w:hAnsi="Times New Roman" w:cs="Times New Roman"/>
        </w:rPr>
        <w:t>.</w:t>
      </w:r>
      <w:proofErr w:type="gramEnd"/>
      <w:r w:rsidR="00E551DC">
        <w:rPr>
          <w:rFonts w:ascii="Times New Roman" w:hAnsi="Times New Roman" w:cs="Times New Roman"/>
        </w:rPr>
        <w:t xml:space="preserve"> </w:t>
      </w:r>
      <w:r w:rsidR="002D6495">
        <w:rPr>
          <w:rFonts w:ascii="Times New Roman" w:hAnsi="Times New Roman" w:cs="Times New Roman"/>
        </w:rPr>
        <w:t xml:space="preserve">Description and prescription: </w:t>
      </w:r>
      <w:r w:rsidR="008E4D06" w:rsidRPr="00A667D0">
        <w:rPr>
          <w:rFonts w:ascii="Times New Roman" w:hAnsi="Times New Roman" w:cs="Times New Roman"/>
        </w:rPr>
        <w:t>How gender stereotypes prevent women's asce</w:t>
      </w:r>
      <w:r w:rsidR="002D6495">
        <w:rPr>
          <w:rFonts w:ascii="Times New Roman" w:hAnsi="Times New Roman" w:cs="Times New Roman"/>
        </w:rPr>
        <w:t>nt up the organizational ladder</w:t>
      </w:r>
      <w:r w:rsidR="00E551DC">
        <w:rPr>
          <w:rFonts w:ascii="Times New Roman" w:hAnsi="Times New Roman" w:cs="Times New Roman"/>
        </w:rPr>
        <w:t xml:space="preserve">. </w:t>
      </w:r>
      <w:r w:rsidR="008E4D06" w:rsidRPr="00FD6F21">
        <w:rPr>
          <w:rFonts w:ascii="Times New Roman" w:hAnsi="Times New Roman" w:cs="Times New Roman"/>
          <w:i/>
          <w:iCs/>
        </w:rPr>
        <w:t>Journal of Social Issues</w:t>
      </w:r>
      <w:r w:rsidR="008E4D06" w:rsidRPr="00FD6F21">
        <w:rPr>
          <w:rFonts w:ascii="Times New Roman" w:hAnsi="Times New Roman" w:cs="Times New Roman"/>
        </w:rPr>
        <w:t>,</w:t>
      </w:r>
      <w:r w:rsidR="008E4D06" w:rsidRPr="00A667D0">
        <w:rPr>
          <w:rFonts w:ascii="Times New Roman" w:hAnsi="Times New Roman" w:cs="Times New Roman"/>
        </w:rPr>
        <w:t xml:space="preserve"> </w:t>
      </w:r>
      <w:r w:rsidR="008E4D06" w:rsidRPr="00E551DC">
        <w:rPr>
          <w:rFonts w:ascii="Times New Roman" w:hAnsi="Times New Roman" w:cs="Times New Roman"/>
          <w:i/>
          <w:iCs/>
        </w:rPr>
        <w:t>57</w:t>
      </w:r>
      <w:r w:rsidR="00E551DC">
        <w:rPr>
          <w:rFonts w:ascii="Times New Roman" w:hAnsi="Times New Roman" w:cs="Times New Roman"/>
          <w:iCs/>
        </w:rPr>
        <w:t xml:space="preserve">, </w:t>
      </w:r>
      <w:r w:rsidR="008E4D06" w:rsidRPr="00A667D0">
        <w:rPr>
          <w:rFonts w:ascii="Times New Roman" w:hAnsi="Times New Roman" w:cs="Times New Roman"/>
        </w:rPr>
        <w:t>657-674.</w:t>
      </w:r>
    </w:p>
    <w:p w14:paraId="3A1DC154" w14:textId="07DC883A" w:rsidR="008E4D06" w:rsidRPr="00A667D0" w:rsidRDefault="008D5AD2" w:rsidP="008E4D06">
      <w:pPr>
        <w:spacing w:line="480" w:lineRule="auto"/>
        <w:ind w:left="709" w:hanging="709"/>
        <w:rPr>
          <w:rFonts w:ascii="Times New Roman" w:hAnsi="Times New Roman" w:cs="Times New Roman"/>
        </w:rPr>
      </w:pPr>
      <w:proofErr w:type="spellStart"/>
      <w:r>
        <w:rPr>
          <w:rFonts w:ascii="Times New Roman" w:hAnsi="Times New Roman" w:cs="Times New Roman"/>
        </w:rPr>
        <w:t>Heilman</w:t>
      </w:r>
      <w:proofErr w:type="spellEnd"/>
      <w:r>
        <w:rPr>
          <w:rFonts w:ascii="Times New Roman" w:hAnsi="Times New Roman" w:cs="Times New Roman"/>
        </w:rPr>
        <w:t>, M.</w:t>
      </w:r>
      <w:r w:rsidR="00CA7345">
        <w:rPr>
          <w:rFonts w:ascii="Times New Roman" w:hAnsi="Times New Roman" w:cs="Times New Roman"/>
        </w:rPr>
        <w:t xml:space="preserve"> </w:t>
      </w:r>
      <w:r w:rsidR="002D6495">
        <w:rPr>
          <w:rFonts w:ascii="Times New Roman" w:hAnsi="Times New Roman" w:cs="Times New Roman"/>
        </w:rPr>
        <w:t>E.</w:t>
      </w:r>
      <w:r w:rsidR="00E551DC">
        <w:rPr>
          <w:rFonts w:ascii="Times New Roman" w:hAnsi="Times New Roman" w:cs="Times New Roman"/>
        </w:rPr>
        <w:t>,</w:t>
      </w:r>
      <w:r w:rsidR="002D6495">
        <w:rPr>
          <w:rFonts w:ascii="Times New Roman" w:hAnsi="Times New Roman" w:cs="Times New Roman"/>
        </w:rPr>
        <w:t xml:space="preserve"> </w:t>
      </w:r>
      <w:r w:rsidR="00E551DC">
        <w:rPr>
          <w:rFonts w:ascii="Times New Roman" w:hAnsi="Times New Roman" w:cs="Times New Roman"/>
        </w:rPr>
        <w:t>&amp;</w:t>
      </w:r>
      <w:r w:rsidR="00666439">
        <w:rPr>
          <w:rFonts w:ascii="Times New Roman" w:hAnsi="Times New Roman" w:cs="Times New Roman"/>
        </w:rPr>
        <w:t xml:space="preserve"> </w:t>
      </w:r>
      <w:proofErr w:type="spellStart"/>
      <w:r>
        <w:rPr>
          <w:rFonts w:ascii="Times New Roman" w:hAnsi="Times New Roman" w:cs="Times New Roman"/>
        </w:rPr>
        <w:t>Okimoto</w:t>
      </w:r>
      <w:proofErr w:type="spellEnd"/>
      <w:r>
        <w:rPr>
          <w:rFonts w:ascii="Times New Roman" w:hAnsi="Times New Roman" w:cs="Times New Roman"/>
        </w:rPr>
        <w:t>, T.</w:t>
      </w:r>
      <w:r w:rsidR="00CA7345">
        <w:rPr>
          <w:rFonts w:ascii="Times New Roman" w:hAnsi="Times New Roman" w:cs="Times New Roman"/>
        </w:rPr>
        <w:t xml:space="preserve"> </w:t>
      </w:r>
      <w:r>
        <w:rPr>
          <w:rFonts w:ascii="Times New Roman" w:hAnsi="Times New Roman" w:cs="Times New Roman"/>
        </w:rPr>
        <w:t xml:space="preserve">G. </w:t>
      </w:r>
      <w:r w:rsidR="002D6495">
        <w:rPr>
          <w:rFonts w:ascii="Times New Roman" w:hAnsi="Times New Roman" w:cs="Times New Roman"/>
        </w:rPr>
        <w:t>(</w:t>
      </w:r>
      <w:r>
        <w:rPr>
          <w:rFonts w:ascii="Times New Roman" w:hAnsi="Times New Roman" w:cs="Times New Roman"/>
        </w:rPr>
        <w:t>2007</w:t>
      </w:r>
      <w:r w:rsidR="00FD6F21">
        <w:rPr>
          <w:rFonts w:ascii="Times New Roman" w:hAnsi="Times New Roman" w:cs="Times New Roman"/>
        </w:rPr>
        <w:t>)</w:t>
      </w:r>
      <w:r w:rsidR="00E551DC">
        <w:rPr>
          <w:rFonts w:ascii="Times New Roman" w:hAnsi="Times New Roman" w:cs="Times New Roman"/>
        </w:rPr>
        <w:t xml:space="preserve">. </w:t>
      </w:r>
      <w:r w:rsidR="008E4D06" w:rsidRPr="00A667D0">
        <w:rPr>
          <w:rFonts w:ascii="Times New Roman" w:hAnsi="Times New Roman" w:cs="Times New Roman"/>
        </w:rPr>
        <w:t>Why are women penalized for success at male tasks? The implied communality deficit</w:t>
      </w:r>
      <w:r w:rsidR="002D6495">
        <w:rPr>
          <w:rFonts w:ascii="Times New Roman" w:hAnsi="Times New Roman" w:cs="Times New Roman"/>
        </w:rPr>
        <w:t>?</w:t>
      </w:r>
      <w:r w:rsidR="00E551DC">
        <w:rPr>
          <w:rFonts w:ascii="Times New Roman" w:hAnsi="Times New Roman" w:cs="Times New Roman"/>
        </w:rPr>
        <w:t xml:space="preserve"> </w:t>
      </w:r>
      <w:r w:rsidR="008E4D06" w:rsidRPr="00FD6F21">
        <w:rPr>
          <w:rFonts w:ascii="Times New Roman" w:hAnsi="Times New Roman" w:cs="Times New Roman"/>
          <w:i/>
          <w:iCs/>
        </w:rPr>
        <w:t>Journal of Applied Psychology</w:t>
      </w:r>
      <w:r w:rsidR="008E4D06" w:rsidRPr="00FD6F21">
        <w:rPr>
          <w:rFonts w:ascii="Times New Roman" w:hAnsi="Times New Roman" w:cs="Times New Roman"/>
        </w:rPr>
        <w:t>,</w:t>
      </w:r>
      <w:r w:rsidR="008E4D06" w:rsidRPr="00A667D0">
        <w:rPr>
          <w:rFonts w:ascii="Times New Roman" w:hAnsi="Times New Roman" w:cs="Times New Roman"/>
        </w:rPr>
        <w:t xml:space="preserve"> </w:t>
      </w:r>
      <w:r w:rsidR="008E4D06" w:rsidRPr="00E551DC">
        <w:rPr>
          <w:rFonts w:ascii="Times New Roman" w:hAnsi="Times New Roman" w:cs="Times New Roman"/>
          <w:i/>
          <w:iCs/>
        </w:rPr>
        <w:t>92</w:t>
      </w:r>
      <w:r w:rsidR="00E551DC">
        <w:rPr>
          <w:rFonts w:ascii="Times New Roman" w:hAnsi="Times New Roman" w:cs="Times New Roman"/>
          <w:iCs/>
        </w:rPr>
        <w:t>,</w:t>
      </w:r>
      <w:r w:rsidR="002D6495">
        <w:rPr>
          <w:rFonts w:ascii="Times New Roman" w:hAnsi="Times New Roman" w:cs="Times New Roman"/>
          <w:iCs/>
        </w:rPr>
        <w:t xml:space="preserve"> </w:t>
      </w:r>
      <w:r w:rsidR="008E4D06" w:rsidRPr="00A667D0">
        <w:rPr>
          <w:rFonts w:ascii="Times New Roman" w:hAnsi="Times New Roman" w:cs="Times New Roman"/>
        </w:rPr>
        <w:t>81-92.</w:t>
      </w:r>
    </w:p>
    <w:p w14:paraId="522AC9B8" w14:textId="5312E1CF" w:rsidR="008E4D06" w:rsidRPr="00A667D0" w:rsidRDefault="008E4D06" w:rsidP="008E4D06">
      <w:pPr>
        <w:spacing w:line="480" w:lineRule="auto"/>
        <w:ind w:left="709" w:hanging="709"/>
        <w:rPr>
          <w:rFonts w:ascii="Times New Roman" w:hAnsi="Times New Roman" w:cs="Times New Roman"/>
        </w:rPr>
      </w:pPr>
      <w:proofErr w:type="spellStart"/>
      <w:r w:rsidRPr="00A667D0">
        <w:rPr>
          <w:rFonts w:ascii="Times New Roman" w:hAnsi="Times New Roman" w:cs="Times New Roman"/>
        </w:rPr>
        <w:t>Hei</w:t>
      </w:r>
      <w:r w:rsidR="008D5AD2">
        <w:rPr>
          <w:rFonts w:ascii="Times New Roman" w:hAnsi="Times New Roman" w:cs="Times New Roman"/>
        </w:rPr>
        <w:t>lman</w:t>
      </w:r>
      <w:proofErr w:type="spellEnd"/>
      <w:r w:rsidR="008D5AD2">
        <w:rPr>
          <w:rFonts w:ascii="Times New Roman" w:hAnsi="Times New Roman" w:cs="Times New Roman"/>
        </w:rPr>
        <w:t>, M.</w:t>
      </w:r>
      <w:r w:rsidR="00CA7345">
        <w:rPr>
          <w:rFonts w:ascii="Times New Roman" w:hAnsi="Times New Roman" w:cs="Times New Roman"/>
        </w:rPr>
        <w:t xml:space="preserve"> </w:t>
      </w:r>
      <w:r w:rsidR="002D6495">
        <w:rPr>
          <w:rFonts w:ascii="Times New Roman" w:hAnsi="Times New Roman" w:cs="Times New Roman"/>
        </w:rPr>
        <w:t>E.</w:t>
      </w:r>
      <w:r w:rsidR="00E551DC">
        <w:rPr>
          <w:rFonts w:ascii="Times New Roman" w:hAnsi="Times New Roman" w:cs="Times New Roman"/>
        </w:rPr>
        <w:t xml:space="preserve">, &amp; </w:t>
      </w:r>
      <w:proofErr w:type="spellStart"/>
      <w:r w:rsidR="008D5AD2">
        <w:rPr>
          <w:rFonts w:ascii="Times New Roman" w:hAnsi="Times New Roman" w:cs="Times New Roman"/>
        </w:rPr>
        <w:t>Wallen</w:t>
      </w:r>
      <w:proofErr w:type="spellEnd"/>
      <w:r w:rsidR="008D5AD2">
        <w:rPr>
          <w:rFonts w:ascii="Times New Roman" w:hAnsi="Times New Roman" w:cs="Times New Roman"/>
        </w:rPr>
        <w:t>, A.</w:t>
      </w:r>
      <w:r w:rsidR="00CA7345">
        <w:rPr>
          <w:rFonts w:ascii="Times New Roman" w:hAnsi="Times New Roman" w:cs="Times New Roman"/>
        </w:rPr>
        <w:t xml:space="preserve"> </w:t>
      </w:r>
      <w:r w:rsidR="008D5AD2">
        <w:rPr>
          <w:rFonts w:ascii="Times New Roman" w:hAnsi="Times New Roman" w:cs="Times New Roman"/>
        </w:rPr>
        <w:t xml:space="preserve">S. </w:t>
      </w:r>
      <w:r w:rsidR="00FD6F21">
        <w:rPr>
          <w:rFonts w:ascii="Times New Roman" w:hAnsi="Times New Roman" w:cs="Times New Roman"/>
        </w:rPr>
        <w:t>(</w:t>
      </w:r>
      <w:r w:rsidR="008D5AD2">
        <w:rPr>
          <w:rFonts w:ascii="Times New Roman" w:hAnsi="Times New Roman" w:cs="Times New Roman"/>
        </w:rPr>
        <w:t>2010</w:t>
      </w:r>
      <w:r w:rsidR="00FD6F21">
        <w:rPr>
          <w:rFonts w:ascii="Times New Roman" w:hAnsi="Times New Roman" w:cs="Times New Roman"/>
        </w:rPr>
        <w:t>)</w:t>
      </w:r>
      <w:r w:rsidR="00E551DC">
        <w:rPr>
          <w:rFonts w:ascii="Times New Roman" w:hAnsi="Times New Roman" w:cs="Times New Roman"/>
        </w:rPr>
        <w:t xml:space="preserve">. </w:t>
      </w:r>
      <w:r w:rsidRPr="00A667D0">
        <w:rPr>
          <w:rFonts w:ascii="Times New Roman" w:hAnsi="Times New Roman" w:cs="Times New Roman"/>
        </w:rPr>
        <w:t>Wimpy and undeserving of respect:  Penalties for men's gender-inconsistent success</w:t>
      </w:r>
      <w:r w:rsidR="00E551DC">
        <w:rPr>
          <w:rFonts w:ascii="Times New Roman" w:hAnsi="Times New Roman" w:cs="Times New Roman"/>
        </w:rPr>
        <w:t xml:space="preserve">. </w:t>
      </w:r>
      <w:r w:rsidRPr="00FD6F21">
        <w:rPr>
          <w:rFonts w:ascii="Times New Roman" w:hAnsi="Times New Roman" w:cs="Times New Roman"/>
          <w:i/>
          <w:iCs/>
        </w:rPr>
        <w:t>Journal of Experimental Social Psychology</w:t>
      </w:r>
      <w:r w:rsidRPr="00FD6F21">
        <w:rPr>
          <w:rFonts w:ascii="Times New Roman" w:hAnsi="Times New Roman" w:cs="Times New Roman"/>
        </w:rPr>
        <w:t xml:space="preserve">, </w:t>
      </w:r>
      <w:r w:rsidRPr="00D24AFA">
        <w:rPr>
          <w:rFonts w:ascii="Times New Roman" w:hAnsi="Times New Roman" w:cs="Times New Roman"/>
          <w:i/>
          <w:iCs/>
        </w:rPr>
        <w:t>46</w:t>
      </w:r>
      <w:r w:rsidR="00E551DC">
        <w:rPr>
          <w:rFonts w:ascii="Times New Roman" w:hAnsi="Times New Roman" w:cs="Times New Roman"/>
          <w:iCs/>
        </w:rPr>
        <w:t>,</w:t>
      </w:r>
      <w:r w:rsidR="002D6495">
        <w:rPr>
          <w:rFonts w:ascii="Times New Roman" w:hAnsi="Times New Roman" w:cs="Times New Roman"/>
          <w:iCs/>
        </w:rPr>
        <w:t xml:space="preserve"> </w:t>
      </w:r>
      <w:r w:rsidRPr="00A667D0">
        <w:rPr>
          <w:rFonts w:ascii="Times New Roman" w:hAnsi="Times New Roman" w:cs="Times New Roman"/>
        </w:rPr>
        <w:t>664-667.</w:t>
      </w:r>
    </w:p>
    <w:p w14:paraId="4E898AEF" w14:textId="5DB231D6" w:rsidR="008E4D06" w:rsidRPr="00A667D0" w:rsidRDefault="008E4D06" w:rsidP="008E4D06">
      <w:pPr>
        <w:spacing w:line="480" w:lineRule="auto"/>
        <w:ind w:left="709" w:hanging="709"/>
        <w:rPr>
          <w:rFonts w:ascii="Times New Roman" w:hAnsi="Times New Roman" w:cs="Times New Roman"/>
        </w:rPr>
      </w:pPr>
      <w:proofErr w:type="spellStart"/>
      <w:r w:rsidRPr="00A667D0">
        <w:rPr>
          <w:rFonts w:ascii="Times New Roman" w:hAnsi="Times New Roman" w:cs="Times New Roman"/>
        </w:rPr>
        <w:lastRenderedPageBreak/>
        <w:t>Heilman</w:t>
      </w:r>
      <w:proofErr w:type="spellEnd"/>
      <w:r w:rsidRPr="00A667D0">
        <w:rPr>
          <w:rFonts w:ascii="Times New Roman" w:hAnsi="Times New Roman" w:cs="Times New Roman"/>
        </w:rPr>
        <w:t>, M.</w:t>
      </w:r>
      <w:r w:rsidR="00CA7345">
        <w:rPr>
          <w:rFonts w:ascii="Times New Roman" w:hAnsi="Times New Roman" w:cs="Times New Roman"/>
        </w:rPr>
        <w:t xml:space="preserve"> </w:t>
      </w:r>
      <w:r w:rsidRPr="00A667D0">
        <w:rPr>
          <w:rFonts w:ascii="Times New Roman" w:hAnsi="Times New Roman" w:cs="Times New Roman"/>
        </w:rPr>
        <w:t xml:space="preserve">E., </w:t>
      </w:r>
      <w:proofErr w:type="spellStart"/>
      <w:r w:rsidRPr="00A667D0">
        <w:rPr>
          <w:rFonts w:ascii="Times New Roman" w:hAnsi="Times New Roman" w:cs="Times New Roman"/>
        </w:rPr>
        <w:t>Wallen</w:t>
      </w:r>
      <w:proofErr w:type="spellEnd"/>
      <w:r w:rsidRPr="00A667D0">
        <w:rPr>
          <w:rFonts w:ascii="Times New Roman" w:hAnsi="Times New Roman" w:cs="Times New Roman"/>
        </w:rPr>
        <w:t>, A.</w:t>
      </w:r>
      <w:r w:rsidR="00CA7345">
        <w:rPr>
          <w:rFonts w:ascii="Times New Roman" w:hAnsi="Times New Roman" w:cs="Times New Roman"/>
        </w:rPr>
        <w:t xml:space="preserve"> </w:t>
      </w:r>
      <w:r w:rsidR="002D6495">
        <w:rPr>
          <w:rFonts w:ascii="Times New Roman" w:hAnsi="Times New Roman" w:cs="Times New Roman"/>
        </w:rPr>
        <w:t>S., Fuchs, D.</w:t>
      </w:r>
      <w:r w:rsidR="00D24AFA">
        <w:rPr>
          <w:rFonts w:ascii="Times New Roman" w:hAnsi="Times New Roman" w:cs="Times New Roman"/>
        </w:rPr>
        <w:t>,</w:t>
      </w:r>
      <w:r w:rsidR="002D6495">
        <w:rPr>
          <w:rFonts w:ascii="Times New Roman" w:hAnsi="Times New Roman" w:cs="Times New Roman"/>
        </w:rPr>
        <w:t xml:space="preserve"> </w:t>
      </w:r>
      <w:r w:rsidR="00D24AFA">
        <w:rPr>
          <w:rFonts w:ascii="Times New Roman" w:hAnsi="Times New Roman" w:cs="Times New Roman"/>
        </w:rPr>
        <w:t>&amp;</w:t>
      </w:r>
      <w:r w:rsidR="008D5AD2">
        <w:rPr>
          <w:rFonts w:ascii="Times New Roman" w:hAnsi="Times New Roman" w:cs="Times New Roman"/>
        </w:rPr>
        <w:t xml:space="preserve"> </w:t>
      </w:r>
      <w:proofErr w:type="spellStart"/>
      <w:r w:rsidR="008D5AD2">
        <w:rPr>
          <w:rFonts w:ascii="Times New Roman" w:hAnsi="Times New Roman" w:cs="Times New Roman"/>
        </w:rPr>
        <w:t>Tamkins</w:t>
      </w:r>
      <w:proofErr w:type="spellEnd"/>
      <w:r w:rsidR="008D5AD2">
        <w:rPr>
          <w:rFonts w:ascii="Times New Roman" w:hAnsi="Times New Roman" w:cs="Times New Roman"/>
        </w:rPr>
        <w:t>, M.</w:t>
      </w:r>
      <w:r w:rsidR="00CA7345">
        <w:rPr>
          <w:rFonts w:ascii="Times New Roman" w:hAnsi="Times New Roman" w:cs="Times New Roman"/>
        </w:rPr>
        <w:t xml:space="preserve"> </w:t>
      </w:r>
      <w:r w:rsidR="008D5AD2">
        <w:rPr>
          <w:rFonts w:ascii="Times New Roman" w:hAnsi="Times New Roman" w:cs="Times New Roman"/>
        </w:rPr>
        <w:t xml:space="preserve">M. </w:t>
      </w:r>
      <w:r w:rsidR="00FD6F21">
        <w:rPr>
          <w:rFonts w:ascii="Times New Roman" w:hAnsi="Times New Roman" w:cs="Times New Roman"/>
        </w:rPr>
        <w:t>(</w:t>
      </w:r>
      <w:r w:rsidR="008D5AD2">
        <w:rPr>
          <w:rFonts w:ascii="Times New Roman" w:hAnsi="Times New Roman" w:cs="Times New Roman"/>
        </w:rPr>
        <w:t>2004</w:t>
      </w:r>
      <w:r w:rsidR="00FD6F21">
        <w:rPr>
          <w:rFonts w:ascii="Times New Roman" w:hAnsi="Times New Roman" w:cs="Times New Roman"/>
        </w:rPr>
        <w:t>)</w:t>
      </w:r>
      <w:r w:rsidR="00D24AFA">
        <w:rPr>
          <w:rFonts w:ascii="Times New Roman" w:hAnsi="Times New Roman" w:cs="Times New Roman"/>
        </w:rPr>
        <w:t xml:space="preserve">. </w:t>
      </w:r>
      <w:r w:rsidRPr="00A667D0">
        <w:rPr>
          <w:rFonts w:ascii="Times New Roman" w:hAnsi="Times New Roman" w:cs="Times New Roman"/>
        </w:rPr>
        <w:t>Penalties for success: Reactions to women who succeed at male gender-typed tasks</w:t>
      </w:r>
      <w:r w:rsidR="00D24AFA">
        <w:rPr>
          <w:rFonts w:ascii="Times New Roman" w:hAnsi="Times New Roman" w:cs="Times New Roman"/>
        </w:rPr>
        <w:t xml:space="preserve">. </w:t>
      </w:r>
      <w:r w:rsidRPr="00FD6F21">
        <w:rPr>
          <w:rFonts w:ascii="Times New Roman" w:hAnsi="Times New Roman" w:cs="Times New Roman"/>
          <w:i/>
        </w:rPr>
        <w:t>Journal of Applied Psychology</w:t>
      </w:r>
      <w:r w:rsidRPr="00FD6F21">
        <w:rPr>
          <w:rFonts w:ascii="Times New Roman" w:hAnsi="Times New Roman" w:cs="Times New Roman"/>
        </w:rPr>
        <w:t>,</w:t>
      </w:r>
      <w:r w:rsidRPr="00A667D0">
        <w:rPr>
          <w:rFonts w:ascii="Times New Roman" w:hAnsi="Times New Roman" w:cs="Times New Roman"/>
        </w:rPr>
        <w:t xml:space="preserve"> </w:t>
      </w:r>
      <w:r w:rsidRPr="00D24AFA">
        <w:rPr>
          <w:rFonts w:ascii="Times New Roman" w:hAnsi="Times New Roman" w:cs="Times New Roman"/>
          <w:i/>
        </w:rPr>
        <w:t>89</w:t>
      </w:r>
      <w:r w:rsidR="00D24AFA">
        <w:rPr>
          <w:rFonts w:ascii="Times New Roman" w:hAnsi="Times New Roman" w:cs="Times New Roman"/>
        </w:rPr>
        <w:t>,</w:t>
      </w:r>
      <w:r w:rsidR="002D6495">
        <w:rPr>
          <w:rFonts w:ascii="Times New Roman" w:hAnsi="Times New Roman" w:cs="Times New Roman"/>
        </w:rPr>
        <w:t xml:space="preserve"> </w:t>
      </w:r>
      <w:r w:rsidRPr="00A667D0">
        <w:rPr>
          <w:rFonts w:ascii="Times New Roman" w:hAnsi="Times New Roman" w:cs="Times New Roman"/>
        </w:rPr>
        <w:t>416-427.</w:t>
      </w:r>
    </w:p>
    <w:p w14:paraId="73058489" w14:textId="2CF53E54" w:rsidR="00CA7345" w:rsidRDefault="00CA7345" w:rsidP="008E4D06">
      <w:pPr>
        <w:pStyle w:val="BodyText"/>
        <w:spacing w:after="0" w:line="480" w:lineRule="auto"/>
        <w:ind w:left="709" w:hanging="709"/>
        <w:rPr>
          <w:rFonts w:cs="Times New Roman"/>
          <w:color w:val="111111"/>
        </w:rPr>
      </w:pPr>
      <w:proofErr w:type="spellStart"/>
      <w:r>
        <w:rPr>
          <w:rFonts w:cs="Times New Roman"/>
          <w:color w:val="111111"/>
        </w:rPr>
        <w:t>Herek</w:t>
      </w:r>
      <w:proofErr w:type="spellEnd"/>
      <w:r>
        <w:rPr>
          <w:rFonts w:cs="Times New Roman"/>
          <w:color w:val="111111"/>
        </w:rPr>
        <w:t xml:space="preserve">, G. M. (2000). Sexual prejudice and gender: Do heterosexuals attitudes toward lesbians and gay men differ? </w:t>
      </w:r>
      <w:proofErr w:type="gramStart"/>
      <w:r>
        <w:rPr>
          <w:rFonts w:cs="Times New Roman"/>
          <w:color w:val="111111"/>
        </w:rPr>
        <w:t>Journal of Social Issues, 56, 251-266.</w:t>
      </w:r>
      <w:proofErr w:type="gramEnd"/>
    </w:p>
    <w:p w14:paraId="640EF5B6" w14:textId="789BD738" w:rsidR="00CA7345" w:rsidRDefault="00CA7345" w:rsidP="008E4D06">
      <w:pPr>
        <w:pStyle w:val="BodyText"/>
        <w:spacing w:after="0" w:line="480" w:lineRule="auto"/>
        <w:ind w:left="709" w:hanging="709"/>
        <w:rPr>
          <w:rFonts w:cs="Times New Roman"/>
          <w:color w:val="111111"/>
        </w:rPr>
      </w:pPr>
      <w:proofErr w:type="spellStart"/>
      <w:r>
        <w:rPr>
          <w:rFonts w:cs="Times New Roman"/>
          <w:color w:val="111111"/>
        </w:rPr>
        <w:t>Herek</w:t>
      </w:r>
      <w:proofErr w:type="spellEnd"/>
      <w:r>
        <w:rPr>
          <w:rFonts w:cs="Times New Roman"/>
          <w:color w:val="111111"/>
        </w:rPr>
        <w:t xml:space="preserve">, G. M. (2002). </w:t>
      </w:r>
      <w:proofErr w:type="gramStart"/>
      <w:r>
        <w:rPr>
          <w:rFonts w:cs="Times New Roman"/>
          <w:color w:val="111111"/>
        </w:rPr>
        <w:t>Gender gaps in public opinion about lesbians and gay men.</w:t>
      </w:r>
      <w:proofErr w:type="gramEnd"/>
      <w:r>
        <w:rPr>
          <w:rFonts w:cs="Times New Roman"/>
          <w:color w:val="111111"/>
        </w:rPr>
        <w:t xml:space="preserve"> </w:t>
      </w:r>
      <w:proofErr w:type="gramStart"/>
      <w:r w:rsidRPr="00CA7345">
        <w:rPr>
          <w:rFonts w:cs="Times New Roman"/>
          <w:i/>
          <w:color w:val="111111"/>
        </w:rPr>
        <w:t>Public Opinion Quarterly</w:t>
      </w:r>
      <w:r>
        <w:rPr>
          <w:rFonts w:cs="Times New Roman"/>
          <w:color w:val="111111"/>
        </w:rPr>
        <w:t xml:space="preserve">, </w:t>
      </w:r>
      <w:r w:rsidRPr="00CA7345">
        <w:rPr>
          <w:rFonts w:cs="Times New Roman"/>
          <w:i/>
          <w:color w:val="111111"/>
        </w:rPr>
        <w:t>66</w:t>
      </w:r>
      <w:r>
        <w:rPr>
          <w:rFonts w:cs="Times New Roman"/>
          <w:color w:val="111111"/>
        </w:rPr>
        <w:t>, 40-66.</w:t>
      </w:r>
      <w:proofErr w:type="gramEnd"/>
    </w:p>
    <w:p w14:paraId="73D7EB56" w14:textId="224548E5" w:rsidR="008E4D06" w:rsidRPr="00A667D0" w:rsidRDefault="00151080" w:rsidP="008E4D06">
      <w:pPr>
        <w:pStyle w:val="BodyText"/>
        <w:spacing w:after="0" w:line="480" w:lineRule="auto"/>
        <w:ind w:left="709" w:hanging="709"/>
        <w:rPr>
          <w:rFonts w:cs="Times New Roman"/>
          <w:color w:val="111111"/>
        </w:rPr>
      </w:pPr>
      <w:proofErr w:type="gramStart"/>
      <w:r>
        <w:rPr>
          <w:rFonts w:cs="Times New Roman"/>
          <w:color w:val="111111"/>
        </w:rPr>
        <w:t>Kite, M.</w:t>
      </w:r>
      <w:r w:rsidR="00CA7345">
        <w:rPr>
          <w:rFonts w:cs="Times New Roman"/>
          <w:color w:val="111111"/>
        </w:rPr>
        <w:t xml:space="preserve"> </w:t>
      </w:r>
      <w:r>
        <w:rPr>
          <w:rFonts w:cs="Times New Roman"/>
          <w:color w:val="111111"/>
        </w:rPr>
        <w:t>E.</w:t>
      </w:r>
      <w:r w:rsidR="00D24AFA">
        <w:rPr>
          <w:rFonts w:cs="Times New Roman"/>
          <w:color w:val="111111"/>
        </w:rPr>
        <w:t>, &amp;</w:t>
      </w:r>
      <w:r>
        <w:rPr>
          <w:rFonts w:cs="Times New Roman"/>
          <w:color w:val="111111"/>
        </w:rPr>
        <w:t xml:space="preserve"> </w:t>
      </w:r>
      <w:proofErr w:type="spellStart"/>
      <w:r w:rsidR="00E81BB2">
        <w:rPr>
          <w:rFonts w:cs="Times New Roman"/>
          <w:color w:val="111111"/>
        </w:rPr>
        <w:t>Deaux</w:t>
      </w:r>
      <w:proofErr w:type="spellEnd"/>
      <w:r w:rsidR="00E81BB2">
        <w:rPr>
          <w:rFonts w:cs="Times New Roman"/>
          <w:color w:val="111111"/>
        </w:rPr>
        <w:t xml:space="preserve">, K. </w:t>
      </w:r>
      <w:r w:rsidR="00FD6F21">
        <w:rPr>
          <w:rFonts w:cs="Times New Roman"/>
          <w:color w:val="111111"/>
        </w:rPr>
        <w:t>(</w:t>
      </w:r>
      <w:r w:rsidR="00E81BB2">
        <w:rPr>
          <w:rFonts w:cs="Times New Roman"/>
          <w:color w:val="111111"/>
        </w:rPr>
        <w:t>1987</w:t>
      </w:r>
      <w:r w:rsidR="00FD6F21">
        <w:rPr>
          <w:rFonts w:cs="Times New Roman"/>
          <w:color w:val="111111"/>
        </w:rPr>
        <w:t>)</w:t>
      </w:r>
      <w:r w:rsidR="00D24AFA">
        <w:rPr>
          <w:rFonts w:cs="Times New Roman"/>
          <w:color w:val="111111"/>
        </w:rPr>
        <w:t>.</w:t>
      </w:r>
      <w:proofErr w:type="gramEnd"/>
      <w:r w:rsidR="00D24AFA">
        <w:rPr>
          <w:rFonts w:cs="Times New Roman"/>
          <w:color w:val="111111"/>
        </w:rPr>
        <w:t xml:space="preserve"> </w:t>
      </w:r>
      <w:r w:rsidR="008E4D06" w:rsidRPr="00A667D0">
        <w:rPr>
          <w:rFonts w:cs="Times New Roman"/>
          <w:color w:val="111111"/>
        </w:rPr>
        <w:t>Gender belief systems: Homosexuality and the implicit inversion theory</w:t>
      </w:r>
      <w:r w:rsidR="00D24AFA">
        <w:rPr>
          <w:rFonts w:cs="Times New Roman"/>
          <w:color w:val="111111"/>
        </w:rPr>
        <w:t xml:space="preserve">. </w:t>
      </w:r>
      <w:r w:rsidR="008E4D06" w:rsidRPr="00FD6F21">
        <w:rPr>
          <w:rFonts w:cs="Times New Roman"/>
          <w:i/>
          <w:iCs/>
          <w:color w:val="111111"/>
        </w:rPr>
        <w:t>Psychology of Women Quarterly</w:t>
      </w:r>
      <w:r w:rsidR="008E4D06" w:rsidRPr="00FD6F21">
        <w:rPr>
          <w:rFonts w:cs="Times New Roman"/>
          <w:color w:val="111111"/>
        </w:rPr>
        <w:t xml:space="preserve">, </w:t>
      </w:r>
      <w:r w:rsidR="008E4D06" w:rsidRPr="00D24AFA">
        <w:rPr>
          <w:rFonts w:cs="Times New Roman"/>
          <w:i/>
          <w:iCs/>
          <w:color w:val="111111"/>
        </w:rPr>
        <w:t>11</w:t>
      </w:r>
      <w:r w:rsidR="00D24AFA">
        <w:rPr>
          <w:rFonts w:cs="Times New Roman"/>
          <w:iCs/>
          <w:color w:val="111111"/>
        </w:rPr>
        <w:t>,</w:t>
      </w:r>
      <w:r>
        <w:rPr>
          <w:rFonts w:cs="Times New Roman"/>
          <w:iCs/>
          <w:color w:val="111111"/>
        </w:rPr>
        <w:t xml:space="preserve"> </w:t>
      </w:r>
      <w:r w:rsidR="008E4D06" w:rsidRPr="00A667D0">
        <w:rPr>
          <w:rFonts w:cs="Times New Roman"/>
          <w:color w:val="111111"/>
        </w:rPr>
        <w:t xml:space="preserve">83–96. </w:t>
      </w:r>
    </w:p>
    <w:p w14:paraId="3D6C33AF" w14:textId="0D9C6C98" w:rsidR="008E4D06" w:rsidRPr="00A667D0" w:rsidRDefault="00151080" w:rsidP="008E4D06">
      <w:pPr>
        <w:pStyle w:val="BodyText"/>
        <w:spacing w:after="0" w:line="480" w:lineRule="auto"/>
        <w:ind w:left="709" w:hanging="709"/>
        <w:rPr>
          <w:rFonts w:cs="Times New Roman"/>
          <w:color w:val="111111"/>
        </w:rPr>
      </w:pPr>
      <w:proofErr w:type="spellStart"/>
      <w:r>
        <w:rPr>
          <w:rFonts w:cs="Times New Roman"/>
          <w:color w:val="111111"/>
        </w:rPr>
        <w:t>Levahot</w:t>
      </w:r>
      <w:proofErr w:type="spellEnd"/>
      <w:r>
        <w:rPr>
          <w:rFonts w:cs="Times New Roman"/>
          <w:color w:val="111111"/>
        </w:rPr>
        <w:t>, H.</w:t>
      </w:r>
      <w:r w:rsidR="00D24AFA">
        <w:rPr>
          <w:rFonts w:cs="Times New Roman"/>
          <w:color w:val="111111"/>
        </w:rPr>
        <w:t>,</w:t>
      </w:r>
      <w:r>
        <w:rPr>
          <w:rFonts w:cs="Times New Roman"/>
          <w:color w:val="111111"/>
        </w:rPr>
        <w:t xml:space="preserve"> </w:t>
      </w:r>
      <w:r w:rsidR="00D24AFA">
        <w:rPr>
          <w:rFonts w:cs="Times New Roman"/>
          <w:color w:val="111111"/>
        </w:rPr>
        <w:t>&amp;</w:t>
      </w:r>
      <w:r w:rsidR="00E81BB2">
        <w:rPr>
          <w:rFonts w:cs="Times New Roman"/>
          <w:color w:val="111111"/>
        </w:rPr>
        <w:t xml:space="preserve"> </w:t>
      </w:r>
      <w:r w:rsidR="008E4D06" w:rsidRPr="00A667D0">
        <w:rPr>
          <w:rFonts w:cs="Times New Roman"/>
          <w:color w:val="111111"/>
        </w:rPr>
        <w:t>Lambert,</w:t>
      </w:r>
      <w:r>
        <w:rPr>
          <w:rFonts w:cs="Times New Roman"/>
          <w:color w:val="111111"/>
        </w:rPr>
        <w:t xml:space="preserve"> A.</w:t>
      </w:r>
      <w:r w:rsidR="00CA7345">
        <w:rPr>
          <w:rFonts w:cs="Times New Roman"/>
          <w:color w:val="111111"/>
        </w:rPr>
        <w:t xml:space="preserve"> </w:t>
      </w:r>
      <w:r w:rsidR="00E81BB2">
        <w:rPr>
          <w:rFonts w:cs="Times New Roman"/>
          <w:color w:val="111111"/>
        </w:rPr>
        <w:t xml:space="preserve">J. </w:t>
      </w:r>
      <w:r w:rsidR="00FD6F21">
        <w:rPr>
          <w:rFonts w:cs="Times New Roman"/>
          <w:color w:val="111111"/>
        </w:rPr>
        <w:t>(</w:t>
      </w:r>
      <w:r w:rsidR="00E81BB2">
        <w:rPr>
          <w:rFonts w:cs="Times New Roman"/>
          <w:color w:val="111111"/>
        </w:rPr>
        <w:t>2007</w:t>
      </w:r>
      <w:r w:rsidR="00FD6F21">
        <w:rPr>
          <w:rFonts w:cs="Times New Roman"/>
          <w:color w:val="111111"/>
        </w:rPr>
        <w:t>)</w:t>
      </w:r>
      <w:r w:rsidR="00D24AFA">
        <w:rPr>
          <w:rFonts w:cs="Times New Roman"/>
          <w:color w:val="111111"/>
        </w:rPr>
        <w:t xml:space="preserve">. </w:t>
      </w:r>
      <w:r w:rsidR="008E4D06" w:rsidRPr="00A667D0">
        <w:rPr>
          <w:rFonts w:cs="Times New Roman"/>
          <w:color w:val="111111"/>
        </w:rPr>
        <w:t>Toward a greater understanding of antigay prejudice: On the role of sexual orient</w:t>
      </w:r>
      <w:r>
        <w:rPr>
          <w:rFonts w:cs="Times New Roman"/>
          <w:color w:val="111111"/>
        </w:rPr>
        <w:t>ation and gender role violation</w:t>
      </w:r>
      <w:r w:rsidR="00D24AFA">
        <w:rPr>
          <w:rFonts w:cs="Times New Roman"/>
          <w:color w:val="111111"/>
        </w:rPr>
        <w:t xml:space="preserve">. </w:t>
      </w:r>
      <w:r w:rsidR="008E4D06" w:rsidRPr="00FD6F21">
        <w:rPr>
          <w:rFonts w:cs="Times New Roman"/>
          <w:i/>
          <w:color w:val="111111"/>
        </w:rPr>
        <w:t>Basic and Applied Social Psychology</w:t>
      </w:r>
      <w:r w:rsidR="008E4D06" w:rsidRPr="00FD6F21">
        <w:rPr>
          <w:rFonts w:cs="Times New Roman"/>
          <w:color w:val="111111"/>
        </w:rPr>
        <w:t>,</w:t>
      </w:r>
      <w:r w:rsidR="008E4D06" w:rsidRPr="00A667D0">
        <w:rPr>
          <w:rFonts w:cs="Times New Roman"/>
          <w:color w:val="111111"/>
        </w:rPr>
        <w:t xml:space="preserve"> </w:t>
      </w:r>
      <w:r w:rsidR="008E4D06" w:rsidRPr="00D24AFA">
        <w:rPr>
          <w:rFonts w:cs="Times New Roman"/>
          <w:i/>
          <w:color w:val="111111"/>
        </w:rPr>
        <w:t>29</w:t>
      </w:r>
      <w:r w:rsidR="00D24AFA">
        <w:rPr>
          <w:rFonts w:cs="Times New Roman"/>
          <w:color w:val="111111"/>
        </w:rPr>
        <w:t>,</w:t>
      </w:r>
      <w:r>
        <w:rPr>
          <w:rFonts w:cs="Times New Roman"/>
          <w:color w:val="111111"/>
        </w:rPr>
        <w:t xml:space="preserve"> </w:t>
      </w:r>
      <w:r w:rsidR="008E4D06" w:rsidRPr="00A667D0">
        <w:rPr>
          <w:rFonts w:cs="Times New Roman"/>
          <w:color w:val="111111"/>
        </w:rPr>
        <w:t xml:space="preserve">279-292.  </w:t>
      </w:r>
    </w:p>
    <w:p w14:paraId="5A92BA24" w14:textId="77777777" w:rsidR="00E712BC" w:rsidRDefault="005B4A77" w:rsidP="00E81BB2">
      <w:pPr>
        <w:pStyle w:val="BodyText"/>
        <w:spacing w:after="0" w:line="480" w:lineRule="auto"/>
        <w:ind w:left="720" w:hanging="720"/>
        <w:rPr>
          <w:rFonts w:cs="Times New Roman"/>
          <w:color w:val="111111"/>
        </w:rPr>
      </w:pPr>
      <w:r w:rsidRPr="005B4A77">
        <w:rPr>
          <w:rFonts w:cs="Times New Roman"/>
          <w:color w:val="111111"/>
        </w:rPr>
        <w:t xml:space="preserve">Powell, G.N. (1993). </w:t>
      </w:r>
      <w:proofErr w:type="gramStart"/>
      <w:r w:rsidRPr="00E712BC">
        <w:rPr>
          <w:rFonts w:cs="Times New Roman"/>
          <w:i/>
          <w:color w:val="111111"/>
        </w:rPr>
        <w:t>Women and men in management</w:t>
      </w:r>
      <w:r w:rsidRPr="005B4A77">
        <w:rPr>
          <w:rFonts w:cs="Times New Roman"/>
          <w:color w:val="111111"/>
        </w:rPr>
        <w:t xml:space="preserve"> (2nd ed.).</w:t>
      </w:r>
      <w:proofErr w:type="gramEnd"/>
      <w:r w:rsidRPr="005B4A77">
        <w:rPr>
          <w:rFonts w:cs="Times New Roman"/>
          <w:color w:val="111111"/>
        </w:rPr>
        <w:t xml:space="preserve"> Newbury Park, CA: Sage. </w:t>
      </w:r>
    </w:p>
    <w:p w14:paraId="7E76A512" w14:textId="49FBE872" w:rsidR="008E4D06" w:rsidRPr="00A667D0" w:rsidRDefault="00366161" w:rsidP="00E81BB2">
      <w:pPr>
        <w:pStyle w:val="BodyText"/>
        <w:spacing w:after="0" w:line="480" w:lineRule="auto"/>
        <w:ind w:left="720" w:hanging="720"/>
        <w:rPr>
          <w:rFonts w:cs="Times New Roman"/>
          <w:color w:val="111111"/>
        </w:rPr>
      </w:pPr>
      <w:r>
        <w:rPr>
          <w:rFonts w:cs="Times New Roman"/>
          <w:color w:val="111111"/>
        </w:rPr>
        <w:t>Rudman, L.</w:t>
      </w:r>
      <w:r w:rsidR="00CA7345">
        <w:rPr>
          <w:rFonts w:cs="Times New Roman"/>
          <w:color w:val="111111"/>
        </w:rPr>
        <w:t xml:space="preserve"> </w:t>
      </w:r>
      <w:r w:rsidR="00E81BB2">
        <w:rPr>
          <w:rFonts w:cs="Times New Roman"/>
          <w:color w:val="111111"/>
        </w:rPr>
        <w:t xml:space="preserve">A. </w:t>
      </w:r>
      <w:r w:rsidR="00FD6F21">
        <w:rPr>
          <w:rFonts w:cs="Times New Roman"/>
          <w:color w:val="111111"/>
        </w:rPr>
        <w:t>(</w:t>
      </w:r>
      <w:r w:rsidR="00E81BB2">
        <w:rPr>
          <w:rFonts w:cs="Times New Roman"/>
          <w:color w:val="111111"/>
        </w:rPr>
        <w:t>1998</w:t>
      </w:r>
      <w:r w:rsidR="00FD6F21">
        <w:rPr>
          <w:rFonts w:cs="Times New Roman"/>
          <w:color w:val="111111"/>
        </w:rPr>
        <w:t>)</w:t>
      </w:r>
      <w:r w:rsidR="00D24AFA">
        <w:rPr>
          <w:rFonts w:cs="Times New Roman"/>
          <w:color w:val="111111"/>
        </w:rPr>
        <w:t xml:space="preserve">. </w:t>
      </w:r>
      <w:r w:rsidR="008E4D06" w:rsidRPr="00A667D0">
        <w:rPr>
          <w:rFonts w:cs="Times New Roman"/>
          <w:color w:val="111111"/>
        </w:rPr>
        <w:t>Self-promotion as a risk factor for wo</w:t>
      </w:r>
      <w:r w:rsidR="00E81BB2">
        <w:rPr>
          <w:rFonts w:cs="Times New Roman"/>
          <w:color w:val="111111"/>
        </w:rPr>
        <w:t xml:space="preserve">men: The costs and benefits of </w:t>
      </w:r>
      <w:proofErr w:type="spellStart"/>
      <w:r w:rsidR="008E4D06" w:rsidRPr="00A667D0">
        <w:rPr>
          <w:rFonts w:cs="Times New Roman"/>
          <w:color w:val="111111"/>
        </w:rPr>
        <w:t>counterstereotypical</w:t>
      </w:r>
      <w:proofErr w:type="spellEnd"/>
      <w:r w:rsidR="008E4D06" w:rsidRPr="00A667D0">
        <w:rPr>
          <w:rFonts w:cs="Times New Roman"/>
          <w:color w:val="111111"/>
        </w:rPr>
        <w:t xml:space="preserve"> impression management</w:t>
      </w:r>
      <w:r w:rsidR="00D24AFA">
        <w:rPr>
          <w:rFonts w:cs="Times New Roman"/>
          <w:color w:val="111111"/>
        </w:rPr>
        <w:t xml:space="preserve">. </w:t>
      </w:r>
      <w:r w:rsidR="008E4D06" w:rsidRPr="00FD6F21">
        <w:rPr>
          <w:rFonts w:cs="Times New Roman"/>
          <w:i/>
          <w:iCs/>
          <w:color w:val="111111"/>
        </w:rPr>
        <w:t>Journal of Personality and Social Psychology</w:t>
      </w:r>
      <w:r w:rsidR="008E4D06" w:rsidRPr="00366161">
        <w:rPr>
          <w:rFonts w:cs="Times New Roman"/>
          <w:color w:val="111111"/>
        </w:rPr>
        <w:t xml:space="preserve">, </w:t>
      </w:r>
      <w:r w:rsidR="008E4D06" w:rsidRPr="00D24AFA">
        <w:rPr>
          <w:rFonts w:cs="Times New Roman"/>
          <w:i/>
          <w:iCs/>
          <w:color w:val="111111"/>
        </w:rPr>
        <w:t>74</w:t>
      </w:r>
      <w:r w:rsidR="00D24AFA">
        <w:rPr>
          <w:rFonts w:cs="Times New Roman"/>
          <w:iCs/>
          <w:color w:val="111111"/>
        </w:rPr>
        <w:t>,</w:t>
      </w:r>
      <w:r>
        <w:rPr>
          <w:rFonts w:cs="Times New Roman"/>
          <w:iCs/>
          <w:color w:val="111111"/>
        </w:rPr>
        <w:t xml:space="preserve"> </w:t>
      </w:r>
      <w:r w:rsidR="008E4D06" w:rsidRPr="00A667D0">
        <w:rPr>
          <w:rFonts w:cs="Times New Roman"/>
          <w:color w:val="111111"/>
        </w:rPr>
        <w:t>629-645.</w:t>
      </w:r>
    </w:p>
    <w:p w14:paraId="41CBA726" w14:textId="79C22732" w:rsidR="008E4D06" w:rsidRDefault="008E4D06" w:rsidP="00E81BB2">
      <w:pPr>
        <w:pStyle w:val="BodyText"/>
        <w:spacing w:after="0" w:line="480" w:lineRule="auto"/>
        <w:ind w:left="720" w:hanging="720"/>
        <w:rPr>
          <w:rFonts w:cs="Times New Roman"/>
          <w:color w:val="111111"/>
        </w:rPr>
      </w:pPr>
      <w:r w:rsidRPr="00A667D0">
        <w:rPr>
          <w:rFonts w:cs="Times New Roman"/>
          <w:color w:val="111111"/>
        </w:rPr>
        <w:t>R</w:t>
      </w:r>
      <w:r w:rsidR="00366161">
        <w:rPr>
          <w:rFonts w:cs="Times New Roman"/>
          <w:color w:val="111111"/>
        </w:rPr>
        <w:t>udman, L.</w:t>
      </w:r>
      <w:r w:rsidR="00CA7345">
        <w:rPr>
          <w:rFonts w:cs="Times New Roman"/>
          <w:color w:val="111111"/>
        </w:rPr>
        <w:t xml:space="preserve"> </w:t>
      </w:r>
      <w:r w:rsidR="00366161">
        <w:rPr>
          <w:rFonts w:cs="Times New Roman"/>
          <w:color w:val="111111"/>
        </w:rPr>
        <w:t>A.</w:t>
      </w:r>
      <w:r w:rsidR="00D24AFA">
        <w:rPr>
          <w:rFonts w:cs="Times New Roman"/>
          <w:color w:val="111111"/>
        </w:rPr>
        <w:t xml:space="preserve">, &amp; </w:t>
      </w:r>
      <w:r w:rsidR="00E81BB2">
        <w:rPr>
          <w:rFonts w:cs="Times New Roman"/>
          <w:color w:val="111111"/>
        </w:rPr>
        <w:t xml:space="preserve">Glick, P. </w:t>
      </w:r>
      <w:r w:rsidR="00FD6F21">
        <w:rPr>
          <w:rFonts w:cs="Times New Roman"/>
          <w:color w:val="111111"/>
        </w:rPr>
        <w:t>(</w:t>
      </w:r>
      <w:r w:rsidR="00E81BB2">
        <w:rPr>
          <w:rFonts w:cs="Times New Roman"/>
          <w:color w:val="111111"/>
        </w:rPr>
        <w:t>1999</w:t>
      </w:r>
      <w:r w:rsidR="00FD6F21">
        <w:rPr>
          <w:rFonts w:cs="Times New Roman"/>
          <w:color w:val="111111"/>
        </w:rPr>
        <w:t>)</w:t>
      </w:r>
      <w:r w:rsidR="00D24AFA">
        <w:rPr>
          <w:rFonts w:cs="Times New Roman"/>
          <w:color w:val="111111"/>
        </w:rPr>
        <w:t xml:space="preserve">. </w:t>
      </w:r>
      <w:r w:rsidRPr="00A667D0">
        <w:rPr>
          <w:rFonts w:cs="Times New Roman"/>
          <w:color w:val="111111"/>
        </w:rPr>
        <w:t xml:space="preserve">Feminized management and backlash </w:t>
      </w:r>
      <w:r w:rsidR="00E81BB2">
        <w:rPr>
          <w:rFonts w:cs="Times New Roman"/>
          <w:color w:val="111111"/>
        </w:rPr>
        <w:t xml:space="preserve">toward </w:t>
      </w:r>
      <w:proofErr w:type="spellStart"/>
      <w:r w:rsidR="00E81BB2">
        <w:rPr>
          <w:rFonts w:cs="Times New Roman"/>
          <w:color w:val="111111"/>
        </w:rPr>
        <w:t>agentic</w:t>
      </w:r>
      <w:proofErr w:type="spellEnd"/>
      <w:r w:rsidR="00E81BB2">
        <w:rPr>
          <w:rFonts w:cs="Times New Roman"/>
          <w:color w:val="111111"/>
        </w:rPr>
        <w:t xml:space="preserve"> women: The </w:t>
      </w:r>
      <w:r w:rsidRPr="00A667D0">
        <w:rPr>
          <w:rFonts w:cs="Times New Roman"/>
          <w:color w:val="111111"/>
        </w:rPr>
        <w:t>hidden costs to women of a kinder, gentler image of middle managers</w:t>
      </w:r>
      <w:r w:rsidR="00D24AFA">
        <w:rPr>
          <w:rFonts w:cs="Times New Roman"/>
          <w:color w:val="111111"/>
        </w:rPr>
        <w:t xml:space="preserve">. </w:t>
      </w:r>
      <w:proofErr w:type="gramStart"/>
      <w:r w:rsidR="00E81BB2" w:rsidRPr="00FD6F21">
        <w:rPr>
          <w:rFonts w:cs="Times New Roman"/>
          <w:i/>
          <w:iCs/>
          <w:color w:val="111111"/>
        </w:rPr>
        <w:t xml:space="preserve">Journal of Personality </w:t>
      </w:r>
      <w:r w:rsidRPr="00FD6F21">
        <w:rPr>
          <w:rFonts w:cs="Times New Roman"/>
          <w:i/>
          <w:iCs/>
          <w:color w:val="111111"/>
        </w:rPr>
        <w:t>and Social Psychology</w:t>
      </w:r>
      <w:r w:rsidRPr="00FD6F21">
        <w:rPr>
          <w:rFonts w:cs="Times New Roman"/>
          <w:color w:val="111111"/>
        </w:rPr>
        <w:t xml:space="preserve">, </w:t>
      </w:r>
      <w:r w:rsidRPr="00D24AFA">
        <w:rPr>
          <w:rFonts w:cs="Times New Roman"/>
          <w:i/>
          <w:iCs/>
          <w:color w:val="111111"/>
        </w:rPr>
        <w:t>77</w:t>
      </w:r>
      <w:r w:rsidR="00D24AFA">
        <w:rPr>
          <w:rFonts w:cs="Times New Roman"/>
          <w:iCs/>
          <w:color w:val="111111"/>
        </w:rPr>
        <w:t>,</w:t>
      </w:r>
      <w:r w:rsidR="00366161">
        <w:rPr>
          <w:rFonts w:cs="Times New Roman"/>
          <w:iCs/>
          <w:color w:val="111111"/>
        </w:rPr>
        <w:t xml:space="preserve"> </w:t>
      </w:r>
      <w:r w:rsidRPr="00A667D0">
        <w:rPr>
          <w:rFonts w:cs="Times New Roman"/>
          <w:color w:val="111111"/>
        </w:rPr>
        <w:t>1004-1010.</w:t>
      </w:r>
      <w:proofErr w:type="gramEnd"/>
    </w:p>
    <w:p w14:paraId="73F9751C" w14:textId="4E27B31B" w:rsidR="00755B9E" w:rsidRPr="00A667D0" w:rsidRDefault="00755B9E" w:rsidP="00755B9E">
      <w:pPr>
        <w:pStyle w:val="BodyText"/>
        <w:spacing w:line="480" w:lineRule="auto"/>
        <w:ind w:left="720" w:hanging="720"/>
        <w:rPr>
          <w:rFonts w:cs="Times New Roman"/>
          <w:color w:val="111111"/>
        </w:rPr>
      </w:pPr>
      <w:r>
        <w:rPr>
          <w:rFonts w:cs="Times New Roman"/>
          <w:color w:val="111111"/>
        </w:rPr>
        <w:t>Russell, E.</w:t>
      </w:r>
      <w:r w:rsidRPr="00755B9E">
        <w:rPr>
          <w:rFonts w:cs="Times New Roman"/>
          <w:color w:val="111111"/>
        </w:rPr>
        <w:t xml:space="preserve"> M</w:t>
      </w:r>
      <w:r>
        <w:rPr>
          <w:rFonts w:cs="Times New Roman"/>
          <w:color w:val="111111"/>
        </w:rPr>
        <w:t xml:space="preserve">., </w:t>
      </w:r>
      <w:proofErr w:type="spellStart"/>
      <w:r>
        <w:rPr>
          <w:rFonts w:cs="Times New Roman"/>
          <w:color w:val="111111"/>
        </w:rPr>
        <w:t>DelP</w:t>
      </w:r>
      <w:r w:rsidRPr="00755B9E">
        <w:rPr>
          <w:rFonts w:cs="Times New Roman"/>
          <w:color w:val="111111"/>
        </w:rPr>
        <w:t>riore</w:t>
      </w:r>
      <w:proofErr w:type="spellEnd"/>
      <w:r w:rsidRPr="00755B9E">
        <w:rPr>
          <w:rFonts w:cs="Times New Roman"/>
          <w:color w:val="111111"/>
        </w:rPr>
        <w:t>, D</w:t>
      </w:r>
      <w:r>
        <w:rPr>
          <w:rFonts w:cs="Times New Roman"/>
          <w:color w:val="111111"/>
        </w:rPr>
        <w:t>.</w:t>
      </w:r>
      <w:r w:rsidRPr="00755B9E">
        <w:rPr>
          <w:rFonts w:cs="Times New Roman"/>
          <w:color w:val="111111"/>
        </w:rPr>
        <w:t xml:space="preserve"> J</w:t>
      </w:r>
      <w:r>
        <w:rPr>
          <w:rFonts w:cs="Times New Roman"/>
          <w:color w:val="111111"/>
        </w:rPr>
        <w:t>.,</w:t>
      </w:r>
      <w:r w:rsidRPr="00755B9E">
        <w:rPr>
          <w:rFonts w:cs="Times New Roman"/>
          <w:color w:val="111111"/>
        </w:rPr>
        <w:t xml:space="preserve"> Butterfield, M</w:t>
      </w:r>
      <w:r>
        <w:rPr>
          <w:rFonts w:cs="Times New Roman"/>
          <w:color w:val="111111"/>
        </w:rPr>
        <w:t xml:space="preserve">. </w:t>
      </w:r>
      <w:r w:rsidRPr="00755B9E">
        <w:rPr>
          <w:rFonts w:cs="Times New Roman"/>
          <w:color w:val="111111"/>
        </w:rPr>
        <w:t>E</w:t>
      </w:r>
      <w:r>
        <w:rPr>
          <w:rFonts w:cs="Times New Roman"/>
          <w:color w:val="111111"/>
        </w:rPr>
        <w:t xml:space="preserve">., &amp; </w:t>
      </w:r>
      <w:r w:rsidRPr="00755B9E">
        <w:rPr>
          <w:rFonts w:cs="Times New Roman"/>
          <w:color w:val="111111"/>
        </w:rPr>
        <w:t>Hill, S</w:t>
      </w:r>
      <w:r>
        <w:rPr>
          <w:rFonts w:cs="Times New Roman"/>
          <w:color w:val="111111"/>
        </w:rPr>
        <w:t xml:space="preserve">. </w:t>
      </w:r>
      <w:r w:rsidRPr="00755B9E">
        <w:rPr>
          <w:rFonts w:cs="Times New Roman"/>
          <w:color w:val="111111"/>
        </w:rPr>
        <w:t>E</w:t>
      </w:r>
      <w:r>
        <w:rPr>
          <w:rFonts w:cs="Times New Roman"/>
          <w:color w:val="111111"/>
        </w:rPr>
        <w:t xml:space="preserve">. (2013). </w:t>
      </w:r>
      <w:r w:rsidR="00CA7345">
        <w:rPr>
          <w:rFonts w:cs="Times New Roman"/>
          <w:color w:val="111111"/>
        </w:rPr>
        <w:t>Friends with benefits, but without the sex: Straight w</w:t>
      </w:r>
      <w:r w:rsidRPr="00755B9E">
        <w:rPr>
          <w:rFonts w:cs="Times New Roman"/>
          <w:color w:val="111111"/>
        </w:rPr>
        <w:t xml:space="preserve">omen and </w:t>
      </w:r>
      <w:r w:rsidR="00CA7345">
        <w:rPr>
          <w:rFonts w:cs="Times New Roman"/>
          <w:color w:val="111111"/>
        </w:rPr>
        <w:t>gay men e</w:t>
      </w:r>
      <w:r w:rsidRPr="00755B9E">
        <w:rPr>
          <w:rFonts w:cs="Times New Roman"/>
          <w:color w:val="111111"/>
        </w:rPr>
        <w:t xml:space="preserve">xchange </w:t>
      </w:r>
      <w:r w:rsidR="00CA7345" w:rsidRPr="00755B9E">
        <w:rPr>
          <w:rFonts w:cs="Times New Roman"/>
          <w:color w:val="111111"/>
        </w:rPr>
        <w:t>trustworthy mating advice</w:t>
      </w:r>
      <w:r>
        <w:rPr>
          <w:rFonts w:cs="Times New Roman"/>
          <w:color w:val="111111"/>
        </w:rPr>
        <w:t xml:space="preserve">.  </w:t>
      </w:r>
      <w:proofErr w:type="gramStart"/>
      <w:r w:rsidRPr="00755B9E">
        <w:rPr>
          <w:rFonts w:cs="Times New Roman"/>
          <w:i/>
          <w:color w:val="111111"/>
        </w:rPr>
        <w:t>Evolutionary Psychology</w:t>
      </w:r>
      <w:r w:rsidRPr="00755B9E">
        <w:rPr>
          <w:rFonts w:cs="Times New Roman"/>
          <w:color w:val="111111"/>
        </w:rPr>
        <w:t xml:space="preserve">, </w:t>
      </w:r>
      <w:r w:rsidRPr="00755B9E">
        <w:rPr>
          <w:rFonts w:cs="Times New Roman"/>
          <w:i/>
          <w:color w:val="111111"/>
        </w:rPr>
        <w:t>11</w:t>
      </w:r>
      <w:r>
        <w:rPr>
          <w:rFonts w:cs="Times New Roman"/>
          <w:color w:val="111111"/>
        </w:rPr>
        <w:t>, 132-147.</w:t>
      </w:r>
      <w:proofErr w:type="gramEnd"/>
    </w:p>
    <w:p w14:paraId="6B1B58F2" w14:textId="1330330E" w:rsidR="00330BF6" w:rsidRPr="00330BF6" w:rsidRDefault="00330BF6" w:rsidP="008E4D06">
      <w:pPr>
        <w:spacing w:line="480" w:lineRule="auto"/>
        <w:ind w:left="709" w:hanging="709"/>
        <w:rPr>
          <w:rFonts w:ascii="Times New Roman" w:hAnsi="Times New Roman" w:cs="Times New Roman"/>
        </w:rPr>
      </w:pPr>
      <w:proofErr w:type="spellStart"/>
      <w:proofErr w:type="gramStart"/>
      <w:r w:rsidRPr="00330BF6">
        <w:rPr>
          <w:rFonts w:ascii="Times New Roman" w:hAnsi="Times New Roman" w:cs="Times New Roman"/>
          <w:color w:val="111111"/>
        </w:rPr>
        <w:lastRenderedPageBreak/>
        <w:t>Strahan</w:t>
      </w:r>
      <w:proofErr w:type="spellEnd"/>
      <w:r w:rsidRPr="00330BF6">
        <w:rPr>
          <w:rFonts w:ascii="Times New Roman" w:hAnsi="Times New Roman" w:cs="Times New Roman"/>
          <w:color w:val="111111"/>
        </w:rPr>
        <w:t xml:space="preserve"> R., &amp; </w:t>
      </w:r>
      <w:proofErr w:type="spellStart"/>
      <w:r w:rsidRPr="00330BF6">
        <w:rPr>
          <w:rFonts w:ascii="Times New Roman" w:hAnsi="Times New Roman" w:cs="Times New Roman"/>
          <w:color w:val="111111"/>
        </w:rPr>
        <w:t>Gerbasi</w:t>
      </w:r>
      <w:proofErr w:type="spellEnd"/>
      <w:r w:rsidRPr="00330BF6">
        <w:rPr>
          <w:rFonts w:ascii="Times New Roman" w:hAnsi="Times New Roman" w:cs="Times New Roman"/>
          <w:color w:val="111111"/>
        </w:rPr>
        <w:t xml:space="preserve"> K. C. (1972) Short, homogeneous versions of the Marlowe-</w:t>
      </w:r>
      <w:proofErr w:type="spellStart"/>
      <w:r w:rsidRPr="00330BF6">
        <w:rPr>
          <w:rFonts w:ascii="Times New Roman" w:hAnsi="Times New Roman" w:cs="Times New Roman"/>
          <w:color w:val="111111"/>
        </w:rPr>
        <w:t>Crowne</w:t>
      </w:r>
      <w:proofErr w:type="spellEnd"/>
      <w:r w:rsidRPr="00330BF6">
        <w:rPr>
          <w:rFonts w:ascii="Times New Roman" w:hAnsi="Times New Roman" w:cs="Times New Roman"/>
          <w:color w:val="111111"/>
        </w:rPr>
        <w:t xml:space="preserve"> Social Desirability Scale.</w:t>
      </w:r>
      <w:proofErr w:type="gramEnd"/>
      <w:r w:rsidRPr="00330BF6">
        <w:rPr>
          <w:rFonts w:ascii="Times New Roman" w:hAnsi="Times New Roman" w:cs="Times New Roman"/>
          <w:color w:val="111111"/>
        </w:rPr>
        <w:t xml:space="preserve"> </w:t>
      </w:r>
      <w:r w:rsidRPr="00330BF6">
        <w:rPr>
          <w:rFonts w:ascii="Times New Roman" w:hAnsi="Times New Roman" w:cs="Times New Roman"/>
          <w:i/>
          <w:color w:val="111111"/>
        </w:rPr>
        <w:t>Journal of Clinical Psychology</w:t>
      </w:r>
      <w:r w:rsidRPr="00330BF6">
        <w:rPr>
          <w:rFonts w:ascii="Times New Roman" w:hAnsi="Times New Roman" w:cs="Times New Roman"/>
          <w:color w:val="111111"/>
        </w:rPr>
        <w:t xml:space="preserve">, </w:t>
      </w:r>
      <w:r w:rsidRPr="00330BF6">
        <w:rPr>
          <w:rFonts w:ascii="Times New Roman" w:hAnsi="Times New Roman" w:cs="Times New Roman"/>
          <w:i/>
          <w:color w:val="111111"/>
        </w:rPr>
        <w:t>28</w:t>
      </w:r>
      <w:r w:rsidRPr="00330BF6">
        <w:rPr>
          <w:rFonts w:ascii="Times New Roman" w:hAnsi="Times New Roman" w:cs="Times New Roman"/>
          <w:color w:val="111111"/>
        </w:rPr>
        <w:t>, 191–193</w:t>
      </w:r>
    </w:p>
    <w:p w14:paraId="53A723D1" w14:textId="2866A9D1" w:rsidR="008E4D06" w:rsidRPr="00A667D0" w:rsidRDefault="00363DC2" w:rsidP="008E4D06">
      <w:pPr>
        <w:spacing w:line="480" w:lineRule="auto"/>
        <w:ind w:left="709" w:hanging="709"/>
        <w:rPr>
          <w:rFonts w:ascii="Times New Roman" w:hAnsi="Times New Roman" w:cs="Times New Roman"/>
        </w:rPr>
      </w:pPr>
      <w:proofErr w:type="gramStart"/>
      <w:r>
        <w:rPr>
          <w:rFonts w:ascii="Times New Roman" w:hAnsi="Times New Roman" w:cs="Times New Roman"/>
        </w:rPr>
        <w:t>Storms, M.</w:t>
      </w:r>
      <w:r w:rsidR="00CA7345">
        <w:rPr>
          <w:rFonts w:ascii="Times New Roman" w:hAnsi="Times New Roman" w:cs="Times New Roman"/>
        </w:rPr>
        <w:t xml:space="preserve"> </w:t>
      </w:r>
      <w:r w:rsidR="009F34E2">
        <w:rPr>
          <w:rFonts w:ascii="Times New Roman" w:hAnsi="Times New Roman" w:cs="Times New Roman"/>
        </w:rPr>
        <w:t xml:space="preserve">D. </w:t>
      </w:r>
      <w:r w:rsidR="0060688E">
        <w:rPr>
          <w:rFonts w:ascii="Times New Roman" w:hAnsi="Times New Roman" w:cs="Times New Roman"/>
        </w:rPr>
        <w:t>(</w:t>
      </w:r>
      <w:r w:rsidR="009F34E2">
        <w:rPr>
          <w:rFonts w:ascii="Times New Roman" w:hAnsi="Times New Roman" w:cs="Times New Roman"/>
        </w:rPr>
        <w:t>1978</w:t>
      </w:r>
      <w:r w:rsidR="0060688E">
        <w:rPr>
          <w:rFonts w:ascii="Times New Roman" w:hAnsi="Times New Roman" w:cs="Times New Roman"/>
        </w:rPr>
        <w:t>)</w:t>
      </w:r>
      <w:r w:rsidR="006F4A6B">
        <w:rPr>
          <w:rFonts w:ascii="Times New Roman" w:hAnsi="Times New Roman" w:cs="Times New Roman"/>
        </w:rPr>
        <w:t>.</w:t>
      </w:r>
      <w:proofErr w:type="gramEnd"/>
      <w:r w:rsidR="006F4A6B">
        <w:rPr>
          <w:rFonts w:ascii="Times New Roman" w:hAnsi="Times New Roman" w:cs="Times New Roman"/>
        </w:rPr>
        <w:t xml:space="preserve"> </w:t>
      </w:r>
      <w:r w:rsidR="008E4D06" w:rsidRPr="00A667D0">
        <w:rPr>
          <w:rFonts w:ascii="Times New Roman" w:hAnsi="Times New Roman" w:cs="Times New Roman"/>
        </w:rPr>
        <w:t>Attitudes toward homosexuality and femininity in men</w:t>
      </w:r>
      <w:r w:rsidR="006F4A6B">
        <w:rPr>
          <w:rFonts w:ascii="Times New Roman" w:hAnsi="Times New Roman" w:cs="Times New Roman"/>
        </w:rPr>
        <w:t xml:space="preserve">. </w:t>
      </w:r>
      <w:r w:rsidR="008E4D06" w:rsidRPr="0060688E">
        <w:rPr>
          <w:rFonts w:ascii="Times New Roman" w:hAnsi="Times New Roman" w:cs="Times New Roman"/>
          <w:i/>
        </w:rPr>
        <w:t>Journal of Homosexuality</w:t>
      </w:r>
      <w:r w:rsidR="008E4D06" w:rsidRPr="0060688E">
        <w:rPr>
          <w:rFonts w:ascii="Times New Roman" w:hAnsi="Times New Roman" w:cs="Times New Roman"/>
        </w:rPr>
        <w:t>,</w:t>
      </w:r>
      <w:r w:rsidR="008E4D06" w:rsidRPr="00A667D0">
        <w:rPr>
          <w:rFonts w:ascii="Times New Roman" w:hAnsi="Times New Roman" w:cs="Times New Roman"/>
        </w:rPr>
        <w:t xml:space="preserve"> </w:t>
      </w:r>
      <w:r w:rsidR="008E4D06" w:rsidRPr="006F4A6B">
        <w:rPr>
          <w:rFonts w:ascii="Times New Roman" w:hAnsi="Times New Roman" w:cs="Times New Roman"/>
          <w:i/>
        </w:rPr>
        <w:t>3</w:t>
      </w:r>
      <w:r w:rsidR="006F4A6B">
        <w:rPr>
          <w:rFonts w:ascii="Times New Roman" w:hAnsi="Times New Roman" w:cs="Times New Roman"/>
        </w:rPr>
        <w:t xml:space="preserve">, </w:t>
      </w:r>
      <w:r w:rsidR="008E4D06" w:rsidRPr="00A667D0">
        <w:rPr>
          <w:rFonts w:ascii="Times New Roman" w:hAnsi="Times New Roman" w:cs="Times New Roman"/>
        </w:rPr>
        <w:t>257-263.</w:t>
      </w:r>
    </w:p>
    <w:p w14:paraId="2AF9B3CB" w14:textId="2B46EF6D" w:rsidR="0006754D" w:rsidRPr="0006754D" w:rsidRDefault="0006754D" w:rsidP="0006754D">
      <w:pPr>
        <w:pStyle w:val="BodyText"/>
        <w:spacing w:line="480" w:lineRule="auto"/>
        <w:ind w:left="709" w:hanging="709"/>
        <w:rPr>
          <w:rFonts w:cs="Times New Roman"/>
          <w:color w:val="111111"/>
        </w:rPr>
      </w:pPr>
      <w:proofErr w:type="spellStart"/>
      <w:r w:rsidRPr="0006754D">
        <w:rPr>
          <w:rFonts w:cs="Times New Roman"/>
          <w:color w:val="111111"/>
        </w:rPr>
        <w:t>Tajfel</w:t>
      </w:r>
      <w:proofErr w:type="spellEnd"/>
      <w:r w:rsidRPr="0006754D">
        <w:rPr>
          <w:rFonts w:cs="Times New Roman"/>
          <w:color w:val="111111"/>
        </w:rPr>
        <w:t xml:space="preserve">, H., &amp; Turner, J. C. (1979). </w:t>
      </w:r>
      <w:proofErr w:type="gramStart"/>
      <w:r w:rsidRPr="0006754D">
        <w:rPr>
          <w:rFonts w:cs="Times New Roman"/>
          <w:color w:val="111111"/>
        </w:rPr>
        <w:t>"An integrative theory of intergroup conflict".</w:t>
      </w:r>
      <w:proofErr w:type="gramEnd"/>
      <w:r w:rsidRPr="0006754D">
        <w:rPr>
          <w:rFonts w:cs="Times New Roman"/>
          <w:color w:val="111111"/>
        </w:rPr>
        <w:t xml:space="preserve"> </w:t>
      </w:r>
      <w:proofErr w:type="gramStart"/>
      <w:r w:rsidRPr="0006754D">
        <w:rPr>
          <w:rFonts w:cs="Times New Roman"/>
          <w:color w:val="111111"/>
        </w:rPr>
        <w:t xml:space="preserve">In W. G. Austin &amp; S. </w:t>
      </w:r>
      <w:proofErr w:type="spellStart"/>
      <w:r w:rsidRPr="0006754D">
        <w:rPr>
          <w:rFonts w:cs="Times New Roman"/>
          <w:color w:val="111111"/>
        </w:rPr>
        <w:t>Worchel</w:t>
      </w:r>
      <w:proofErr w:type="spellEnd"/>
      <w:r>
        <w:rPr>
          <w:rFonts w:cs="Times New Roman"/>
          <w:color w:val="111111"/>
        </w:rPr>
        <w:t xml:space="preserve"> (Eds</w:t>
      </w:r>
      <w:r w:rsidRPr="0006754D">
        <w:rPr>
          <w:rFonts w:cs="Times New Roman"/>
          <w:color w:val="111111"/>
        </w:rPr>
        <w:t>.</w:t>
      </w:r>
      <w:r>
        <w:rPr>
          <w:rFonts w:cs="Times New Roman"/>
          <w:color w:val="111111"/>
        </w:rPr>
        <w:t>),</w:t>
      </w:r>
      <w:r w:rsidRPr="0006754D">
        <w:rPr>
          <w:rFonts w:cs="Times New Roman"/>
          <w:color w:val="111111"/>
        </w:rPr>
        <w:t xml:space="preserve"> </w:t>
      </w:r>
      <w:r w:rsidRPr="0006754D">
        <w:rPr>
          <w:rFonts w:cs="Times New Roman"/>
          <w:i/>
          <w:color w:val="111111"/>
        </w:rPr>
        <w:t>The social psychology of intergroup relations</w:t>
      </w:r>
      <w:r w:rsidRPr="0006754D">
        <w:rPr>
          <w:rFonts w:cs="Times New Roman"/>
          <w:color w:val="111111"/>
        </w:rPr>
        <w:t xml:space="preserve"> </w:t>
      </w:r>
      <w:r>
        <w:rPr>
          <w:rFonts w:cs="Times New Roman"/>
          <w:color w:val="111111"/>
        </w:rPr>
        <w:t>(</w:t>
      </w:r>
      <w:r w:rsidRPr="0006754D">
        <w:rPr>
          <w:rFonts w:cs="Times New Roman"/>
          <w:color w:val="111111"/>
        </w:rPr>
        <w:t>pp. 33–4</w:t>
      </w:r>
      <w:r>
        <w:rPr>
          <w:rFonts w:cs="Times New Roman"/>
          <w:color w:val="111111"/>
        </w:rPr>
        <w:t>)</w:t>
      </w:r>
      <w:r w:rsidRPr="0006754D">
        <w:rPr>
          <w:rFonts w:cs="Times New Roman"/>
          <w:color w:val="111111"/>
        </w:rPr>
        <w:t>.</w:t>
      </w:r>
      <w:proofErr w:type="gramEnd"/>
      <w:r w:rsidRPr="0006754D">
        <w:rPr>
          <w:rFonts w:cs="Times New Roman"/>
          <w:color w:val="111111"/>
        </w:rPr>
        <w:t xml:space="preserve"> Monterey, CA: Brooks/Cole.</w:t>
      </w:r>
    </w:p>
    <w:p w14:paraId="411E697A" w14:textId="637E9F51" w:rsidR="0006754D" w:rsidRDefault="0006754D" w:rsidP="0006754D">
      <w:pPr>
        <w:pStyle w:val="BodyText"/>
        <w:spacing w:after="0" w:line="480" w:lineRule="auto"/>
        <w:ind w:left="709" w:hanging="709"/>
        <w:rPr>
          <w:rFonts w:cs="Times New Roman"/>
          <w:color w:val="111111"/>
        </w:rPr>
      </w:pPr>
      <w:proofErr w:type="spellStart"/>
      <w:proofErr w:type="gramStart"/>
      <w:r w:rsidRPr="0006754D">
        <w:rPr>
          <w:rFonts w:cs="Times New Roman"/>
          <w:color w:val="111111"/>
        </w:rPr>
        <w:t>Tajfel</w:t>
      </w:r>
      <w:proofErr w:type="spellEnd"/>
      <w:r w:rsidRPr="0006754D">
        <w:rPr>
          <w:rFonts w:cs="Times New Roman"/>
          <w:color w:val="111111"/>
        </w:rPr>
        <w:t>, H., &amp; Turner, J. C. (1986).</w:t>
      </w:r>
      <w:proofErr w:type="gramEnd"/>
      <w:r w:rsidRPr="0006754D">
        <w:rPr>
          <w:rFonts w:cs="Times New Roman"/>
          <w:color w:val="111111"/>
        </w:rPr>
        <w:t xml:space="preserve"> </w:t>
      </w:r>
      <w:proofErr w:type="gramStart"/>
      <w:r w:rsidRPr="0006754D">
        <w:rPr>
          <w:rFonts w:cs="Times New Roman"/>
          <w:color w:val="111111"/>
        </w:rPr>
        <w:t>"The social identity theory of intergroup behaviour".</w:t>
      </w:r>
      <w:proofErr w:type="gramEnd"/>
      <w:r w:rsidRPr="0006754D">
        <w:rPr>
          <w:rFonts w:cs="Times New Roman"/>
          <w:color w:val="111111"/>
        </w:rPr>
        <w:t xml:space="preserve"> </w:t>
      </w:r>
      <w:proofErr w:type="gramStart"/>
      <w:r w:rsidRPr="0006754D">
        <w:rPr>
          <w:rFonts w:cs="Times New Roman"/>
          <w:color w:val="111111"/>
        </w:rPr>
        <w:t xml:space="preserve">In S. </w:t>
      </w:r>
      <w:proofErr w:type="spellStart"/>
      <w:r w:rsidRPr="0006754D">
        <w:rPr>
          <w:rFonts w:cs="Times New Roman"/>
          <w:color w:val="111111"/>
        </w:rPr>
        <w:t>Worchel</w:t>
      </w:r>
      <w:proofErr w:type="spellEnd"/>
      <w:r w:rsidRPr="0006754D">
        <w:rPr>
          <w:rFonts w:cs="Times New Roman"/>
          <w:color w:val="111111"/>
        </w:rPr>
        <w:t xml:space="preserve"> &amp; W. G. Austin</w:t>
      </w:r>
      <w:r>
        <w:rPr>
          <w:rFonts w:cs="Times New Roman"/>
          <w:color w:val="111111"/>
        </w:rPr>
        <w:t xml:space="preserve"> (Eds.)</w:t>
      </w:r>
      <w:r w:rsidRPr="0006754D">
        <w:rPr>
          <w:rFonts w:cs="Times New Roman"/>
          <w:color w:val="111111"/>
        </w:rPr>
        <w:t>.</w:t>
      </w:r>
      <w:proofErr w:type="gramEnd"/>
      <w:r w:rsidRPr="0006754D">
        <w:rPr>
          <w:rFonts w:cs="Times New Roman"/>
          <w:color w:val="111111"/>
        </w:rPr>
        <w:t xml:space="preserve"> </w:t>
      </w:r>
      <w:proofErr w:type="gramStart"/>
      <w:r w:rsidRPr="0006754D">
        <w:rPr>
          <w:rFonts w:cs="Times New Roman"/>
          <w:i/>
          <w:color w:val="111111"/>
        </w:rPr>
        <w:t>Psychology of Intergroup Relations</w:t>
      </w:r>
      <w:r w:rsidRPr="0006754D">
        <w:rPr>
          <w:rFonts w:cs="Times New Roman"/>
          <w:color w:val="111111"/>
        </w:rPr>
        <w:t xml:space="preserve"> </w:t>
      </w:r>
      <w:r>
        <w:rPr>
          <w:rFonts w:cs="Times New Roman"/>
          <w:color w:val="111111"/>
        </w:rPr>
        <w:t>(</w:t>
      </w:r>
      <w:r w:rsidRPr="0006754D">
        <w:rPr>
          <w:rFonts w:cs="Times New Roman"/>
          <w:color w:val="111111"/>
        </w:rPr>
        <w:t>pp. 7–24</w:t>
      </w:r>
      <w:r>
        <w:rPr>
          <w:rFonts w:cs="Times New Roman"/>
          <w:color w:val="111111"/>
        </w:rPr>
        <w:t>)</w:t>
      </w:r>
      <w:r w:rsidRPr="0006754D">
        <w:rPr>
          <w:rFonts w:cs="Times New Roman"/>
          <w:color w:val="111111"/>
        </w:rPr>
        <w:t>.</w:t>
      </w:r>
      <w:proofErr w:type="gramEnd"/>
      <w:r w:rsidRPr="0006754D">
        <w:rPr>
          <w:rFonts w:cs="Times New Roman"/>
          <w:color w:val="111111"/>
        </w:rPr>
        <w:t xml:space="preserve"> Chicago, IL: Nelson-Hall. </w:t>
      </w:r>
    </w:p>
    <w:p w14:paraId="0CD6EF12" w14:textId="7420D268" w:rsidR="008E4D06" w:rsidRPr="00A667D0" w:rsidRDefault="009F34E2" w:rsidP="00D56193">
      <w:pPr>
        <w:pStyle w:val="BodyText"/>
        <w:spacing w:after="0" w:line="480" w:lineRule="auto"/>
        <w:ind w:left="709" w:hanging="709"/>
        <w:rPr>
          <w:rFonts w:cs="Times New Roman"/>
          <w:color w:val="111111"/>
        </w:rPr>
      </w:pPr>
      <w:proofErr w:type="spellStart"/>
      <w:r>
        <w:rPr>
          <w:rFonts w:cs="Times New Roman"/>
          <w:color w:val="111111"/>
        </w:rPr>
        <w:t>Whittock</w:t>
      </w:r>
      <w:proofErr w:type="spellEnd"/>
      <w:r>
        <w:rPr>
          <w:rFonts w:cs="Times New Roman"/>
          <w:color w:val="111111"/>
        </w:rPr>
        <w:t xml:space="preserve">, M. </w:t>
      </w:r>
      <w:r w:rsidR="0060688E">
        <w:rPr>
          <w:rFonts w:cs="Times New Roman"/>
          <w:color w:val="111111"/>
        </w:rPr>
        <w:t>(</w:t>
      </w:r>
      <w:r>
        <w:rPr>
          <w:rFonts w:cs="Times New Roman"/>
          <w:color w:val="111111"/>
        </w:rPr>
        <w:t>2002</w:t>
      </w:r>
      <w:r w:rsidR="0060688E">
        <w:rPr>
          <w:rFonts w:cs="Times New Roman"/>
          <w:color w:val="111111"/>
        </w:rPr>
        <w:t>)</w:t>
      </w:r>
      <w:r w:rsidR="006F4A6B">
        <w:rPr>
          <w:rFonts w:cs="Times New Roman"/>
          <w:color w:val="111111"/>
        </w:rPr>
        <w:t xml:space="preserve">. </w:t>
      </w:r>
      <w:r w:rsidR="008E4D06" w:rsidRPr="00A667D0">
        <w:rPr>
          <w:rFonts w:cs="Times New Roman"/>
          <w:color w:val="111111"/>
        </w:rPr>
        <w:t>Women's experiences of non-traditional employment: Is gender equality in this area a possibility</w:t>
      </w:r>
      <w:r w:rsidR="006F4A6B">
        <w:rPr>
          <w:rFonts w:cs="Times New Roman"/>
          <w:color w:val="111111"/>
        </w:rPr>
        <w:t xml:space="preserve">. </w:t>
      </w:r>
      <w:r w:rsidR="008E4D06" w:rsidRPr="0060688E">
        <w:rPr>
          <w:rFonts w:cs="Times New Roman"/>
          <w:i/>
          <w:iCs/>
          <w:color w:val="111111"/>
        </w:rPr>
        <w:t>Construction Management and Economics</w:t>
      </w:r>
      <w:r w:rsidR="008E4D06" w:rsidRPr="0060688E">
        <w:rPr>
          <w:rFonts w:cs="Times New Roman"/>
          <w:color w:val="111111"/>
        </w:rPr>
        <w:t>,</w:t>
      </w:r>
      <w:r w:rsidR="008E4D06" w:rsidRPr="00A667D0">
        <w:rPr>
          <w:rFonts w:cs="Times New Roman"/>
          <w:color w:val="111111"/>
        </w:rPr>
        <w:t xml:space="preserve"> </w:t>
      </w:r>
      <w:r w:rsidR="008E4D06" w:rsidRPr="006F4A6B">
        <w:rPr>
          <w:rFonts w:cs="Times New Roman"/>
          <w:i/>
          <w:iCs/>
          <w:color w:val="111111"/>
        </w:rPr>
        <w:t>20</w:t>
      </w:r>
      <w:r w:rsidR="006F4A6B">
        <w:rPr>
          <w:rFonts w:cs="Times New Roman"/>
          <w:iCs/>
          <w:color w:val="111111"/>
        </w:rPr>
        <w:t>,</w:t>
      </w:r>
      <w:r w:rsidR="00363DC2">
        <w:rPr>
          <w:rFonts w:cs="Times New Roman"/>
          <w:iCs/>
          <w:color w:val="111111"/>
        </w:rPr>
        <w:t xml:space="preserve"> </w:t>
      </w:r>
      <w:r w:rsidR="008E4D06" w:rsidRPr="00A667D0">
        <w:rPr>
          <w:rFonts w:cs="Times New Roman"/>
          <w:color w:val="111111"/>
        </w:rPr>
        <w:t>449-456.</w:t>
      </w:r>
    </w:p>
    <w:p w14:paraId="2C9E3199" w14:textId="058D8C20" w:rsidR="008E4D06" w:rsidRPr="00A667D0" w:rsidRDefault="00363DC2" w:rsidP="008E4D06">
      <w:pPr>
        <w:pStyle w:val="BodyText"/>
        <w:spacing w:after="0" w:line="480" w:lineRule="auto"/>
        <w:ind w:left="709" w:hanging="709"/>
        <w:rPr>
          <w:rFonts w:cs="Times New Roman"/>
          <w:color w:val="111111"/>
        </w:rPr>
      </w:pPr>
      <w:r>
        <w:rPr>
          <w:rFonts w:cs="Times New Roman"/>
          <w:color w:val="111111"/>
        </w:rPr>
        <w:t>Watts, J.</w:t>
      </w:r>
      <w:r w:rsidR="00CA7345">
        <w:rPr>
          <w:rFonts w:cs="Times New Roman"/>
          <w:color w:val="111111"/>
        </w:rPr>
        <w:t xml:space="preserve"> </w:t>
      </w:r>
      <w:r w:rsidR="009F34E2">
        <w:rPr>
          <w:rFonts w:cs="Times New Roman"/>
          <w:color w:val="111111"/>
        </w:rPr>
        <w:t xml:space="preserve">H. </w:t>
      </w:r>
      <w:r w:rsidR="0060688E">
        <w:rPr>
          <w:rFonts w:cs="Times New Roman"/>
          <w:color w:val="111111"/>
        </w:rPr>
        <w:t>(</w:t>
      </w:r>
      <w:r w:rsidR="009F34E2">
        <w:rPr>
          <w:rFonts w:cs="Times New Roman"/>
          <w:color w:val="111111"/>
        </w:rPr>
        <w:t>2009</w:t>
      </w:r>
      <w:r w:rsidR="0060688E">
        <w:rPr>
          <w:rFonts w:cs="Times New Roman"/>
          <w:color w:val="111111"/>
        </w:rPr>
        <w:t>)</w:t>
      </w:r>
      <w:r w:rsidR="006F4A6B">
        <w:rPr>
          <w:rFonts w:cs="Times New Roman"/>
          <w:color w:val="111111"/>
        </w:rPr>
        <w:t>. ‘</w:t>
      </w:r>
      <w:r w:rsidR="008E4D06" w:rsidRPr="00A667D0">
        <w:rPr>
          <w:rFonts w:cs="Times New Roman"/>
          <w:color w:val="111111"/>
        </w:rPr>
        <w:t>Allowed into a man's world' meanings of work-life balance: Perspectives of women civil engineers as 'minority' workers in construction</w:t>
      </w:r>
      <w:r w:rsidR="006F4A6B">
        <w:rPr>
          <w:rFonts w:cs="Times New Roman"/>
          <w:color w:val="111111"/>
        </w:rPr>
        <w:t xml:space="preserve">. </w:t>
      </w:r>
      <w:r w:rsidR="008E4D06" w:rsidRPr="0060688E">
        <w:rPr>
          <w:rFonts w:cs="Times New Roman"/>
          <w:i/>
          <w:iCs/>
          <w:color w:val="111111"/>
        </w:rPr>
        <w:t>Gender, Work, and Organization</w:t>
      </w:r>
      <w:r w:rsidR="009F34E2" w:rsidRPr="0060688E">
        <w:rPr>
          <w:rFonts w:cs="Times New Roman"/>
          <w:color w:val="111111"/>
        </w:rPr>
        <w:t xml:space="preserve">, </w:t>
      </w:r>
      <w:r w:rsidR="008E4D06" w:rsidRPr="006F4A6B">
        <w:rPr>
          <w:rFonts w:cs="Times New Roman"/>
          <w:i/>
          <w:iCs/>
          <w:color w:val="111111"/>
        </w:rPr>
        <w:t>16</w:t>
      </w:r>
      <w:r w:rsidR="006F4A6B">
        <w:rPr>
          <w:rFonts w:cs="Times New Roman"/>
          <w:iCs/>
          <w:color w:val="111111"/>
        </w:rPr>
        <w:t>,</w:t>
      </w:r>
      <w:r>
        <w:rPr>
          <w:rFonts w:cs="Times New Roman"/>
          <w:iCs/>
          <w:color w:val="111111"/>
        </w:rPr>
        <w:t xml:space="preserve"> </w:t>
      </w:r>
      <w:r w:rsidR="008E4D06" w:rsidRPr="00A667D0">
        <w:rPr>
          <w:rFonts w:cs="Times New Roman"/>
          <w:color w:val="111111"/>
        </w:rPr>
        <w:t>37-57.</w:t>
      </w:r>
    </w:p>
    <w:p w14:paraId="3C5BBB64" w14:textId="77777777" w:rsidR="00995910" w:rsidRDefault="00995910" w:rsidP="008E4D06">
      <w:pPr>
        <w:pStyle w:val="BodyText"/>
        <w:spacing w:after="0" w:line="480" w:lineRule="auto"/>
        <w:ind w:left="709" w:hanging="709"/>
        <w:rPr>
          <w:rFonts w:cs="Times New Roman"/>
          <w:color w:val="111111"/>
        </w:rPr>
        <w:sectPr w:rsidR="00995910" w:rsidSect="00DD5240">
          <w:headerReference w:type="even" r:id="rId9"/>
          <w:headerReference w:type="default" r:id="rId10"/>
          <w:footerReference w:type="even" r:id="rId11"/>
          <w:footerReference w:type="default" r:id="rId12"/>
          <w:headerReference w:type="first" r:id="rId13"/>
          <w:pgSz w:w="12240" w:h="15840"/>
          <w:pgMar w:top="1440" w:right="1800" w:bottom="1440" w:left="1800" w:header="708" w:footer="708" w:gutter="0"/>
          <w:cols w:space="708"/>
          <w:titlePg/>
          <w:docGrid w:linePitch="360"/>
        </w:sectPr>
      </w:pPr>
    </w:p>
    <w:p w14:paraId="6CF4E5B4" w14:textId="77777777" w:rsidR="008F03B3" w:rsidRPr="00DB287E" w:rsidRDefault="008F03B3" w:rsidP="008F03B3">
      <w:pPr>
        <w:rPr>
          <w:rFonts w:ascii="Times New Roman" w:hAnsi="Times New Roman" w:cs="Times New Roman"/>
        </w:rPr>
      </w:pPr>
      <w:r w:rsidRPr="00DB287E">
        <w:rPr>
          <w:rFonts w:ascii="Times New Roman" w:hAnsi="Times New Roman" w:cs="Times New Roman"/>
        </w:rPr>
        <w:lastRenderedPageBreak/>
        <w:t>Table 1</w:t>
      </w:r>
    </w:p>
    <w:p w14:paraId="0A1D2C65" w14:textId="77777777" w:rsidR="008F03B3" w:rsidRPr="00DB287E" w:rsidRDefault="008F03B3" w:rsidP="008F03B3">
      <w:pPr>
        <w:rPr>
          <w:rFonts w:ascii="Times New Roman" w:hAnsi="Times New Roman" w:cs="Times New Roman"/>
        </w:rPr>
      </w:pPr>
    </w:p>
    <w:p w14:paraId="65320376" w14:textId="30092125" w:rsidR="008F03B3" w:rsidRPr="00B301CF" w:rsidRDefault="008F03B3" w:rsidP="008F03B3">
      <w:pPr>
        <w:rPr>
          <w:rFonts w:ascii="Times New Roman" w:hAnsi="Times New Roman" w:cs="Times New Roman"/>
          <w:i/>
        </w:rPr>
      </w:pPr>
      <w:r w:rsidRPr="00DB287E">
        <w:rPr>
          <w:rFonts w:ascii="Times New Roman" w:hAnsi="Times New Roman" w:cs="Times New Roman"/>
          <w:i/>
        </w:rPr>
        <w:t>Means and Standard Deviations by Condition</w:t>
      </w:r>
    </w:p>
    <w:p w14:paraId="30097610" w14:textId="77777777" w:rsidR="00995910" w:rsidRPr="00DB287E" w:rsidRDefault="00995910" w:rsidP="00995910">
      <w:pPr>
        <w:rPr>
          <w:rFonts w:ascii="Times New Roman" w:hAnsi="Times New Roman" w:cs="Times New Roman"/>
          <w:b/>
        </w:rPr>
      </w:pPr>
    </w:p>
    <w:tbl>
      <w:tblPr>
        <w:tblStyle w:val="TableGrid"/>
        <w:tblW w:w="0" w:type="auto"/>
        <w:tblLook w:val="04A0" w:firstRow="1" w:lastRow="0" w:firstColumn="1" w:lastColumn="0" w:noHBand="0" w:noVBand="1"/>
      </w:tblPr>
      <w:tblGrid>
        <w:gridCol w:w="1882"/>
        <w:gridCol w:w="1882"/>
        <w:gridCol w:w="1882"/>
        <w:gridCol w:w="1882"/>
        <w:gridCol w:w="1882"/>
        <w:gridCol w:w="1883"/>
        <w:gridCol w:w="1883"/>
      </w:tblGrid>
      <w:tr w:rsidR="00912DF9" w14:paraId="3937C22E" w14:textId="77777777" w:rsidTr="008C415A">
        <w:tc>
          <w:tcPr>
            <w:tcW w:w="5646" w:type="dxa"/>
            <w:gridSpan w:val="3"/>
          </w:tcPr>
          <w:p w14:paraId="377F8AC6" w14:textId="0F6457D4" w:rsidR="00912DF9" w:rsidRDefault="00912DF9" w:rsidP="00912DF9">
            <w:pPr>
              <w:rPr>
                <w:rFonts w:ascii="Times New Roman" w:hAnsi="Times New Roman" w:cs="Times New Roman"/>
                <w:b/>
              </w:rPr>
            </w:pPr>
          </w:p>
        </w:tc>
        <w:tc>
          <w:tcPr>
            <w:tcW w:w="7530" w:type="dxa"/>
            <w:gridSpan w:val="4"/>
          </w:tcPr>
          <w:p w14:paraId="2A8486E5" w14:textId="468EC301" w:rsidR="00912DF9" w:rsidRDefault="00912DF9" w:rsidP="00912DF9">
            <w:pPr>
              <w:jc w:val="center"/>
              <w:rPr>
                <w:rFonts w:ascii="Times New Roman" w:hAnsi="Times New Roman" w:cs="Times New Roman"/>
                <w:b/>
              </w:rPr>
            </w:pPr>
            <w:r>
              <w:rPr>
                <w:rFonts w:ascii="Times New Roman" w:hAnsi="Times New Roman" w:cs="Times New Roman"/>
                <w:b/>
              </w:rPr>
              <w:t>Applicant</w:t>
            </w:r>
          </w:p>
        </w:tc>
      </w:tr>
      <w:tr w:rsidR="00912DF9" w14:paraId="6E633A1E" w14:textId="77777777" w:rsidTr="00912DF9">
        <w:tc>
          <w:tcPr>
            <w:tcW w:w="1882" w:type="dxa"/>
          </w:tcPr>
          <w:p w14:paraId="2B212106" w14:textId="4F50A278" w:rsidR="00912DF9" w:rsidRDefault="00912DF9" w:rsidP="00912DF9">
            <w:pPr>
              <w:jc w:val="center"/>
              <w:rPr>
                <w:rFonts w:ascii="Times New Roman" w:hAnsi="Times New Roman" w:cs="Times New Roman"/>
                <w:b/>
              </w:rPr>
            </w:pPr>
            <w:r>
              <w:rPr>
                <w:rFonts w:ascii="Times New Roman" w:hAnsi="Times New Roman" w:cs="Times New Roman"/>
                <w:b/>
              </w:rPr>
              <w:t>Variable</w:t>
            </w:r>
          </w:p>
        </w:tc>
        <w:tc>
          <w:tcPr>
            <w:tcW w:w="1882" w:type="dxa"/>
          </w:tcPr>
          <w:p w14:paraId="30FCB381" w14:textId="7F936815" w:rsidR="00912DF9" w:rsidRDefault="00912DF9" w:rsidP="00912DF9">
            <w:pPr>
              <w:jc w:val="center"/>
              <w:rPr>
                <w:rFonts w:ascii="Times New Roman" w:hAnsi="Times New Roman" w:cs="Times New Roman"/>
                <w:b/>
              </w:rPr>
            </w:pPr>
            <w:r>
              <w:rPr>
                <w:rFonts w:ascii="Times New Roman" w:hAnsi="Times New Roman" w:cs="Times New Roman"/>
                <w:b/>
              </w:rPr>
              <w:t>Participant Gender</w:t>
            </w:r>
          </w:p>
        </w:tc>
        <w:tc>
          <w:tcPr>
            <w:tcW w:w="1882" w:type="dxa"/>
          </w:tcPr>
          <w:p w14:paraId="697F2AE9" w14:textId="550CE60A" w:rsidR="00912DF9" w:rsidRDefault="00912DF9" w:rsidP="00912DF9">
            <w:pPr>
              <w:jc w:val="center"/>
              <w:rPr>
                <w:rFonts w:ascii="Times New Roman" w:hAnsi="Times New Roman" w:cs="Times New Roman"/>
                <w:b/>
              </w:rPr>
            </w:pPr>
            <w:r>
              <w:rPr>
                <w:rFonts w:ascii="Times New Roman" w:hAnsi="Times New Roman" w:cs="Times New Roman"/>
                <w:b/>
              </w:rPr>
              <w:t>Job</w:t>
            </w:r>
          </w:p>
        </w:tc>
        <w:tc>
          <w:tcPr>
            <w:tcW w:w="1882" w:type="dxa"/>
          </w:tcPr>
          <w:p w14:paraId="4E9E1EAF" w14:textId="6AE1E393" w:rsidR="00912DF9" w:rsidRDefault="00912DF9" w:rsidP="00912DF9">
            <w:pPr>
              <w:jc w:val="center"/>
              <w:rPr>
                <w:rFonts w:ascii="Times New Roman" w:hAnsi="Times New Roman" w:cs="Times New Roman"/>
                <w:b/>
              </w:rPr>
            </w:pPr>
            <w:r>
              <w:rPr>
                <w:rFonts w:ascii="Times New Roman" w:hAnsi="Times New Roman" w:cs="Times New Roman"/>
                <w:b/>
              </w:rPr>
              <w:t>Lesbian</w:t>
            </w:r>
          </w:p>
        </w:tc>
        <w:tc>
          <w:tcPr>
            <w:tcW w:w="1882" w:type="dxa"/>
          </w:tcPr>
          <w:p w14:paraId="230C0AF3" w14:textId="76E4655A" w:rsidR="00912DF9" w:rsidRDefault="00912DF9" w:rsidP="00912DF9">
            <w:pPr>
              <w:jc w:val="center"/>
              <w:rPr>
                <w:rFonts w:ascii="Times New Roman" w:hAnsi="Times New Roman" w:cs="Times New Roman"/>
                <w:b/>
              </w:rPr>
            </w:pPr>
            <w:r>
              <w:rPr>
                <w:rFonts w:ascii="Times New Roman" w:hAnsi="Times New Roman" w:cs="Times New Roman"/>
                <w:b/>
              </w:rPr>
              <w:t>Heterosexual Female</w:t>
            </w:r>
          </w:p>
        </w:tc>
        <w:tc>
          <w:tcPr>
            <w:tcW w:w="1883" w:type="dxa"/>
          </w:tcPr>
          <w:p w14:paraId="200CCAEB" w14:textId="03D38F30" w:rsidR="00912DF9" w:rsidRDefault="00912DF9" w:rsidP="00912DF9">
            <w:pPr>
              <w:jc w:val="center"/>
              <w:rPr>
                <w:rFonts w:ascii="Times New Roman" w:hAnsi="Times New Roman" w:cs="Times New Roman"/>
                <w:b/>
              </w:rPr>
            </w:pPr>
            <w:r>
              <w:rPr>
                <w:rFonts w:ascii="Times New Roman" w:hAnsi="Times New Roman" w:cs="Times New Roman"/>
                <w:b/>
              </w:rPr>
              <w:t>Gay Male</w:t>
            </w:r>
          </w:p>
        </w:tc>
        <w:tc>
          <w:tcPr>
            <w:tcW w:w="1883" w:type="dxa"/>
          </w:tcPr>
          <w:p w14:paraId="25D16D84" w14:textId="6628E9F8" w:rsidR="00912DF9" w:rsidRDefault="00912DF9" w:rsidP="00912DF9">
            <w:pPr>
              <w:jc w:val="center"/>
              <w:rPr>
                <w:rFonts w:ascii="Times New Roman" w:hAnsi="Times New Roman" w:cs="Times New Roman"/>
                <w:b/>
              </w:rPr>
            </w:pPr>
            <w:r>
              <w:rPr>
                <w:rFonts w:ascii="Times New Roman" w:hAnsi="Times New Roman" w:cs="Times New Roman"/>
                <w:b/>
              </w:rPr>
              <w:t>Heterosexual Male</w:t>
            </w:r>
          </w:p>
        </w:tc>
      </w:tr>
      <w:tr w:rsidR="00912DF9" w:rsidRPr="00912DF9" w14:paraId="01D7F4FA" w14:textId="77777777" w:rsidTr="00912DF9">
        <w:tc>
          <w:tcPr>
            <w:tcW w:w="1882" w:type="dxa"/>
            <w:vMerge w:val="restart"/>
          </w:tcPr>
          <w:p w14:paraId="6FB97094" w14:textId="11EC2446" w:rsidR="00912DF9" w:rsidRPr="00912DF9" w:rsidRDefault="00912DF9" w:rsidP="00995910">
            <w:pPr>
              <w:rPr>
                <w:rFonts w:ascii="Times New Roman" w:hAnsi="Times New Roman" w:cs="Times New Roman"/>
              </w:rPr>
            </w:pPr>
            <w:r w:rsidRPr="00912DF9">
              <w:rPr>
                <w:rFonts w:ascii="Times New Roman" w:hAnsi="Times New Roman" w:cs="Times New Roman"/>
              </w:rPr>
              <w:t xml:space="preserve">Perceived </w:t>
            </w:r>
            <w:r w:rsidR="00BF42DB">
              <w:rPr>
                <w:rFonts w:ascii="Times New Roman" w:hAnsi="Times New Roman" w:cs="Times New Roman"/>
              </w:rPr>
              <w:t xml:space="preserve">Lack of </w:t>
            </w:r>
            <w:r w:rsidRPr="00912DF9">
              <w:rPr>
                <w:rFonts w:ascii="Times New Roman" w:hAnsi="Times New Roman" w:cs="Times New Roman"/>
              </w:rPr>
              <w:t>Fit</w:t>
            </w:r>
          </w:p>
        </w:tc>
        <w:tc>
          <w:tcPr>
            <w:tcW w:w="1882" w:type="dxa"/>
            <w:vMerge w:val="restart"/>
          </w:tcPr>
          <w:p w14:paraId="3820DC52" w14:textId="2D2D8540" w:rsidR="00912DF9" w:rsidRPr="00912DF9" w:rsidRDefault="00912DF9" w:rsidP="00995910">
            <w:pPr>
              <w:rPr>
                <w:rFonts w:ascii="Times New Roman" w:hAnsi="Times New Roman" w:cs="Times New Roman"/>
              </w:rPr>
            </w:pPr>
            <w:r>
              <w:rPr>
                <w:rFonts w:ascii="Times New Roman" w:hAnsi="Times New Roman" w:cs="Times New Roman"/>
              </w:rPr>
              <w:t>Male</w:t>
            </w:r>
          </w:p>
        </w:tc>
        <w:tc>
          <w:tcPr>
            <w:tcW w:w="1882" w:type="dxa"/>
          </w:tcPr>
          <w:p w14:paraId="5FB107AF" w14:textId="58592352" w:rsidR="00912DF9" w:rsidRPr="00912DF9" w:rsidRDefault="00912DF9" w:rsidP="00995910">
            <w:pPr>
              <w:rPr>
                <w:rFonts w:ascii="Times New Roman" w:hAnsi="Times New Roman" w:cs="Times New Roman"/>
              </w:rPr>
            </w:pPr>
            <w:r>
              <w:rPr>
                <w:rFonts w:ascii="Times New Roman" w:hAnsi="Times New Roman" w:cs="Times New Roman"/>
              </w:rPr>
              <w:t>Beautician</w:t>
            </w:r>
          </w:p>
        </w:tc>
        <w:tc>
          <w:tcPr>
            <w:tcW w:w="1882" w:type="dxa"/>
          </w:tcPr>
          <w:p w14:paraId="2580B2DF" w14:textId="2AB7E294" w:rsidR="00912DF9" w:rsidRPr="00912DF9" w:rsidRDefault="00BF42DB" w:rsidP="00995910">
            <w:pPr>
              <w:rPr>
                <w:rFonts w:ascii="Times New Roman" w:hAnsi="Times New Roman" w:cs="Times New Roman"/>
              </w:rPr>
            </w:pPr>
            <w:r>
              <w:rPr>
                <w:rFonts w:ascii="Times New Roman" w:hAnsi="Times New Roman" w:cs="Times New Roman"/>
              </w:rPr>
              <w:t>2.05</w:t>
            </w:r>
            <w:r w:rsidR="00867A98">
              <w:rPr>
                <w:rFonts w:ascii="Times New Roman" w:hAnsi="Times New Roman" w:cs="Times New Roman"/>
              </w:rPr>
              <w:t xml:space="preserve"> (</w:t>
            </w:r>
            <w:r>
              <w:rPr>
                <w:rFonts w:ascii="Times New Roman" w:hAnsi="Times New Roman" w:cs="Times New Roman"/>
              </w:rPr>
              <w:t>1.98</w:t>
            </w:r>
            <w:r w:rsidR="00867A98">
              <w:rPr>
                <w:rFonts w:ascii="Times New Roman" w:hAnsi="Times New Roman" w:cs="Times New Roman"/>
              </w:rPr>
              <w:t>)</w:t>
            </w:r>
          </w:p>
        </w:tc>
        <w:tc>
          <w:tcPr>
            <w:tcW w:w="1882" w:type="dxa"/>
          </w:tcPr>
          <w:p w14:paraId="555AD6DF" w14:textId="4B1F8B39" w:rsidR="00912DF9" w:rsidRPr="00912DF9" w:rsidRDefault="00BF42DB" w:rsidP="00995910">
            <w:pPr>
              <w:rPr>
                <w:rFonts w:ascii="Times New Roman" w:hAnsi="Times New Roman" w:cs="Times New Roman"/>
              </w:rPr>
            </w:pPr>
            <w:r>
              <w:rPr>
                <w:rFonts w:ascii="Times New Roman" w:hAnsi="Times New Roman" w:cs="Times New Roman"/>
              </w:rPr>
              <w:t>3.08 (2.73</w:t>
            </w:r>
            <w:r w:rsidR="000D5CED">
              <w:rPr>
                <w:rFonts w:ascii="Times New Roman" w:hAnsi="Times New Roman" w:cs="Times New Roman"/>
              </w:rPr>
              <w:t>)</w:t>
            </w:r>
          </w:p>
        </w:tc>
        <w:tc>
          <w:tcPr>
            <w:tcW w:w="1883" w:type="dxa"/>
          </w:tcPr>
          <w:p w14:paraId="18F21C41" w14:textId="6FFAE667" w:rsidR="00912DF9" w:rsidRPr="00912DF9" w:rsidRDefault="00BF42DB" w:rsidP="00995910">
            <w:pPr>
              <w:rPr>
                <w:rFonts w:ascii="Times New Roman" w:hAnsi="Times New Roman" w:cs="Times New Roman"/>
              </w:rPr>
            </w:pPr>
            <w:r>
              <w:rPr>
                <w:rFonts w:ascii="Times New Roman" w:hAnsi="Times New Roman" w:cs="Times New Roman"/>
              </w:rPr>
              <w:t>4.00 (2.11</w:t>
            </w:r>
            <w:r w:rsidR="00EC26A8">
              <w:rPr>
                <w:rFonts w:ascii="Times New Roman" w:hAnsi="Times New Roman" w:cs="Times New Roman"/>
              </w:rPr>
              <w:t>)</w:t>
            </w:r>
          </w:p>
        </w:tc>
        <w:tc>
          <w:tcPr>
            <w:tcW w:w="1883" w:type="dxa"/>
          </w:tcPr>
          <w:p w14:paraId="1B32AB07" w14:textId="305BC48C" w:rsidR="00912DF9" w:rsidRPr="00912DF9" w:rsidRDefault="00BF42DB" w:rsidP="00995910">
            <w:pPr>
              <w:rPr>
                <w:rFonts w:ascii="Times New Roman" w:hAnsi="Times New Roman" w:cs="Times New Roman"/>
              </w:rPr>
            </w:pPr>
            <w:r>
              <w:rPr>
                <w:rFonts w:ascii="Times New Roman" w:hAnsi="Times New Roman" w:cs="Times New Roman"/>
              </w:rPr>
              <w:t>4.20 (2.90</w:t>
            </w:r>
            <w:r w:rsidR="0057462B">
              <w:rPr>
                <w:rFonts w:ascii="Times New Roman" w:hAnsi="Times New Roman" w:cs="Times New Roman"/>
              </w:rPr>
              <w:t>)</w:t>
            </w:r>
          </w:p>
        </w:tc>
      </w:tr>
      <w:tr w:rsidR="00912DF9" w:rsidRPr="00912DF9" w14:paraId="7039518A" w14:textId="77777777" w:rsidTr="00912DF9">
        <w:tc>
          <w:tcPr>
            <w:tcW w:w="1882" w:type="dxa"/>
            <w:vMerge/>
          </w:tcPr>
          <w:p w14:paraId="54DDCE98" w14:textId="77777777" w:rsidR="00912DF9" w:rsidRPr="00912DF9" w:rsidRDefault="00912DF9" w:rsidP="00995910">
            <w:pPr>
              <w:rPr>
                <w:rFonts w:ascii="Times New Roman" w:hAnsi="Times New Roman" w:cs="Times New Roman"/>
              </w:rPr>
            </w:pPr>
          </w:p>
        </w:tc>
        <w:tc>
          <w:tcPr>
            <w:tcW w:w="1882" w:type="dxa"/>
            <w:vMerge/>
          </w:tcPr>
          <w:p w14:paraId="5C4B8AC4" w14:textId="430CAD17" w:rsidR="00912DF9" w:rsidRPr="00912DF9" w:rsidRDefault="00912DF9" w:rsidP="00995910">
            <w:pPr>
              <w:rPr>
                <w:rFonts w:ascii="Times New Roman" w:hAnsi="Times New Roman" w:cs="Times New Roman"/>
              </w:rPr>
            </w:pPr>
          </w:p>
        </w:tc>
        <w:tc>
          <w:tcPr>
            <w:tcW w:w="1882" w:type="dxa"/>
          </w:tcPr>
          <w:p w14:paraId="5917611C" w14:textId="6EACE411" w:rsidR="00912DF9" w:rsidRPr="00912DF9" w:rsidRDefault="00912DF9" w:rsidP="00995910">
            <w:pPr>
              <w:rPr>
                <w:rFonts w:ascii="Times New Roman" w:hAnsi="Times New Roman" w:cs="Times New Roman"/>
              </w:rPr>
            </w:pPr>
            <w:r>
              <w:rPr>
                <w:rFonts w:ascii="Times New Roman" w:hAnsi="Times New Roman" w:cs="Times New Roman"/>
              </w:rPr>
              <w:t>Mechanic</w:t>
            </w:r>
          </w:p>
        </w:tc>
        <w:tc>
          <w:tcPr>
            <w:tcW w:w="1882" w:type="dxa"/>
          </w:tcPr>
          <w:p w14:paraId="70F55C31" w14:textId="44E21DF9" w:rsidR="00912DF9" w:rsidRPr="00912DF9" w:rsidRDefault="00BF42DB" w:rsidP="00995910">
            <w:pPr>
              <w:rPr>
                <w:rFonts w:ascii="Times New Roman" w:hAnsi="Times New Roman" w:cs="Times New Roman"/>
              </w:rPr>
            </w:pPr>
            <w:r>
              <w:rPr>
                <w:rFonts w:ascii="Times New Roman" w:hAnsi="Times New Roman" w:cs="Times New Roman"/>
              </w:rPr>
              <w:t>3.90 (2.73</w:t>
            </w:r>
            <w:r w:rsidR="00867A98">
              <w:rPr>
                <w:rFonts w:ascii="Times New Roman" w:hAnsi="Times New Roman" w:cs="Times New Roman"/>
              </w:rPr>
              <w:t>)</w:t>
            </w:r>
          </w:p>
        </w:tc>
        <w:tc>
          <w:tcPr>
            <w:tcW w:w="1882" w:type="dxa"/>
          </w:tcPr>
          <w:p w14:paraId="0FDEA8A8" w14:textId="5150AB83" w:rsidR="00912DF9" w:rsidRPr="00912DF9" w:rsidRDefault="00BF42DB" w:rsidP="00995910">
            <w:pPr>
              <w:rPr>
                <w:rFonts w:ascii="Times New Roman" w:hAnsi="Times New Roman" w:cs="Times New Roman"/>
              </w:rPr>
            </w:pPr>
            <w:r>
              <w:rPr>
                <w:rFonts w:ascii="Times New Roman" w:hAnsi="Times New Roman" w:cs="Times New Roman"/>
              </w:rPr>
              <w:t>4.58 (2.28</w:t>
            </w:r>
            <w:r w:rsidR="000D5CED">
              <w:rPr>
                <w:rFonts w:ascii="Times New Roman" w:hAnsi="Times New Roman" w:cs="Times New Roman"/>
              </w:rPr>
              <w:t>)</w:t>
            </w:r>
          </w:p>
        </w:tc>
        <w:tc>
          <w:tcPr>
            <w:tcW w:w="1883" w:type="dxa"/>
          </w:tcPr>
          <w:p w14:paraId="6BF8FB63" w14:textId="079159EE" w:rsidR="00912DF9" w:rsidRPr="00912DF9" w:rsidRDefault="00BF42DB" w:rsidP="00995910">
            <w:pPr>
              <w:rPr>
                <w:rFonts w:ascii="Times New Roman" w:hAnsi="Times New Roman" w:cs="Times New Roman"/>
              </w:rPr>
            </w:pPr>
            <w:r>
              <w:rPr>
                <w:rFonts w:ascii="Times New Roman" w:hAnsi="Times New Roman" w:cs="Times New Roman"/>
              </w:rPr>
              <w:t>1.80 (1.10</w:t>
            </w:r>
            <w:r w:rsidR="00EC26A8">
              <w:rPr>
                <w:rFonts w:ascii="Times New Roman" w:hAnsi="Times New Roman" w:cs="Times New Roman"/>
              </w:rPr>
              <w:t>)</w:t>
            </w:r>
          </w:p>
        </w:tc>
        <w:tc>
          <w:tcPr>
            <w:tcW w:w="1883" w:type="dxa"/>
          </w:tcPr>
          <w:p w14:paraId="49D0F44F" w14:textId="10A6B5A0" w:rsidR="00912DF9" w:rsidRPr="00912DF9" w:rsidRDefault="00BF42DB" w:rsidP="00995910">
            <w:pPr>
              <w:rPr>
                <w:rFonts w:ascii="Times New Roman" w:hAnsi="Times New Roman" w:cs="Times New Roman"/>
              </w:rPr>
            </w:pPr>
            <w:r>
              <w:rPr>
                <w:rFonts w:ascii="Times New Roman" w:hAnsi="Times New Roman" w:cs="Times New Roman"/>
              </w:rPr>
              <w:t>2.45 (1.81</w:t>
            </w:r>
            <w:r w:rsidR="0057462B">
              <w:rPr>
                <w:rFonts w:ascii="Times New Roman" w:hAnsi="Times New Roman" w:cs="Times New Roman"/>
              </w:rPr>
              <w:t>)</w:t>
            </w:r>
          </w:p>
        </w:tc>
      </w:tr>
      <w:tr w:rsidR="00912DF9" w:rsidRPr="00912DF9" w14:paraId="265947E4" w14:textId="77777777" w:rsidTr="00912DF9">
        <w:tc>
          <w:tcPr>
            <w:tcW w:w="1882" w:type="dxa"/>
            <w:vMerge/>
          </w:tcPr>
          <w:p w14:paraId="61FA08FA" w14:textId="77777777" w:rsidR="00912DF9" w:rsidRPr="00912DF9" w:rsidRDefault="00912DF9" w:rsidP="00995910">
            <w:pPr>
              <w:rPr>
                <w:rFonts w:ascii="Times New Roman" w:hAnsi="Times New Roman" w:cs="Times New Roman"/>
              </w:rPr>
            </w:pPr>
          </w:p>
        </w:tc>
        <w:tc>
          <w:tcPr>
            <w:tcW w:w="1882" w:type="dxa"/>
            <w:vMerge w:val="restart"/>
          </w:tcPr>
          <w:p w14:paraId="503743C0" w14:textId="16367AAB" w:rsidR="00912DF9" w:rsidRPr="00912DF9" w:rsidRDefault="00912DF9" w:rsidP="00995910">
            <w:pPr>
              <w:rPr>
                <w:rFonts w:ascii="Times New Roman" w:hAnsi="Times New Roman" w:cs="Times New Roman"/>
              </w:rPr>
            </w:pPr>
            <w:r>
              <w:rPr>
                <w:rFonts w:ascii="Times New Roman" w:hAnsi="Times New Roman" w:cs="Times New Roman"/>
              </w:rPr>
              <w:t>Female</w:t>
            </w:r>
          </w:p>
        </w:tc>
        <w:tc>
          <w:tcPr>
            <w:tcW w:w="1882" w:type="dxa"/>
          </w:tcPr>
          <w:p w14:paraId="732EE9EC" w14:textId="4EF9F028" w:rsidR="00912DF9" w:rsidRPr="00912DF9" w:rsidRDefault="00912DF9" w:rsidP="00995910">
            <w:pPr>
              <w:rPr>
                <w:rFonts w:ascii="Times New Roman" w:hAnsi="Times New Roman" w:cs="Times New Roman"/>
              </w:rPr>
            </w:pPr>
            <w:r>
              <w:rPr>
                <w:rFonts w:ascii="Times New Roman" w:hAnsi="Times New Roman" w:cs="Times New Roman"/>
              </w:rPr>
              <w:t>Beautician</w:t>
            </w:r>
          </w:p>
        </w:tc>
        <w:tc>
          <w:tcPr>
            <w:tcW w:w="1882" w:type="dxa"/>
          </w:tcPr>
          <w:p w14:paraId="69D10662" w14:textId="2AC584D9" w:rsidR="00912DF9" w:rsidRPr="00912DF9" w:rsidRDefault="00BF42DB" w:rsidP="00995910">
            <w:pPr>
              <w:rPr>
                <w:rFonts w:ascii="Times New Roman" w:hAnsi="Times New Roman" w:cs="Times New Roman"/>
              </w:rPr>
            </w:pPr>
            <w:r>
              <w:rPr>
                <w:rFonts w:ascii="Times New Roman" w:hAnsi="Times New Roman" w:cs="Times New Roman"/>
              </w:rPr>
              <w:t>3.27 (2.55</w:t>
            </w:r>
            <w:r w:rsidR="00867A98">
              <w:rPr>
                <w:rFonts w:ascii="Times New Roman" w:hAnsi="Times New Roman" w:cs="Times New Roman"/>
              </w:rPr>
              <w:t>)</w:t>
            </w:r>
          </w:p>
        </w:tc>
        <w:tc>
          <w:tcPr>
            <w:tcW w:w="1882" w:type="dxa"/>
          </w:tcPr>
          <w:p w14:paraId="12EEBCFD" w14:textId="47EAA8C6" w:rsidR="00912DF9" w:rsidRPr="00912DF9" w:rsidRDefault="00573828" w:rsidP="00995910">
            <w:pPr>
              <w:rPr>
                <w:rFonts w:ascii="Times New Roman" w:hAnsi="Times New Roman" w:cs="Times New Roman"/>
              </w:rPr>
            </w:pPr>
            <w:r>
              <w:rPr>
                <w:rFonts w:ascii="Times New Roman" w:hAnsi="Times New Roman" w:cs="Times New Roman"/>
              </w:rPr>
              <w:t>3.42 (2.43</w:t>
            </w:r>
            <w:r w:rsidR="000D5CED">
              <w:rPr>
                <w:rFonts w:ascii="Times New Roman" w:hAnsi="Times New Roman" w:cs="Times New Roman"/>
              </w:rPr>
              <w:t>)</w:t>
            </w:r>
          </w:p>
        </w:tc>
        <w:tc>
          <w:tcPr>
            <w:tcW w:w="1883" w:type="dxa"/>
          </w:tcPr>
          <w:p w14:paraId="6BD4F226" w14:textId="0C7A2605" w:rsidR="00912DF9" w:rsidRPr="00912DF9" w:rsidRDefault="00573828" w:rsidP="00995910">
            <w:pPr>
              <w:rPr>
                <w:rFonts w:ascii="Times New Roman" w:hAnsi="Times New Roman" w:cs="Times New Roman"/>
              </w:rPr>
            </w:pPr>
            <w:r>
              <w:rPr>
                <w:rFonts w:ascii="Times New Roman" w:hAnsi="Times New Roman" w:cs="Times New Roman"/>
              </w:rPr>
              <w:t>1.86 (1.35</w:t>
            </w:r>
            <w:r w:rsidR="00EC26A8">
              <w:rPr>
                <w:rFonts w:ascii="Times New Roman" w:hAnsi="Times New Roman" w:cs="Times New Roman"/>
              </w:rPr>
              <w:t>)</w:t>
            </w:r>
          </w:p>
        </w:tc>
        <w:tc>
          <w:tcPr>
            <w:tcW w:w="1883" w:type="dxa"/>
          </w:tcPr>
          <w:p w14:paraId="635A9D81" w14:textId="3ECC7E7D" w:rsidR="00912DF9" w:rsidRPr="00912DF9" w:rsidRDefault="00573828" w:rsidP="00573828">
            <w:pPr>
              <w:rPr>
                <w:rFonts w:ascii="Times New Roman" w:hAnsi="Times New Roman" w:cs="Times New Roman"/>
              </w:rPr>
            </w:pPr>
            <w:r>
              <w:rPr>
                <w:rFonts w:ascii="Times New Roman" w:hAnsi="Times New Roman" w:cs="Times New Roman"/>
              </w:rPr>
              <w:t>4.38</w:t>
            </w:r>
            <w:r w:rsidR="0057462B">
              <w:rPr>
                <w:rFonts w:ascii="Times New Roman" w:hAnsi="Times New Roman" w:cs="Times New Roman"/>
              </w:rPr>
              <w:t xml:space="preserve"> (</w:t>
            </w:r>
            <w:r>
              <w:rPr>
                <w:rFonts w:ascii="Times New Roman" w:hAnsi="Times New Roman" w:cs="Times New Roman"/>
              </w:rPr>
              <w:t>3.12</w:t>
            </w:r>
            <w:r w:rsidR="0057462B">
              <w:rPr>
                <w:rFonts w:ascii="Times New Roman" w:hAnsi="Times New Roman" w:cs="Times New Roman"/>
              </w:rPr>
              <w:t>)</w:t>
            </w:r>
          </w:p>
        </w:tc>
      </w:tr>
      <w:tr w:rsidR="00912DF9" w:rsidRPr="00912DF9" w14:paraId="0E68E12A" w14:textId="77777777" w:rsidTr="00912DF9">
        <w:tc>
          <w:tcPr>
            <w:tcW w:w="1882" w:type="dxa"/>
            <w:vMerge/>
          </w:tcPr>
          <w:p w14:paraId="4A27AA21" w14:textId="77777777" w:rsidR="00912DF9" w:rsidRPr="00912DF9" w:rsidRDefault="00912DF9" w:rsidP="00995910">
            <w:pPr>
              <w:rPr>
                <w:rFonts w:ascii="Times New Roman" w:hAnsi="Times New Roman" w:cs="Times New Roman"/>
              </w:rPr>
            </w:pPr>
          </w:p>
        </w:tc>
        <w:tc>
          <w:tcPr>
            <w:tcW w:w="1882" w:type="dxa"/>
            <w:vMerge/>
          </w:tcPr>
          <w:p w14:paraId="6EB68595" w14:textId="77777777" w:rsidR="00912DF9" w:rsidRPr="00912DF9" w:rsidRDefault="00912DF9" w:rsidP="00995910">
            <w:pPr>
              <w:rPr>
                <w:rFonts w:ascii="Times New Roman" w:hAnsi="Times New Roman" w:cs="Times New Roman"/>
              </w:rPr>
            </w:pPr>
          </w:p>
        </w:tc>
        <w:tc>
          <w:tcPr>
            <w:tcW w:w="1882" w:type="dxa"/>
          </w:tcPr>
          <w:p w14:paraId="6B2F9DE9" w14:textId="62BC3081" w:rsidR="00912DF9" w:rsidRPr="00912DF9" w:rsidRDefault="00912DF9" w:rsidP="00995910">
            <w:pPr>
              <w:rPr>
                <w:rFonts w:ascii="Times New Roman" w:hAnsi="Times New Roman" w:cs="Times New Roman"/>
              </w:rPr>
            </w:pPr>
            <w:r>
              <w:rPr>
                <w:rFonts w:ascii="Times New Roman" w:hAnsi="Times New Roman" w:cs="Times New Roman"/>
              </w:rPr>
              <w:t>Mechanic</w:t>
            </w:r>
          </w:p>
        </w:tc>
        <w:tc>
          <w:tcPr>
            <w:tcW w:w="1882" w:type="dxa"/>
          </w:tcPr>
          <w:p w14:paraId="1CC9EC5B" w14:textId="1FACD018" w:rsidR="00912DF9" w:rsidRPr="00912DF9" w:rsidRDefault="00573828" w:rsidP="00995910">
            <w:pPr>
              <w:rPr>
                <w:rFonts w:ascii="Times New Roman" w:hAnsi="Times New Roman" w:cs="Times New Roman"/>
              </w:rPr>
            </w:pPr>
            <w:r>
              <w:rPr>
                <w:rFonts w:ascii="Times New Roman" w:hAnsi="Times New Roman" w:cs="Times New Roman"/>
              </w:rPr>
              <w:t>3.40 (2.59</w:t>
            </w:r>
            <w:r w:rsidR="00867A98">
              <w:rPr>
                <w:rFonts w:ascii="Times New Roman" w:hAnsi="Times New Roman" w:cs="Times New Roman"/>
              </w:rPr>
              <w:t>)</w:t>
            </w:r>
          </w:p>
        </w:tc>
        <w:tc>
          <w:tcPr>
            <w:tcW w:w="1882" w:type="dxa"/>
          </w:tcPr>
          <w:p w14:paraId="097D2A84" w14:textId="02D93F80" w:rsidR="00912DF9" w:rsidRPr="00912DF9" w:rsidRDefault="00573828" w:rsidP="00995910">
            <w:pPr>
              <w:rPr>
                <w:rFonts w:ascii="Times New Roman" w:hAnsi="Times New Roman" w:cs="Times New Roman"/>
              </w:rPr>
            </w:pPr>
            <w:r>
              <w:rPr>
                <w:rFonts w:ascii="Times New Roman" w:hAnsi="Times New Roman" w:cs="Times New Roman"/>
              </w:rPr>
              <w:t>4.60 (3.13</w:t>
            </w:r>
            <w:r w:rsidR="000D5CED">
              <w:rPr>
                <w:rFonts w:ascii="Times New Roman" w:hAnsi="Times New Roman" w:cs="Times New Roman"/>
              </w:rPr>
              <w:t>)</w:t>
            </w:r>
          </w:p>
        </w:tc>
        <w:tc>
          <w:tcPr>
            <w:tcW w:w="1883" w:type="dxa"/>
          </w:tcPr>
          <w:p w14:paraId="21D4BA0F" w14:textId="54D424D6" w:rsidR="00912DF9" w:rsidRPr="00912DF9" w:rsidRDefault="00573828" w:rsidP="00573828">
            <w:pPr>
              <w:rPr>
                <w:rFonts w:ascii="Times New Roman" w:hAnsi="Times New Roman" w:cs="Times New Roman"/>
              </w:rPr>
            </w:pPr>
            <w:r>
              <w:rPr>
                <w:rFonts w:ascii="Times New Roman" w:hAnsi="Times New Roman" w:cs="Times New Roman"/>
              </w:rPr>
              <w:t>1.80</w:t>
            </w:r>
            <w:r w:rsidR="00EC26A8">
              <w:rPr>
                <w:rFonts w:ascii="Times New Roman" w:hAnsi="Times New Roman" w:cs="Times New Roman"/>
              </w:rPr>
              <w:t xml:space="preserve"> (1.</w:t>
            </w:r>
            <w:r>
              <w:rPr>
                <w:rFonts w:ascii="Times New Roman" w:hAnsi="Times New Roman" w:cs="Times New Roman"/>
              </w:rPr>
              <w:t>32</w:t>
            </w:r>
          </w:p>
        </w:tc>
        <w:tc>
          <w:tcPr>
            <w:tcW w:w="1883" w:type="dxa"/>
          </w:tcPr>
          <w:p w14:paraId="78F29C73" w14:textId="063D46C0" w:rsidR="00912DF9" w:rsidRPr="00912DF9" w:rsidRDefault="00573828" w:rsidP="00573828">
            <w:pPr>
              <w:rPr>
                <w:rFonts w:ascii="Times New Roman" w:hAnsi="Times New Roman" w:cs="Times New Roman"/>
              </w:rPr>
            </w:pPr>
            <w:r>
              <w:rPr>
                <w:rFonts w:ascii="Times New Roman" w:hAnsi="Times New Roman" w:cs="Times New Roman"/>
              </w:rPr>
              <w:t>1.92</w:t>
            </w:r>
            <w:r w:rsidR="0057462B">
              <w:rPr>
                <w:rFonts w:ascii="Times New Roman" w:hAnsi="Times New Roman" w:cs="Times New Roman"/>
              </w:rPr>
              <w:t xml:space="preserve"> (</w:t>
            </w:r>
            <w:r>
              <w:rPr>
                <w:rFonts w:ascii="Times New Roman" w:hAnsi="Times New Roman" w:cs="Times New Roman"/>
              </w:rPr>
              <w:t>.90</w:t>
            </w:r>
            <w:r w:rsidR="0057462B">
              <w:rPr>
                <w:rFonts w:ascii="Times New Roman" w:hAnsi="Times New Roman" w:cs="Times New Roman"/>
              </w:rPr>
              <w:t>)</w:t>
            </w:r>
          </w:p>
        </w:tc>
      </w:tr>
      <w:tr w:rsidR="00912DF9" w:rsidRPr="00912DF9" w14:paraId="63FDC1AD" w14:textId="77777777" w:rsidTr="00912DF9">
        <w:tc>
          <w:tcPr>
            <w:tcW w:w="1882" w:type="dxa"/>
            <w:vMerge w:val="restart"/>
          </w:tcPr>
          <w:p w14:paraId="6892C59F" w14:textId="23B75544" w:rsidR="00912DF9" w:rsidRPr="00912DF9" w:rsidRDefault="00912DF9" w:rsidP="00995910">
            <w:pPr>
              <w:rPr>
                <w:rFonts w:ascii="Times New Roman" w:hAnsi="Times New Roman" w:cs="Times New Roman"/>
              </w:rPr>
            </w:pPr>
            <w:r>
              <w:rPr>
                <w:rFonts w:ascii="Times New Roman" w:hAnsi="Times New Roman" w:cs="Times New Roman"/>
              </w:rPr>
              <w:t>Competence</w:t>
            </w:r>
          </w:p>
        </w:tc>
        <w:tc>
          <w:tcPr>
            <w:tcW w:w="1882" w:type="dxa"/>
            <w:vMerge w:val="restart"/>
          </w:tcPr>
          <w:p w14:paraId="61B45BE5" w14:textId="4B4EDAC2" w:rsidR="00912DF9" w:rsidRPr="00912DF9" w:rsidRDefault="00912DF9" w:rsidP="00995910">
            <w:pPr>
              <w:rPr>
                <w:rFonts w:ascii="Times New Roman" w:hAnsi="Times New Roman" w:cs="Times New Roman"/>
              </w:rPr>
            </w:pPr>
            <w:r>
              <w:rPr>
                <w:rFonts w:ascii="Times New Roman" w:hAnsi="Times New Roman" w:cs="Times New Roman"/>
              </w:rPr>
              <w:t>Male</w:t>
            </w:r>
          </w:p>
        </w:tc>
        <w:tc>
          <w:tcPr>
            <w:tcW w:w="1882" w:type="dxa"/>
          </w:tcPr>
          <w:p w14:paraId="5F36590D" w14:textId="657F15A1" w:rsidR="00912DF9" w:rsidRPr="00912DF9" w:rsidRDefault="00912DF9" w:rsidP="00995910">
            <w:pPr>
              <w:rPr>
                <w:rFonts w:ascii="Times New Roman" w:hAnsi="Times New Roman" w:cs="Times New Roman"/>
              </w:rPr>
            </w:pPr>
            <w:r>
              <w:rPr>
                <w:rFonts w:ascii="Times New Roman" w:hAnsi="Times New Roman" w:cs="Times New Roman"/>
              </w:rPr>
              <w:t>Beautician</w:t>
            </w:r>
          </w:p>
        </w:tc>
        <w:tc>
          <w:tcPr>
            <w:tcW w:w="1882" w:type="dxa"/>
          </w:tcPr>
          <w:p w14:paraId="4303210A" w14:textId="02FAD759" w:rsidR="00912DF9" w:rsidRPr="00912DF9" w:rsidRDefault="00867A98" w:rsidP="00995910">
            <w:pPr>
              <w:rPr>
                <w:rFonts w:ascii="Times New Roman" w:hAnsi="Times New Roman" w:cs="Times New Roman"/>
              </w:rPr>
            </w:pPr>
            <w:r>
              <w:rPr>
                <w:rFonts w:ascii="Times New Roman" w:hAnsi="Times New Roman" w:cs="Times New Roman"/>
              </w:rPr>
              <w:t>7.67 (.84)</w:t>
            </w:r>
          </w:p>
        </w:tc>
        <w:tc>
          <w:tcPr>
            <w:tcW w:w="1882" w:type="dxa"/>
          </w:tcPr>
          <w:p w14:paraId="6A1743E3" w14:textId="11162D81" w:rsidR="00912DF9" w:rsidRPr="00912DF9" w:rsidRDefault="000D5CED" w:rsidP="00995910">
            <w:pPr>
              <w:rPr>
                <w:rFonts w:ascii="Times New Roman" w:hAnsi="Times New Roman" w:cs="Times New Roman"/>
              </w:rPr>
            </w:pPr>
            <w:r>
              <w:rPr>
                <w:rFonts w:ascii="Times New Roman" w:hAnsi="Times New Roman" w:cs="Times New Roman"/>
              </w:rPr>
              <w:t>7.36 (1.45)</w:t>
            </w:r>
          </w:p>
        </w:tc>
        <w:tc>
          <w:tcPr>
            <w:tcW w:w="1883" w:type="dxa"/>
          </w:tcPr>
          <w:p w14:paraId="199451B4" w14:textId="4591E0BC" w:rsidR="00912DF9" w:rsidRPr="00912DF9" w:rsidRDefault="00EC26A8" w:rsidP="00995910">
            <w:pPr>
              <w:rPr>
                <w:rFonts w:ascii="Times New Roman" w:hAnsi="Times New Roman" w:cs="Times New Roman"/>
              </w:rPr>
            </w:pPr>
            <w:r>
              <w:rPr>
                <w:rFonts w:ascii="Times New Roman" w:hAnsi="Times New Roman" w:cs="Times New Roman"/>
              </w:rPr>
              <w:t>7.02 (1.31)</w:t>
            </w:r>
          </w:p>
        </w:tc>
        <w:tc>
          <w:tcPr>
            <w:tcW w:w="1883" w:type="dxa"/>
          </w:tcPr>
          <w:p w14:paraId="6A0F31FE" w14:textId="2D959274" w:rsidR="00912DF9" w:rsidRPr="00912DF9" w:rsidRDefault="0057462B" w:rsidP="00995910">
            <w:pPr>
              <w:rPr>
                <w:rFonts w:ascii="Times New Roman" w:hAnsi="Times New Roman" w:cs="Times New Roman"/>
              </w:rPr>
            </w:pPr>
            <w:r>
              <w:rPr>
                <w:rFonts w:ascii="Times New Roman" w:hAnsi="Times New Roman" w:cs="Times New Roman"/>
              </w:rPr>
              <w:t>6.87 (1.70)</w:t>
            </w:r>
          </w:p>
        </w:tc>
      </w:tr>
      <w:tr w:rsidR="00912DF9" w:rsidRPr="00912DF9" w14:paraId="7A60B6E5" w14:textId="77777777" w:rsidTr="00912DF9">
        <w:tc>
          <w:tcPr>
            <w:tcW w:w="1882" w:type="dxa"/>
            <w:vMerge/>
          </w:tcPr>
          <w:p w14:paraId="18FBF2FA" w14:textId="77777777" w:rsidR="00912DF9" w:rsidRPr="00912DF9" w:rsidRDefault="00912DF9" w:rsidP="00995910">
            <w:pPr>
              <w:rPr>
                <w:rFonts w:ascii="Times New Roman" w:hAnsi="Times New Roman" w:cs="Times New Roman"/>
              </w:rPr>
            </w:pPr>
          </w:p>
        </w:tc>
        <w:tc>
          <w:tcPr>
            <w:tcW w:w="1882" w:type="dxa"/>
            <w:vMerge/>
          </w:tcPr>
          <w:p w14:paraId="14A50E3B" w14:textId="77777777" w:rsidR="00912DF9" w:rsidRPr="00912DF9" w:rsidRDefault="00912DF9" w:rsidP="00995910">
            <w:pPr>
              <w:rPr>
                <w:rFonts w:ascii="Times New Roman" w:hAnsi="Times New Roman" w:cs="Times New Roman"/>
              </w:rPr>
            </w:pPr>
          </w:p>
        </w:tc>
        <w:tc>
          <w:tcPr>
            <w:tcW w:w="1882" w:type="dxa"/>
          </w:tcPr>
          <w:p w14:paraId="1B1FA3C2" w14:textId="576DBF4B" w:rsidR="00912DF9" w:rsidRPr="00912DF9" w:rsidRDefault="00912DF9" w:rsidP="00995910">
            <w:pPr>
              <w:rPr>
                <w:rFonts w:ascii="Times New Roman" w:hAnsi="Times New Roman" w:cs="Times New Roman"/>
              </w:rPr>
            </w:pPr>
            <w:r>
              <w:rPr>
                <w:rFonts w:ascii="Times New Roman" w:hAnsi="Times New Roman" w:cs="Times New Roman"/>
              </w:rPr>
              <w:t>Mechanic</w:t>
            </w:r>
          </w:p>
        </w:tc>
        <w:tc>
          <w:tcPr>
            <w:tcW w:w="1882" w:type="dxa"/>
          </w:tcPr>
          <w:p w14:paraId="27DA1767" w14:textId="37B7A063" w:rsidR="00912DF9" w:rsidRPr="00912DF9" w:rsidRDefault="008504D7" w:rsidP="00995910">
            <w:pPr>
              <w:rPr>
                <w:rFonts w:ascii="Times New Roman" w:hAnsi="Times New Roman" w:cs="Times New Roman"/>
              </w:rPr>
            </w:pPr>
            <w:r>
              <w:rPr>
                <w:rFonts w:ascii="Times New Roman" w:hAnsi="Times New Roman" w:cs="Times New Roman"/>
              </w:rPr>
              <w:t>8.10 (1.05)</w:t>
            </w:r>
          </w:p>
        </w:tc>
        <w:tc>
          <w:tcPr>
            <w:tcW w:w="1882" w:type="dxa"/>
          </w:tcPr>
          <w:p w14:paraId="74C0A0A8" w14:textId="73C25249" w:rsidR="00912DF9" w:rsidRPr="00912DF9" w:rsidRDefault="000D5CED" w:rsidP="00995910">
            <w:pPr>
              <w:rPr>
                <w:rFonts w:ascii="Times New Roman" w:hAnsi="Times New Roman" w:cs="Times New Roman"/>
              </w:rPr>
            </w:pPr>
            <w:r>
              <w:rPr>
                <w:rFonts w:ascii="Times New Roman" w:hAnsi="Times New Roman" w:cs="Times New Roman"/>
              </w:rPr>
              <w:t>7.64 (1.33)</w:t>
            </w:r>
          </w:p>
        </w:tc>
        <w:tc>
          <w:tcPr>
            <w:tcW w:w="1883" w:type="dxa"/>
          </w:tcPr>
          <w:p w14:paraId="1CE04FDC" w14:textId="508C85F4" w:rsidR="00912DF9" w:rsidRPr="00912DF9" w:rsidRDefault="00C5557D" w:rsidP="00995910">
            <w:pPr>
              <w:rPr>
                <w:rFonts w:ascii="Times New Roman" w:hAnsi="Times New Roman" w:cs="Times New Roman"/>
              </w:rPr>
            </w:pPr>
            <w:r>
              <w:rPr>
                <w:rFonts w:ascii="Times New Roman" w:hAnsi="Times New Roman" w:cs="Times New Roman"/>
              </w:rPr>
              <w:t>7.20 (.93)</w:t>
            </w:r>
          </w:p>
        </w:tc>
        <w:tc>
          <w:tcPr>
            <w:tcW w:w="1883" w:type="dxa"/>
          </w:tcPr>
          <w:p w14:paraId="64646417" w14:textId="13C846C9" w:rsidR="00912DF9" w:rsidRPr="00912DF9" w:rsidRDefault="0057462B" w:rsidP="00995910">
            <w:pPr>
              <w:rPr>
                <w:rFonts w:ascii="Times New Roman" w:hAnsi="Times New Roman" w:cs="Times New Roman"/>
              </w:rPr>
            </w:pPr>
            <w:r>
              <w:rPr>
                <w:rFonts w:ascii="Times New Roman" w:hAnsi="Times New Roman" w:cs="Times New Roman"/>
              </w:rPr>
              <w:t>7.58 (1.57)</w:t>
            </w:r>
          </w:p>
        </w:tc>
      </w:tr>
      <w:tr w:rsidR="00912DF9" w:rsidRPr="00912DF9" w14:paraId="1C466AB1" w14:textId="77777777" w:rsidTr="00912DF9">
        <w:tc>
          <w:tcPr>
            <w:tcW w:w="1882" w:type="dxa"/>
            <w:vMerge/>
          </w:tcPr>
          <w:p w14:paraId="1BFAE6DD" w14:textId="77777777" w:rsidR="00912DF9" w:rsidRPr="00912DF9" w:rsidRDefault="00912DF9" w:rsidP="00995910">
            <w:pPr>
              <w:rPr>
                <w:rFonts w:ascii="Times New Roman" w:hAnsi="Times New Roman" w:cs="Times New Roman"/>
              </w:rPr>
            </w:pPr>
          </w:p>
        </w:tc>
        <w:tc>
          <w:tcPr>
            <w:tcW w:w="1882" w:type="dxa"/>
            <w:vMerge w:val="restart"/>
          </w:tcPr>
          <w:p w14:paraId="03777B30" w14:textId="2B2B2223" w:rsidR="00912DF9" w:rsidRPr="00912DF9" w:rsidRDefault="00912DF9" w:rsidP="00995910">
            <w:pPr>
              <w:rPr>
                <w:rFonts w:ascii="Times New Roman" w:hAnsi="Times New Roman" w:cs="Times New Roman"/>
              </w:rPr>
            </w:pPr>
            <w:r>
              <w:rPr>
                <w:rFonts w:ascii="Times New Roman" w:hAnsi="Times New Roman" w:cs="Times New Roman"/>
              </w:rPr>
              <w:t>Female</w:t>
            </w:r>
          </w:p>
        </w:tc>
        <w:tc>
          <w:tcPr>
            <w:tcW w:w="1882" w:type="dxa"/>
          </w:tcPr>
          <w:p w14:paraId="19BD9E2E" w14:textId="32DBD106" w:rsidR="00912DF9" w:rsidRDefault="00912DF9" w:rsidP="00995910">
            <w:pPr>
              <w:rPr>
                <w:rFonts w:ascii="Times New Roman" w:hAnsi="Times New Roman" w:cs="Times New Roman"/>
              </w:rPr>
            </w:pPr>
            <w:r>
              <w:rPr>
                <w:rFonts w:ascii="Times New Roman" w:hAnsi="Times New Roman" w:cs="Times New Roman"/>
              </w:rPr>
              <w:t>Beautician</w:t>
            </w:r>
          </w:p>
        </w:tc>
        <w:tc>
          <w:tcPr>
            <w:tcW w:w="1882" w:type="dxa"/>
          </w:tcPr>
          <w:p w14:paraId="1A6A17F7" w14:textId="4E5BED9E" w:rsidR="00912DF9" w:rsidRPr="00912DF9" w:rsidRDefault="00867A98" w:rsidP="00995910">
            <w:pPr>
              <w:rPr>
                <w:rFonts w:ascii="Times New Roman" w:hAnsi="Times New Roman" w:cs="Times New Roman"/>
              </w:rPr>
            </w:pPr>
            <w:r>
              <w:rPr>
                <w:rFonts w:ascii="Times New Roman" w:hAnsi="Times New Roman" w:cs="Times New Roman"/>
              </w:rPr>
              <w:t>7.33 (</w:t>
            </w:r>
            <w:r w:rsidR="008504D7">
              <w:rPr>
                <w:rFonts w:ascii="Times New Roman" w:hAnsi="Times New Roman" w:cs="Times New Roman"/>
              </w:rPr>
              <w:t>1.08)</w:t>
            </w:r>
          </w:p>
        </w:tc>
        <w:tc>
          <w:tcPr>
            <w:tcW w:w="1882" w:type="dxa"/>
          </w:tcPr>
          <w:p w14:paraId="73261C9E" w14:textId="1ADC5C79" w:rsidR="00912DF9" w:rsidRPr="00912DF9" w:rsidRDefault="000D5CED" w:rsidP="00995910">
            <w:pPr>
              <w:rPr>
                <w:rFonts w:ascii="Times New Roman" w:hAnsi="Times New Roman" w:cs="Times New Roman"/>
              </w:rPr>
            </w:pPr>
            <w:r>
              <w:rPr>
                <w:rFonts w:ascii="Times New Roman" w:hAnsi="Times New Roman" w:cs="Times New Roman"/>
              </w:rPr>
              <w:t>7.11 (.88)</w:t>
            </w:r>
          </w:p>
        </w:tc>
        <w:tc>
          <w:tcPr>
            <w:tcW w:w="1883" w:type="dxa"/>
          </w:tcPr>
          <w:p w14:paraId="1824DAF4" w14:textId="65E65660" w:rsidR="00912DF9" w:rsidRPr="00912DF9" w:rsidRDefault="00EC26A8" w:rsidP="00995910">
            <w:pPr>
              <w:rPr>
                <w:rFonts w:ascii="Times New Roman" w:hAnsi="Times New Roman" w:cs="Times New Roman"/>
              </w:rPr>
            </w:pPr>
            <w:r>
              <w:rPr>
                <w:rFonts w:ascii="Times New Roman" w:hAnsi="Times New Roman" w:cs="Times New Roman"/>
              </w:rPr>
              <w:t>8.02 (</w:t>
            </w:r>
            <w:r w:rsidR="00C5557D">
              <w:rPr>
                <w:rFonts w:ascii="Times New Roman" w:hAnsi="Times New Roman" w:cs="Times New Roman"/>
              </w:rPr>
              <w:t>1.06)</w:t>
            </w:r>
          </w:p>
        </w:tc>
        <w:tc>
          <w:tcPr>
            <w:tcW w:w="1883" w:type="dxa"/>
          </w:tcPr>
          <w:p w14:paraId="58F0785D" w14:textId="5E202F6D" w:rsidR="00912DF9" w:rsidRPr="00912DF9" w:rsidRDefault="0057462B" w:rsidP="00995910">
            <w:pPr>
              <w:rPr>
                <w:rFonts w:ascii="Times New Roman" w:hAnsi="Times New Roman" w:cs="Times New Roman"/>
              </w:rPr>
            </w:pPr>
            <w:r>
              <w:rPr>
                <w:rFonts w:ascii="Times New Roman" w:hAnsi="Times New Roman" w:cs="Times New Roman"/>
              </w:rPr>
              <w:t>7.67 (1.13)</w:t>
            </w:r>
          </w:p>
        </w:tc>
      </w:tr>
      <w:tr w:rsidR="00912DF9" w:rsidRPr="00912DF9" w14:paraId="61DEEEEB" w14:textId="77777777" w:rsidTr="00912DF9">
        <w:tc>
          <w:tcPr>
            <w:tcW w:w="1882" w:type="dxa"/>
            <w:vMerge/>
          </w:tcPr>
          <w:p w14:paraId="6D3B8754" w14:textId="77777777" w:rsidR="00912DF9" w:rsidRPr="00912DF9" w:rsidRDefault="00912DF9" w:rsidP="00995910">
            <w:pPr>
              <w:rPr>
                <w:rFonts w:ascii="Times New Roman" w:hAnsi="Times New Roman" w:cs="Times New Roman"/>
              </w:rPr>
            </w:pPr>
          </w:p>
        </w:tc>
        <w:tc>
          <w:tcPr>
            <w:tcW w:w="1882" w:type="dxa"/>
            <w:vMerge/>
          </w:tcPr>
          <w:p w14:paraId="1FC3901D" w14:textId="77777777" w:rsidR="00912DF9" w:rsidRPr="00912DF9" w:rsidRDefault="00912DF9" w:rsidP="00995910">
            <w:pPr>
              <w:rPr>
                <w:rFonts w:ascii="Times New Roman" w:hAnsi="Times New Roman" w:cs="Times New Roman"/>
              </w:rPr>
            </w:pPr>
          </w:p>
        </w:tc>
        <w:tc>
          <w:tcPr>
            <w:tcW w:w="1882" w:type="dxa"/>
          </w:tcPr>
          <w:p w14:paraId="2C7C5FE9" w14:textId="35EEACDF" w:rsidR="00912DF9" w:rsidRDefault="00912DF9" w:rsidP="00995910">
            <w:pPr>
              <w:rPr>
                <w:rFonts w:ascii="Times New Roman" w:hAnsi="Times New Roman" w:cs="Times New Roman"/>
              </w:rPr>
            </w:pPr>
            <w:r>
              <w:rPr>
                <w:rFonts w:ascii="Times New Roman" w:hAnsi="Times New Roman" w:cs="Times New Roman"/>
              </w:rPr>
              <w:t>Mechanic</w:t>
            </w:r>
          </w:p>
        </w:tc>
        <w:tc>
          <w:tcPr>
            <w:tcW w:w="1882" w:type="dxa"/>
          </w:tcPr>
          <w:p w14:paraId="3A782A0A" w14:textId="1A90D593" w:rsidR="00912DF9" w:rsidRPr="00912DF9" w:rsidRDefault="008504D7" w:rsidP="00995910">
            <w:pPr>
              <w:rPr>
                <w:rFonts w:ascii="Times New Roman" w:hAnsi="Times New Roman" w:cs="Times New Roman"/>
              </w:rPr>
            </w:pPr>
            <w:r>
              <w:rPr>
                <w:rFonts w:ascii="Times New Roman" w:hAnsi="Times New Roman" w:cs="Times New Roman"/>
              </w:rPr>
              <w:t>7.70 (.74)</w:t>
            </w:r>
          </w:p>
        </w:tc>
        <w:tc>
          <w:tcPr>
            <w:tcW w:w="1882" w:type="dxa"/>
          </w:tcPr>
          <w:p w14:paraId="2EF1848C" w14:textId="00DBBD20" w:rsidR="00912DF9" w:rsidRPr="00912DF9" w:rsidRDefault="000D5CED" w:rsidP="00995910">
            <w:pPr>
              <w:rPr>
                <w:rFonts w:ascii="Times New Roman" w:hAnsi="Times New Roman" w:cs="Times New Roman"/>
              </w:rPr>
            </w:pPr>
            <w:r>
              <w:rPr>
                <w:rFonts w:ascii="Times New Roman" w:hAnsi="Times New Roman" w:cs="Times New Roman"/>
              </w:rPr>
              <w:t>7.60 (1.51)</w:t>
            </w:r>
          </w:p>
        </w:tc>
        <w:tc>
          <w:tcPr>
            <w:tcW w:w="1883" w:type="dxa"/>
          </w:tcPr>
          <w:p w14:paraId="0276AA35" w14:textId="39FBBCC1" w:rsidR="00912DF9" w:rsidRPr="00912DF9" w:rsidRDefault="00C5557D" w:rsidP="00995910">
            <w:pPr>
              <w:rPr>
                <w:rFonts w:ascii="Times New Roman" w:hAnsi="Times New Roman" w:cs="Times New Roman"/>
              </w:rPr>
            </w:pPr>
            <w:r>
              <w:rPr>
                <w:rFonts w:ascii="Times New Roman" w:hAnsi="Times New Roman" w:cs="Times New Roman"/>
              </w:rPr>
              <w:t>8.37 (.66)</w:t>
            </w:r>
          </w:p>
        </w:tc>
        <w:tc>
          <w:tcPr>
            <w:tcW w:w="1883" w:type="dxa"/>
          </w:tcPr>
          <w:p w14:paraId="1D6C6156" w14:textId="05504CDD" w:rsidR="00912DF9" w:rsidRPr="00912DF9" w:rsidRDefault="0057462B" w:rsidP="00995910">
            <w:pPr>
              <w:rPr>
                <w:rFonts w:ascii="Times New Roman" w:hAnsi="Times New Roman" w:cs="Times New Roman"/>
              </w:rPr>
            </w:pPr>
            <w:r>
              <w:rPr>
                <w:rFonts w:ascii="Times New Roman" w:hAnsi="Times New Roman" w:cs="Times New Roman"/>
              </w:rPr>
              <w:t>7.47 (1.04)</w:t>
            </w:r>
          </w:p>
        </w:tc>
      </w:tr>
      <w:tr w:rsidR="00912DF9" w:rsidRPr="00912DF9" w14:paraId="525A3214" w14:textId="77777777" w:rsidTr="00912DF9">
        <w:tc>
          <w:tcPr>
            <w:tcW w:w="1882" w:type="dxa"/>
            <w:vMerge w:val="restart"/>
          </w:tcPr>
          <w:p w14:paraId="704F6325" w14:textId="6FCFE705" w:rsidR="00912DF9" w:rsidRPr="00912DF9" w:rsidRDefault="00912DF9" w:rsidP="00995910">
            <w:pPr>
              <w:rPr>
                <w:rFonts w:ascii="Times New Roman" w:hAnsi="Times New Roman" w:cs="Times New Roman"/>
              </w:rPr>
            </w:pPr>
            <w:r>
              <w:rPr>
                <w:rFonts w:ascii="Times New Roman" w:hAnsi="Times New Roman" w:cs="Times New Roman"/>
              </w:rPr>
              <w:t>Respect</w:t>
            </w:r>
          </w:p>
        </w:tc>
        <w:tc>
          <w:tcPr>
            <w:tcW w:w="1882" w:type="dxa"/>
            <w:vMerge w:val="restart"/>
          </w:tcPr>
          <w:p w14:paraId="309B7A08" w14:textId="15DEAE18" w:rsidR="00912DF9" w:rsidRPr="00912DF9" w:rsidRDefault="00912DF9" w:rsidP="00995910">
            <w:pPr>
              <w:rPr>
                <w:rFonts w:ascii="Times New Roman" w:hAnsi="Times New Roman" w:cs="Times New Roman"/>
              </w:rPr>
            </w:pPr>
            <w:r>
              <w:rPr>
                <w:rFonts w:ascii="Times New Roman" w:hAnsi="Times New Roman" w:cs="Times New Roman"/>
              </w:rPr>
              <w:t>Male</w:t>
            </w:r>
          </w:p>
        </w:tc>
        <w:tc>
          <w:tcPr>
            <w:tcW w:w="1882" w:type="dxa"/>
          </w:tcPr>
          <w:p w14:paraId="57A54006" w14:textId="206AAAC0" w:rsidR="00912DF9" w:rsidRDefault="00912DF9" w:rsidP="00995910">
            <w:pPr>
              <w:rPr>
                <w:rFonts w:ascii="Times New Roman" w:hAnsi="Times New Roman" w:cs="Times New Roman"/>
              </w:rPr>
            </w:pPr>
            <w:r>
              <w:rPr>
                <w:rFonts w:ascii="Times New Roman" w:hAnsi="Times New Roman" w:cs="Times New Roman"/>
              </w:rPr>
              <w:t>Beautician</w:t>
            </w:r>
          </w:p>
        </w:tc>
        <w:tc>
          <w:tcPr>
            <w:tcW w:w="1882" w:type="dxa"/>
          </w:tcPr>
          <w:p w14:paraId="79960C14" w14:textId="415E398D" w:rsidR="00912DF9" w:rsidRPr="00912DF9" w:rsidRDefault="008504D7" w:rsidP="00995910">
            <w:pPr>
              <w:rPr>
                <w:rFonts w:ascii="Times New Roman" w:hAnsi="Times New Roman" w:cs="Times New Roman"/>
              </w:rPr>
            </w:pPr>
            <w:r>
              <w:rPr>
                <w:rFonts w:ascii="Times New Roman" w:hAnsi="Times New Roman" w:cs="Times New Roman"/>
              </w:rPr>
              <w:t>7.21 (1.63)</w:t>
            </w:r>
          </w:p>
        </w:tc>
        <w:tc>
          <w:tcPr>
            <w:tcW w:w="1882" w:type="dxa"/>
          </w:tcPr>
          <w:p w14:paraId="0C5A5CAC" w14:textId="08F318D2" w:rsidR="00912DF9" w:rsidRPr="00912DF9" w:rsidRDefault="000D5CED" w:rsidP="00995910">
            <w:pPr>
              <w:rPr>
                <w:rFonts w:ascii="Times New Roman" w:hAnsi="Times New Roman" w:cs="Times New Roman"/>
              </w:rPr>
            </w:pPr>
            <w:r>
              <w:rPr>
                <w:rFonts w:ascii="Times New Roman" w:hAnsi="Times New Roman" w:cs="Times New Roman"/>
              </w:rPr>
              <w:t>6.46 (1.51)</w:t>
            </w:r>
          </w:p>
        </w:tc>
        <w:tc>
          <w:tcPr>
            <w:tcW w:w="1883" w:type="dxa"/>
          </w:tcPr>
          <w:p w14:paraId="01A1DA47" w14:textId="09850D29" w:rsidR="00912DF9" w:rsidRPr="00912DF9" w:rsidRDefault="00C5557D" w:rsidP="00995910">
            <w:pPr>
              <w:rPr>
                <w:rFonts w:ascii="Times New Roman" w:hAnsi="Times New Roman" w:cs="Times New Roman"/>
              </w:rPr>
            </w:pPr>
            <w:r>
              <w:rPr>
                <w:rFonts w:ascii="Times New Roman" w:hAnsi="Times New Roman" w:cs="Times New Roman"/>
              </w:rPr>
              <w:t>6.82 (1.45)</w:t>
            </w:r>
          </w:p>
        </w:tc>
        <w:tc>
          <w:tcPr>
            <w:tcW w:w="1883" w:type="dxa"/>
          </w:tcPr>
          <w:p w14:paraId="393F7437" w14:textId="74A16478" w:rsidR="00912DF9" w:rsidRPr="00912DF9" w:rsidRDefault="0057462B" w:rsidP="00995910">
            <w:pPr>
              <w:rPr>
                <w:rFonts w:ascii="Times New Roman" w:hAnsi="Times New Roman" w:cs="Times New Roman"/>
              </w:rPr>
            </w:pPr>
            <w:r>
              <w:rPr>
                <w:rFonts w:ascii="Times New Roman" w:hAnsi="Times New Roman" w:cs="Times New Roman"/>
              </w:rPr>
              <w:t>6.90 (1.65)</w:t>
            </w:r>
          </w:p>
        </w:tc>
      </w:tr>
      <w:tr w:rsidR="00912DF9" w:rsidRPr="00912DF9" w14:paraId="1574F01F" w14:textId="77777777" w:rsidTr="00912DF9">
        <w:tc>
          <w:tcPr>
            <w:tcW w:w="1882" w:type="dxa"/>
            <w:vMerge/>
          </w:tcPr>
          <w:p w14:paraId="12773B04" w14:textId="77777777" w:rsidR="00912DF9" w:rsidRPr="00912DF9" w:rsidRDefault="00912DF9" w:rsidP="00995910">
            <w:pPr>
              <w:rPr>
                <w:rFonts w:ascii="Times New Roman" w:hAnsi="Times New Roman" w:cs="Times New Roman"/>
              </w:rPr>
            </w:pPr>
          </w:p>
        </w:tc>
        <w:tc>
          <w:tcPr>
            <w:tcW w:w="1882" w:type="dxa"/>
            <w:vMerge/>
          </w:tcPr>
          <w:p w14:paraId="031FBBA2" w14:textId="77777777" w:rsidR="00912DF9" w:rsidRPr="00912DF9" w:rsidRDefault="00912DF9" w:rsidP="00995910">
            <w:pPr>
              <w:rPr>
                <w:rFonts w:ascii="Times New Roman" w:hAnsi="Times New Roman" w:cs="Times New Roman"/>
              </w:rPr>
            </w:pPr>
          </w:p>
        </w:tc>
        <w:tc>
          <w:tcPr>
            <w:tcW w:w="1882" w:type="dxa"/>
          </w:tcPr>
          <w:p w14:paraId="736DEBA6" w14:textId="37254305" w:rsidR="00912DF9" w:rsidRDefault="00912DF9" w:rsidP="00995910">
            <w:pPr>
              <w:rPr>
                <w:rFonts w:ascii="Times New Roman" w:hAnsi="Times New Roman" w:cs="Times New Roman"/>
              </w:rPr>
            </w:pPr>
            <w:r>
              <w:rPr>
                <w:rFonts w:ascii="Times New Roman" w:hAnsi="Times New Roman" w:cs="Times New Roman"/>
              </w:rPr>
              <w:t>Mechanic</w:t>
            </w:r>
          </w:p>
        </w:tc>
        <w:tc>
          <w:tcPr>
            <w:tcW w:w="1882" w:type="dxa"/>
          </w:tcPr>
          <w:p w14:paraId="5AF6292E" w14:textId="6A185A3C" w:rsidR="00912DF9" w:rsidRPr="00912DF9" w:rsidRDefault="008504D7" w:rsidP="00995910">
            <w:pPr>
              <w:rPr>
                <w:rFonts w:ascii="Times New Roman" w:hAnsi="Times New Roman" w:cs="Times New Roman"/>
              </w:rPr>
            </w:pPr>
            <w:r>
              <w:rPr>
                <w:rFonts w:ascii="Times New Roman" w:hAnsi="Times New Roman" w:cs="Times New Roman"/>
              </w:rPr>
              <w:t>7.40 (1.41)</w:t>
            </w:r>
          </w:p>
        </w:tc>
        <w:tc>
          <w:tcPr>
            <w:tcW w:w="1882" w:type="dxa"/>
          </w:tcPr>
          <w:p w14:paraId="3096AD71" w14:textId="6EA3E517" w:rsidR="00912DF9" w:rsidRPr="00912DF9" w:rsidRDefault="000D5CED" w:rsidP="00995910">
            <w:pPr>
              <w:rPr>
                <w:rFonts w:ascii="Times New Roman" w:hAnsi="Times New Roman" w:cs="Times New Roman"/>
              </w:rPr>
            </w:pPr>
            <w:r>
              <w:rPr>
                <w:rFonts w:ascii="Times New Roman" w:hAnsi="Times New Roman" w:cs="Times New Roman"/>
              </w:rPr>
              <w:t>7.21 (1.12)</w:t>
            </w:r>
          </w:p>
        </w:tc>
        <w:tc>
          <w:tcPr>
            <w:tcW w:w="1883" w:type="dxa"/>
          </w:tcPr>
          <w:p w14:paraId="1F8898D3" w14:textId="25025074" w:rsidR="00912DF9" w:rsidRPr="00912DF9" w:rsidRDefault="00C5557D" w:rsidP="00995910">
            <w:pPr>
              <w:rPr>
                <w:rFonts w:ascii="Times New Roman" w:hAnsi="Times New Roman" w:cs="Times New Roman"/>
              </w:rPr>
            </w:pPr>
            <w:r>
              <w:rPr>
                <w:rFonts w:ascii="Times New Roman" w:hAnsi="Times New Roman" w:cs="Times New Roman"/>
              </w:rPr>
              <w:t>6.60 (1.78)</w:t>
            </w:r>
          </w:p>
        </w:tc>
        <w:tc>
          <w:tcPr>
            <w:tcW w:w="1883" w:type="dxa"/>
          </w:tcPr>
          <w:p w14:paraId="565BA926" w14:textId="5FFE67AF" w:rsidR="00912DF9" w:rsidRPr="00912DF9" w:rsidRDefault="0057462B" w:rsidP="00995910">
            <w:pPr>
              <w:rPr>
                <w:rFonts w:ascii="Times New Roman" w:hAnsi="Times New Roman" w:cs="Times New Roman"/>
              </w:rPr>
            </w:pPr>
            <w:r>
              <w:rPr>
                <w:rFonts w:ascii="Times New Roman" w:hAnsi="Times New Roman" w:cs="Times New Roman"/>
              </w:rPr>
              <w:t>6.73 (1.72)</w:t>
            </w:r>
          </w:p>
        </w:tc>
      </w:tr>
      <w:tr w:rsidR="00912DF9" w:rsidRPr="00912DF9" w14:paraId="047E33D9" w14:textId="77777777" w:rsidTr="00912DF9">
        <w:tc>
          <w:tcPr>
            <w:tcW w:w="1882" w:type="dxa"/>
            <w:vMerge/>
          </w:tcPr>
          <w:p w14:paraId="11740BB0" w14:textId="77777777" w:rsidR="00912DF9" w:rsidRPr="00912DF9" w:rsidRDefault="00912DF9" w:rsidP="00995910">
            <w:pPr>
              <w:rPr>
                <w:rFonts w:ascii="Times New Roman" w:hAnsi="Times New Roman" w:cs="Times New Roman"/>
              </w:rPr>
            </w:pPr>
          </w:p>
        </w:tc>
        <w:tc>
          <w:tcPr>
            <w:tcW w:w="1882" w:type="dxa"/>
            <w:vMerge w:val="restart"/>
          </w:tcPr>
          <w:p w14:paraId="2BF115C9" w14:textId="1AC98B30" w:rsidR="00912DF9" w:rsidRPr="00912DF9" w:rsidRDefault="00912DF9" w:rsidP="00995910">
            <w:pPr>
              <w:rPr>
                <w:rFonts w:ascii="Times New Roman" w:hAnsi="Times New Roman" w:cs="Times New Roman"/>
              </w:rPr>
            </w:pPr>
            <w:r>
              <w:rPr>
                <w:rFonts w:ascii="Times New Roman" w:hAnsi="Times New Roman" w:cs="Times New Roman"/>
              </w:rPr>
              <w:t>Female</w:t>
            </w:r>
          </w:p>
        </w:tc>
        <w:tc>
          <w:tcPr>
            <w:tcW w:w="1882" w:type="dxa"/>
          </w:tcPr>
          <w:p w14:paraId="5ADD985C" w14:textId="5FFB48D2" w:rsidR="00912DF9" w:rsidRDefault="00912DF9" w:rsidP="00995910">
            <w:pPr>
              <w:rPr>
                <w:rFonts w:ascii="Times New Roman" w:hAnsi="Times New Roman" w:cs="Times New Roman"/>
              </w:rPr>
            </w:pPr>
            <w:r>
              <w:rPr>
                <w:rFonts w:ascii="Times New Roman" w:hAnsi="Times New Roman" w:cs="Times New Roman"/>
              </w:rPr>
              <w:t>Beautician</w:t>
            </w:r>
          </w:p>
        </w:tc>
        <w:tc>
          <w:tcPr>
            <w:tcW w:w="1882" w:type="dxa"/>
          </w:tcPr>
          <w:p w14:paraId="022AE12F" w14:textId="56D2A532" w:rsidR="00912DF9" w:rsidRPr="00912DF9" w:rsidRDefault="008504D7" w:rsidP="00995910">
            <w:pPr>
              <w:rPr>
                <w:rFonts w:ascii="Times New Roman" w:hAnsi="Times New Roman" w:cs="Times New Roman"/>
              </w:rPr>
            </w:pPr>
            <w:r>
              <w:rPr>
                <w:rFonts w:ascii="Times New Roman" w:hAnsi="Times New Roman" w:cs="Times New Roman"/>
              </w:rPr>
              <w:t>6.60 (1.34)</w:t>
            </w:r>
          </w:p>
        </w:tc>
        <w:tc>
          <w:tcPr>
            <w:tcW w:w="1882" w:type="dxa"/>
          </w:tcPr>
          <w:p w14:paraId="420D80CC" w14:textId="710BD980" w:rsidR="00912DF9" w:rsidRPr="00912DF9" w:rsidRDefault="000D5CED" w:rsidP="00995910">
            <w:pPr>
              <w:rPr>
                <w:rFonts w:ascii="Times New Roman" w:hAnsi="Times New Roman" w:cs="Times New Roman"/>
              </w:rPr>
            </w:pPr>
            <w:r>
              <w:rPr>
                <w:rFonts w:ascii="Times New Roman" w:hAnsi="Times New Roman" w:cs="Times New Roman"/>
              </w:rPr>
              <w:t>6.13 (1.26)</w:t>
            </w:r>
          </w:p>
        </w:tc>
        <w:tc>
          <w:tcPr>
            <w:tcW w:w="1883" w:type="dxa"/>
          </w:tcPr>
          <w:p w14:paraId="1B12D8D9" w14:textId="50569797" w:rsidR="00912DF9" w:rsidRPr="00912DF9" w:rsidRDefault="00C5557D" w:rsidP="00995910">
            <w:pPr>
              <w:rPr>
                <w:rFonts w:ascii="Times New Roman" w:hAnsi="Times New Roman" w:cs="Times New Roman"/>
              </w:rPr>
            </w:pPr>
            <w:r>
              <w:rPr>
                <w:rFonts w:ascii="Times New Roman" w:hAnsi="Times New Roman" w:cs="Times New Roman"/>
              </w:rPr>
              <w:t>7.68 (.99)</w:t>
            </w:r>
          </w:p>
        </w:tc>
        <w:tc>
          <w:tcPr>
            <w:tcW w:w="1883" w:type="dxa"/>
          </w:tcPr>
          <w:p w14:paraId="3D15B2EE" w14:textId="6E98338C" w:rsidR="00912DF9" w:rsidRPr="00912DF9" w:rsidRDefault="0057462B" w:rsidP="00995910">
            <w:pPr>
              <w:rPr>
                <w:rFonts w:ascii="Times New Roman" w:hAnsi="Times New Roman" w:cs="Times New Roman"/>
              </w:rPr>
            </w:pPr>
            <w:r>
              <w:rPr>
                <w:rFonts w:ascii="Times New Roman" w:hAnsi="Times New Roman" w:cs="Times New Roman"/>
              </w:rPr>
              <w:t>6.35 (1.90)</w:t>
            </w:r>
          </w:p>
        </w:tc>
      </w:tr>
      <w:tr w:rsidR="00912DF9" w:rsidRPr="00912DF9" w14:paraId="244CD6DE" w14:textId="77777777" w:rsidTr="00912DF9">
        <w:tc>
          <w:tcPr>
            <w:tcW w:w="1882" w:type="dxa"/>
            <w:vMerge/>
          </w:tcPr>
          <w:p w14:paraId="7E1D6229" w14:textId="77777777" w:rsidR="00912DF9" w:rsidRPr="00912DF9" w:rsidRDefault="00912DF9" w:rsidP="00995910">
            <w:pPr>
              <w:rPr>
                <w:rFonts w:ascii="Times New Roman" w:hAnsi="Times New Roman" w:cs="Times New Roman"/>
              </w:rPr>
            </w:pPr>
          </w:p>
        </w:tc>
        <w:tc>
          <w:tcPr>
            <w:tcW w:w="1882" w:type="dxa"/>
            <w:vMerge/>
          </w:tcPr>
          <w:p w14:paraId="484BC684" w14:textId="77777777" w:rsidR="00912DF9" w:rsidRPr="00912DF9" w:rsidRDefault="00912DF9" w:rsidP="00995910">
            <w:pPr>
              <w:rPr>
                <w:rFonts w:ascii="Times New Roman" w:hAnsi="Times New Roman" w:cs="Times New Roman"/>
              </w:rPr>
            </w:pPr>
          </w:p>
        </w:tc>
        <w:tc>
          <w:tcPr>
            <w:tcW w:w="1882" w:type="dxa"/>
          </w:tcPr>
          <w:p w14:paraId="1E0B871A" w14:textId="3DAAE40B" w:rsidR="00912DF9" w:rsidRDefault="00912DF9" w:rsidP="00995910">
            <w:pPr>
              <w:rPr>
                <w:rFonts w:ascii="Times New Roman" w:hAnsi="Times New Roman" w:cs="Times New Roman"/>
              </w:rPr>
            </w:pPr>
            <w:r>
              <w:rPr>
                <w:rFonts w:ascii="Times New Roman" w:hAnsi="Times New Roman" w:cs="Times New Roman"/>
              </w:rPr>
              <w:t>Mechanic</w:t>
            </w:r>
          </w:p>
        </w:tc>
        <w:tc>
          <w:tcPr>
            <w:tcW w:w="1882" w:type="dxa"/>
          </w:tcPr>
          <w:p w14:paraId="3B4ABF6C" w14:textId="434A9F4A" w:rsidR="00912DF9" w:rsidRPr="00912DF9" w:rsidRDefault="008504D7" w:rsidP="00995910">
            <w:pPr>
              <w:rPr>
                <w:rFonts w:ascii="Times New Roman" w:hAnsi="Times New Roman" w:cs="Times New Roman"/>
              </w:rPr>
            </w:pPr>
            <w:r>
              <w:rPr>
                <w:rFonts w:ascii="Times New Roman" w:hAnsi="Times New Roman" w:cs="Times New Roman"/>
              </w:rPr>
              <w:t>7.50 (.85)</w:t>
            </w:r>
          </w:p>
        </w:tc>
        <w:tc>
          <w:tcPr>
            <w:tcW w:w="1882" w:type="dxa"/>
          </w:tcPr>
          <w:p w14:paraId="3D9E56F2" w14:textId="2098A702" w:rsidR="00912DF9" w:rsidRPr="00912DF9" w:rsidRDefault="000D5CED" w:rsidP="00995910">
            <w:pPr>
              <w:rPr>
                <w:rFonts w:ascii="Times New Roman" w:hAnsi="Times New Roman" w:cs="Times New Roman"/>
              </w:rPr>
            </w:pPr>
            <w:r>
              <w:rPr>
                <w:rFonts w:ascii="Times New Roman" w:hAnsi="Times New Roman" w:cs="Times New Roman"/>
              </w:rPr>
              <w:t>7.45 (1.52)</w:t>
            </w:r>
          </w:p>
        </w:tc>
        <w:tc>
          <w:tcPr>
            <w:tcW w:w="1883" w:type="dxa"/>
          </w:tcPr>
          <w:p w14:paraId="7E7A4B0A" w14:textId="64D52863" w:rsidR="00912DF9" w:rsidRPr="00912DF9" w:rsidRDefault="00C5557D" w:rsidP="00995910">
            <w:pPr>
              <w:rPr>
                <w:rFonts w:ascii="Times New Roman" w:hAnsi="Times New Roman" w:cs="Times New Roman"/>
              </w:rPr>
            </w:pPr>
            <w:r>
              <w:rPr>
                <w:rFonts w:ascii="Times New Roman" w:hAnsi="Times New Roman" w:cs="Times New Roman"/>
              </w:rPr>
              <w:t>8.10 (.99)</w:t>
            </w:r>
          </w:p>
        </w:tc>
        <w:tc>
          <w:tcPr>
            <w:tcW w:w="1883" w:type="dxa"/>
          </w:tcPr>
          <w:p w14:paraId="349DC9A0" w14:textId="3DDC9F15" w:rsidR="00912DF9" w:rsidRPr="00912DF9" w:rsidRDefault="0057462B" w:rsidP="00995910">
            <w:pPr>
              <w:rPr>
                <w:rFonts w:ascii="Times New Roman" w:hAnsi="Times New Roman" w:cs="Times New Roman"/>
              </w:rPr>
            </w:pPr>
            <w:r>
              <w:rPr>
                <w:rFonts w:ascii="Times New Roman" w:hAnsi="Times New Roman" w:cs="Times New Roman"/>
              </w:rPr>
              <w:t>6.50 (.98)</w:t>
            </w:r>
          </w:p>
        </w:tc>
      </w:tr>
      <w:tr w:rsidR="00912DF9" w:rsidRPr="00912DF9" w14:paraId="1D0E7FB7" w14:textId="77777777" w:rsidTr="00912DF9">
        <w:tc>
          <w:tcPr>
            <w:tcW w:w="1882" w:type="dxa"/>
            <w:vMerge w:val="restart"/>
          </w:tcPr>
          <w:p w14:paraId="1F533DD7" w14:textId="4685C8F1" w:rsidR="00912DF9" w:rsidRPr="00912DF9" w:rsidRDefault="00912DF9" w:rsidP="00995910">
            <w:pPr>
              <w:rPr>
                <w:rFonts w:ascii="Times New Roman" w:hAnsi="Times New Roman" w:cs="Times New Roman"/>
              </w:rPr>
            </w:pPr>
            <w:r>
              <w:rPr>
                <w:rFonts w:ascii="Times New Roman" w:hAnsi="Times New Roman" w:cs="Times New Roman"/>
              </w:rPr>
              <w:t>Ineffectuality</w:t>
            </w:r>
          </w:p>
        </w:tc>
        <w:tc>
          <w:tcPr>
            <w:tcW w:w="1882" w:type="dxa"/>
            <w:vMerge w:val="restart"/>
          </w:tcPr>
          <w:p w14:paraId="5778267D" w14:textId="157AA011" w:rsidR="00912DF9" w:rsidRPr="00912DF9" w:rsidRDefault="00912DF9" w:rsidP="00995910">
            <w:pPr>
              <w:rPr>
                <w:rFonts w:ascii="Times New Roman" w:hAnsi="Times New Roman" w:cs="Times New Roman"/>
              </w:rPr>
            </w:pPr>
            <w:r>
              <w:rPr>
                <w:rFonts w:ascii="Times New Roman" w:hAnsi="Times New Roman" w:cs="Times New Roman"/>
              </w:rPr>
              <w:t>Male</w:t>
            </w:r>
          </w:p>
        </w:tc>
        <w:tc>
          <w:tcPr>
            <w:tcW w:w="1882" w:type="dxa"/>
          </w:tcPr>
          <w:p w14:paraId="37696AE5" w14:textId="2B587C47" w:rsidR="00912DF9" w:rsidRDefault="00912DF9" w:rsidP="00995910">
            <w:pPr>
              <w:rPr>
                <w:rFonts w:ascii="Times New Roman" w:hAnsi="Times New Roman" w:cs="Times New Roman"/>
              </w:rPr>
            </w:pPr>
            <w:r>
              <w:rPr>
                <w:rFonts w:ascii="Times New Roman" w:hAnsi="Times New Roman" w:cs="Times New Roman"/>
              </w:rPr>
              <w:t>Beautician</w:t>
            </w:r>
          </w:p>
        </w:tc>
        <w:tc>
          <w:tcPr>
            <w:tcW w:w="1882" w:type="dxa"/>
          </w:tcPr>
          <w:p w14:paraId="623692BB" w14:textId="20CDBE84" w:rsidR="00912DF9" w:rsidRPr="00912DF9" w:rsidRDefault="008504D7" w:rsidP="00995910">
            <w:pPr>
              <w:rPr>
                <w:rFonts w:ascii="Times New Roman" w:hAnsi="Times New Roman" w:cs="Times New Roman"/>
              </w:rPr>
            </w:pPr>
            <w:r>
              <w:rPr>
                <w:rFonts w:ascii="Times New Roman" w:hAnsi="Times New Roman" w:cs="Times New Roman"/>
              </w:rPr>
              <w:t>2.45 (1.81)</w:t>
            </w:r>
          </w:p>
        </w:tc>
        <w:tc>
          <w:tcPr>
            <w:tcW w:w="1882" w:type="dxa"/>
          </w:tcPr>
          <w:p w14:paraId="62A7EAF8" w14:textId="1B4BB0C0" w:rsidR="00912DF9" w:rsidRPr="00912DF9" w:rsidRDefault="000D5CED" w:rsidP="00995910">
            <w:pPr>
              <w:rPr>
                <w:rFonts w:ascii="Times New Roman" w:hAnsi="Times New Roman" w:cs="Times New Roman"/>
              </w:rPr>
            </w:pPr>
            <w:r>
              <w:rPr>
                <w:rFonts w:ascii="Times New Roman" w:hAnsi="Times New Roman" w:cs="Times New Roman"/>
              </w:rPr>
              <w:t>3.48 (1.93)</w:t>
            </w:r>
          </w:p>
        </w:tc>
        <w:tc>
          <w:tcPr>
            <w:tcW w:w="1883" w:type="dxa"/>
          </w:tcPr>
          <w:p w14:paraId="5EEE2088" w14:textId="607B4B49" w:rsidR="00912DF9" w:rsidRPr="00912DF9" w:rsidRDefault="00C5557D" w:rsidP="00995910">
            <w:pPr>
              <w:rPr>
                <w:rFonts w:ascii="Times New Roman" w:hAnsi="Times New Roman" w:cs="Times New Roman"/>
              </w:rPr>
            </w:pPr>
            <w:r>
              <w:rPr>
                <w:rFonts w:ascii="Times New Roman" w:hAnsi="Times New Roman" w:cs="Times New Roman"/>
              </w:rPr>
              <w:t>3.41 (1.68)</w:t>
            </w:r>
          </w:p>
        </w:tc>
        <w:tc>
          <w:tcPr>
            <w:tcW w:w="1883" w:type="dxa"/>
          </w:tcPr>
          <w:p w14:paraId="7062E595" w14:textId="53CFC1CB" w:rsidR="00912DF9" w:rsidRPr="00912DF9" w:rsidRDefault="0057462B" w:rsidP="00995910">
            <w:pPr>
              <w:rPr>
                <w:rFonts w:ascii="Times New Roman" w:hAnsi="Times New Roman" w:cs="Times New Roman"/>
              </w:rPr>
            </w:pPr>
            <w:r>
              <w:rPr>
                <w:rFonts w:ascii="Times New Roman" w:hAnsi="Times New Roman" w:cs="Times New Roman"/>
              </w:rPr>
              <w:t>3.64 (1.68)</w:t>
            </w:r>
          </w:p>
        </w:tc>
      </w:tr>
      <w:tr w:rsidR="00912DF9" w:rsidRPr="00912DF9" w14:paraId="7A99F5B3" w14:textId="77777777" w:rsidTr="00912DF9">
        <w:tc>
          <w:tcPr>
            <w:tcW w:w="1882" w:type="dxa"/>
            <w:vMerge/>
          </w:tcPr>
          <w:p w14:paraId="7707C3C8" w14:textId="77777777" w:rsidR="00912DF9" w:rsidRPr="00912DF9" w:rsidRDefault="00912DF9" w:rsidP="00995910">
            <w:pPr>
              <w:rPr>
                <w:rFonts w:ascii="Times New Roman" w:hAnsi="Times New Roman" w:cs="Times New Roman"/>
              </w:rPr>
            </w:pPr>
          </w:p>
        </w:tc>
        <w:tc>
          <w:tcPr>
            <w:tcW w:w="1882" w:type="dxa"/>
            <w:vMerge/>
          </w:tcPr>
          <w:p w14:paraId="7FEED34E" w14:textId="77777777" w:rsidR="00912DF9" w:rsidRPr="00912DF9" w:rsidRDefault="00912DF9" w:rsidP="00995910">
            <w:pPr>
              <w:rPr>
                <w:rFonts w:ascii="Times New Roman" w:hAnsi="Times New Roman" w:cs="Times New Roman"/>
              </w:rPr>
            </w:pPr>
          </w:p>
        </w:tc>
        <w:tc>
          <w:tcPr>
            <w:tcW w:w="1882" w:type="dxa"/>
          </w:tcPr>
          <w:p w14:paraId="082D4243" w14:textId="7CA475D9" w:rsidR="00912DF9" w:rsidRDefault="00912DF9" w:rsidP="00995910">
            <w:pPr>
              <w:rPr>
                <w:rFonts w:ascii="Times New Roman" w:hAnsi="Times New Roman" w:cs="Times New Roman"/>
              </w:rPr>
            </w:pPr>
            <w:r>
              <w:rPr>
                <w:rFonts w:ascii="Times New Roman" w:hAnsi="Times New Roman" w:cs="Times New Roman"/>
              </w:rPr>
              <w:t>Mechanic</w:t>
            </w:r>
          </w:p>
        </w:tc>
        <w:tc>
          <w:tcPr>
            <w:tcW w:w="1882" w:type="dxa"/>
          </w:tcPr>
          <w:p w14:paraId="4B53BF9C" w14:textId="30A8CE62" w:rsidR="00912DF9" w:rsidRPr="00912DF9" w:rsidRDefault="008504D7" w:rsidP="00995910">
            <w:pPr>
              <w:rPr>
                <w:rFonts w:ascii="Times New Roman" w:hAnsi="Times New Roman" w:cs="Times New Roman"/>
              </w:rPr>
            </w:pPr>
            <w:r>
              <w:rPr>
                <w:rFonts w:ascii="Times New Roman" w:hAnsi="Times New Roman" w:cs="Times New Roman"/>
              </w:rPr>
              <w:t>2.74 (1.56)</w:t>
            </w:r>
          </w:p>
        </w:tc>
        <w:tc>
          <w:tcPr>
            <w:tcW w:w="1882" w:type="dxa"/>
          </w:tcPr>
          <w:p w14:paraId="66EA9125" w14:textId="41C9F89C" w:rsidR="00912DF9" w:rsidRPr="00912DF9" w:rsidRDefault="000D5CED" w:rsidP="00995910">
            <w:pPr>
              <w:rPr>
                <w:rFonts w:ascii="Times New Roman" w:hAnsi="Times New Roman" w:cs="Times New Roman"/>
              </w:rPr>
            </w:pPr>
            <w:r>
              <w:rPr>
                <w:rFonts w:ascii="Times New Roman" w:hAnsi="Times New Roman" w:cs="Times New Roman"/>
              </w:rPr>
              <w:t>3.05 (1.49)</w:t>
            </w:r>
          </w:p>
        </w:tc>
        <w:tc>
          <w:tcPr>
            <w:tcW w:w="1883" w:type="dxa"/>
          </w:tcPr>
          <w:p w14:paraId="4FCF319A" w14:textId="36FBFF30" w:rsidR="00912DF9" w:rsidRPr="00912DF9" w:rsidRDefault="00C5557D" w:rsidP="00995910">
            <w:pPr>
              <w:rPr>
                <w:rFonts w:ascii="Times New Roman" w:hAnsi="Times New Roman" w:cs="Times New Roman"/>
              </w:rPr>
            </w:pPr>
            <w:r>
              <w:rPr>
                <w:rFonts w:ascii="Times New Roman" w:hAnsi="Times New Roman" w:cs="Times New Roman"/>
              </w:rPr>
              <w:t>3.20 (1.30)</w:t>
            </w:r>
          </w:p>
        </w:tc>
        <w:tc>
          <w:tcPr>
            <w:tcW w:w="1883" w:type="dxa"/>
          </w:tcPr>
          <w:p w14:paraId="5AAEAFC5" w14:textId="15951C14" w:rsidR="00912DF9" w:rsidRPr="00912DF9" w:rsidRDefault="0057462B" w:rsidP="00995910">
            <w:pPr>
              <w:rPr>
                <w:rFonts w:ascii="Times New Roman" w:hAnsi="Times New Roman" w:cs="Times New Roman"/>
              </w:rPr>
            </w:pPr>
            <w:r>
              <w:rPr>
                <w:rFonts w:ascii="Times New Roman" w:hAnsi="Times New Roman" w:cs="Times New Roman"/>
              </w:rPr>
              <w:t>2.44 (1.29)</w:t>
            </w:r>
          </w:p>
        </w:tc>
      </w:tr>
      <w:tr w:rsidR="00912DF9" w:rsidRPr="00912DF9" w14:paraId="4F8F23F9" w14:textId="77777777" w:rsidTr="00912DF9">
        <w:tc>
          <w:tcPr>
            <w:tcW w:w="1882" w:type="dxa"/>
            <w:vMerge/>
          </w:tcPr>
          <w:p w14:paraId="3A133A27" w14:textId="77777777" w:rsidR="00912DF9" w:rsidRPr="00912DF9" w:rsidRDefault="00912DF9" w:rsidP="00995910">
            <w:pPr>
              <w:rPr>
                <w:rFonts w:ascii="Times New Roman" w:hAnsi="Times New Roman" w:cs="Times New Roman"/>
              </w:rPr>
            </w:pPr>
          </w:p>
        </w:tc>
        <w:tc>
          <w:tcPr>
            <w:tcW w:w="1882" w:type="dxa"/>
            <w:vMerge w:val="restart"/>
          </w:tcPr>
          <w:p w14:paraId="0EAAB061" w14:textId="1C5B6FD7" w:rsidR="00912DF9" w:rsidRPr="00912DF9" w:rsidRDefault="00912DF9" w:rsidP="00995910">
            <w:pPr>
              <w:rPr>
                <w:rFonts w:ascii="Times New Roman" w:hAnsi="Times New Roman" w:cs="Times New Roman"/>
              </w:rPr>
            </w:pPr>
            <w:r>
              <w:rPr>
                <w:rFonts w:ascii="Times New Roman" w:hAnsi="Times New Roman" w:cs="Times New Roman"/>
              </w:rPr>
              <w:t>Female</w:t>
            </w:r>
          </w:p>
        </w:tc>
        <w:tc>
          <w:tcPr>
            <w:tcW w:w="1882" w:type="dxa"/>
          </w:tcPr>
          <w:p w14:paraId="453D3448" w14:textId="4C49FFAA" w:rsidR="00912DF9" w:rsidRDefault="00912DF9" w:rsidP="00995910">
            <w:pPr>
              <w:rPr>
                <w:rFonts w:ascii="Times New Roman" w:hAnsi="Times New Roman" w:cs="Times New Roman"/>
              </w:rPr>
            </w:pPr>
            <w:r>
              <w:rPr>
                <w:rFonts w:ascii="Times New Roman" w:hAnsi="Times New Roman" w:cs="Times New Roman"/>
              </w:rPr>
              <w:t>Beautician</w:t>
            </w:r>
          </w:p>
        </w:tc>
        <w:tc>
          <w:tcPr>
            <w:tcW w:w="1882" w:type="dxa"/>
          </w:tcPr>
          <w:p w14:paraId="580B8D17" w14:textId="10127F42" w:rsidR="00912DF9" w:rsidRPr="00912DF9" w:rsidRDefault="008504D7" w:rsidP="00995910">
            <w:pPr>
              <w:rPr>
                <w:rFonts w:ascii="Times New Roman" w:hAnsi="Times New Roman" w:cs="Times New Roman"/>
              </w:rPr>
            </w:pPr>
            <w:r>
              <w:rPr>
                <w:rFonts w:ascii="Times New Roman" w:hAnsi="Times New Roman" w:cs="Times New Roman"/>
              </w:rPr>
              <w:t>3.04 (1.52)</w:t>
            </w:r>
          </w:p>
        </w:tc>
        <w:tc>
          <w:tcPr>
            <w:tcW w:w="1882" w:type="dxa"/>
          </w:tcPr>
          <w:p w14:paraId="4E308A84" w14:textId="41C871FE" w:rsidR="00912DF9" w:rsidRPr="00912DF9" w:rsidRDefault="000D5CED" w:rsidP="00995910">
            <w:pPr>
              <w:rPr>
                <w:rFonts w:ascii="Times New Roman" w:hAnsi="Times New Roman" w:cs="Times New Roman"/>
              </w:rPr>
            </w:pPr>
            <w:r>
              <w:rPr>
                <w:rFonts w:ascii="Times New Roman" w:hAnsi="Times New Roman" w:cs="Times New Roman"/>
              </w:rPr>
              <w:t>3.48 (1.64)</w:t>
            </w:r>
          </w:p>
        </w:tc>
        <w:tc>
          <w:tcPr>
            <w:tcW w:w="1883" w:type="dxa"/>
          </w:tcPr>
          <w:p w14:paraId="373EB7A8" w14:textId="750409E1" w:rsidR="00912DF9" w:rsidRPr="00912DF9" w:rsidRDefault="00C5557D" w:rsidP="00995910">
            <w:pPr>
              <w:rPr>
                <w:rFonts w:ascii="Times New Roman" w:hAnsi="Times New Roman" w:cs="Times New Roman"/>
              </w:rPr>
            </w:pPr>
            <w:r>
              <w:rPr>
                <w:rFonts w:ascii="Times New Roman" w:hAnsi="Times New Roman" w:cs="Times New Roman"/>
              </w:rPr>
              <w:t>2.17 (1.24)</w:t>
            </w:r>
          </w:p>
        </w:tc>
        <w:tc>
          <w:tcPr>
            <w:tcW w:w="1883" w:type="dxa"/>
          </w:tcPr>
          <w:p w14:paraId="7C18695E" w14:textId="644A686D" w:rsidR="00912DF9" w:rsidRPr="00912DF9" w:rsidRDefault="0057462B" w:rsidP="00995910">
            <w:pPr>
              <w:rPr>
                <w:rFonts w:ascii="Times New Roman" w:hAnsi="Times New Roman" w:cs="Times New Roman"/>
              </w:rPr>
            </w:pPr>
            <w:r>
              <w:rPr>
                <w:rFonts w:ascii="Times New Roman" w:hAnsi="Times New Roman" w:cs="Times New Roman"/>
              </w:rPr>
              <w:t>2.91 (1.61)</w:t>
            </w:r>
          </w:p>
        </w:tc>
      </w:tr>
      <w:tr w:rsidR="00912DF9" w:rsidRPr="00912DF9" w14:paraId="232ECB92" w14:textId="77777777" w:rsidTr="00912DF9">
        <w:tc>
          <w:tcPr>
            <w:tcW w:w="1882" w:type="dxa"/>
            <w:vMerge/>
          </w:tcPr>
          <w:p w14:paraId="7354A406" w14:textId="77777777" w:rsidR="00912DF9" w:rsidRPr="00912DF9" w:rsidRDefault="00912DF9" w:rsidP="00995910">
            <w:pPr>
              <w:rPr>
                <w:rFonts w:ascii="Times New Roman" w:hAnsi="Times New Roman" w:cs="Times New Roman"/>
              </w:rPr>
            </w:pPr>
          </w:p>
        </w:tc>
        <w:tc>
          <w:tcPr>
            <w:tcW w:w="1882" w:type="dxa"/>
            <w:vMerge/>
          </w:tcPr>
          <w:p w14:paraId="11257118" w14:textId="77777777" w:rsidR="00912DF9" w:rsidRPr="00912DF9" w:rsidRDefault="00912DF9" w:rsidP="00995910">
            <w:pPr>
              <w:rPr>
                <w:rFonts w:ascii="Times New Roman" w:hAnsi="Times New Roman" w:cs="Times New Roman"/>
              </w:rPr>
            </w:pPr>
          </w:p>
        </w:tc>
        <w:tc>
          <w:tcPr>
            <w:tcW w:w="1882" w:type="dxa"/>
          </w:tcPr>
          <w:p w14:paraId="64706362" w14:textId="4DE20415" w:rsidR="00912DF9" w:rsidRDefault="00912DF9" w:rsidP="00995910">
            <w:pPr>
              <w:rPr>
                <w:rFonts w:ascii="Times New Roman" w:hAnsi="Times New Roman" w:cs="Times New Roman"/>
              </w:rPr>
            </w:pPr>
            <w:r>
              <w:rPr>
                <w:rFonts w:ascii="Times New Roman" w:hAnsi="Times New Roman" w:cs="Times New Roman"/>
              </w:rPr>
              <w:t>Mechanic</w:t>
            </w:r>
          </w:p>
        </w:tc>
        <w:tc>
          <w:tcPr>
            <w:tcW w:w="1882" w:type="dxa"/>
          </w:tcPr>
          <w:p w14:paraId="46A1933F" w14:textId="57026369" w:rsidR="00912DF9" w:rsidRPr="00912DF9" w:rsidRDefault="008504D7" w:rsidP="00995910">
            <w:pPr>
              <w:rPr>
                <w:rFonts w:ascii="Times New Roman" w:hAnsi="Times New Roman" w:cs="Times New Roman"/>
              </w:rPr>
            </w:pPr>
            <w:r>
              <w:rPr>
                <w:rFonts w:ascii="Times New Roman" w:hAnsi="Times New Roman" w:cs="Times New Roman"/>
              </w:rPr>
              <w:t>2.74 (1.17)</w:t>
            </w:r>
          </w:p>
        </w:tc>
        <w:tc>
          <w:tcPr>
            <w:tcW w:w="1882" w:type="dxa"/>
          </w:tcPr>
          <w:p w14:paraId="3F9AC043" w14:textId="7C53629E" w:rsidR="00912DF9" w:rsidRPr="00912DF9" w:rsidRDefault="000D5CED" w:rsidP="00995910">
            <w:pPr>
              <w:rPr>
                <w:rFonts w:ascii="Times New Roman" w:hAnsi="Times New Roman" w:cs="Times New Roman"/>
              </w:rPr>
            </w:pPr>
            <w:r>
              <w:rPr>
                <w:rFonts w:ascii="Times New Roman" w:hAnsi="Times New Roman" w:cs="Times New Roman"/>
              </w:rPr>
              <w:t>2.62 (1.54)</w:t>
            </w:r>
          </w:p>
        </w:tc>
        <w:tc>
          <w:tcPr>
            <w:tcW w:w="1883" w:type="dxa"/>
          </w:tcPr>
          <w:p w14:paraId="2ECEA528" w14:textId="7C79B76A" w:rsidR="00912DF9" w:rsidRPr="00912DF9" w:rsidRDefault="00C5557D" w:rsidP="00995910">
            <w:pPr>
              <w:rPr>
                <w:rFonts w:ascii="Times New Roman" w:hAnsi="Times New Roman" w:cs="Times New Roman"/>
              </w:rPr>
            </w:pPr>
            <w:r>
              <w:rPr>
                <w:rFonts w:ascii="Times New Roman" w:hAnsi="Times New Roman" w:cs="Times New Roman"/>
              </w:rPr>
              <w:t>2.00 (1.27)</w:t>
            </w:r>
          </w:p>
        </w:tc>
        <w:tc>
          <w:tcPr>
            <w:tcW w:w="1883" w:type="dxa"/>
          </w:tcPr>
          <w:p w14:paraId="48A2A8B4" w14:textId="1462F61F" w:rsidR="00912DF9" w:rsidRPr="00912DF9" w:rsidRDefault="0057462B" w:rsidP="00995910">
            <w:pPr>
              <w:rPr>
                <w:rFonts w:ascii="Times New Roman" w:hAnsi="Times New Roman" w:cs="Times New Roman"/>
              </w:rPr>
            </w:pPr>
            <w:r>
              <w:rPr>
                <w:rFonts w:ascii="Times New Roman" w:hAnsi="Times New Roman" w:cs="Times New Roman"/>
              </w:rPr>
              <w:t>2.92 (1.23)</w:t>
            </w:r>
          </w:p>
        </w:tc>
      </w:tr>
      <w:tr w:rsidR="00912DF9" w:rsidRPr="00912DF9" w14:paraId="731C05C0" w14:textId="77777777" w:rsidTr="00912DF9">
        <w:tc>
          <w:tcPr>
            <w:tcW w:w="1882" w:type="dxa"/>
            <w:vMerge w:val="restart"/>
          </w:tcPr>
          <w:p w14:paraId="1027D0C9" w14:textId="519F16CD" w:rsidR="00912DF9" w:rsidRPr="00912DF9" w:rsidRDefault="00912DF9" w:rsidP="00995910">
            <w:pPr>
              <w:rPr>
                <w:rFonts w:ascii="Times New Roman" w:hAnsi="Times New Roman" w:cs="Times New Roman"/>
              </w:rPr>
            </w:pPr>
            <w:r>
              <w:rPr>
                <w:rFonts w:ascii="Times New Roman" w:hAnsi="Times New Roman" w:cs="Times New Roman"/>
              </w:rPr>
              <w:t>Likable</w:t>
            </w:r>
          </w:p>
        </w:tc>
        <w:tc>
          <w:tcPr>
            <w:tcW w:w="1882" w:type="dxa"/>
            <w:vMerge w:val="restart"/>
          </w:tcPr>
          <w:p w14:paraId="62817946" w14:textId="2DD4FAFC" w:rsidR="00912DF9" w:rsidRPr="00912DF9" w:rsidRDefault="00912DF9" w:rsidP="00995910">
            <w:pPr>
              <w:rPr>
                <w:rFonts w:ascii="Times New Roman" w:hAnsi="Times New Roman" w:cs="Times New Roman"/>
              </w:rPr>
            </w:pPr>
            <w:r>
              <w:rPr>
                <w:rFonts w:ascii="Times New Roman" w:hAnsi="Times New Roman" w:cs="Times New Roman"/>
              </w:rPr>
              <w:t>Male</w:t>
            </w:r>
          </w:p>
        </w:tc>
        <w:tc>
          <w:tcPr>
            <w:tcW w:w="1882" w:type="dxa"/>
          </w:tcPr>
          <w:p w14:paraId="1C164C7F" w14:textId="72C385F9" w:rsidR="00912DF9" w:rsidRDefault="00912DF9" w:rsidP="00995910">
            <w:pPr>
              <w:rPr>
                <w:rFonts w:ascii="Times New Roman" w:hAnsi="Times New Roman" w:cs="Times New Roman"/>
              </w:rPr>
            </w:pPr>
            <w:r>
              <w:rPr>
                <w:rFonts w:ascii="Times New Roman" w:hAnsi="Times New Roman" w:cs="Times New Roman"/>
              </w:rPr>
              <w:t>Beautician</w:t>
            </w:r>
          </w:p>
        </w:tc>
        <w:tc>
          <w:tcPr>
            <w:tcW w:w="1882" w:type="dxa"/>
          </w:tcPr>
          <w:p w14:paraId="1E81645A" w14:textId="11AC9CDF" w:rsidR="00912DF9" w:rsidRPr="00912DF9" w:rsidRDefault="008504D7" w:rsidP="00995910">
            <w:pPr>
              <w:rPr>
                <w:rFonts w:ascii="Times New Roman" w:hAnsi="Times New Roman" w:cs="Times New Roman"/>
              </w:rPr>
            </w:pPr>
            <w:r>
              <w:rPr>
                <w:rFonts w:ascii="Times New Roman" w:hAnsi="Times New Roman" w:cs="Times New Roman"/>
              </w:rPr>
              <w:t>7.54 (1.21)</w:t>
            </w:r>
          </w:p>
        </w:tc>
        <w:tc>
          <w:tcPr>
            <w:tcW w:w="1882" w:type="dxa"/>
          </w:tcPr>
          <w:p w14:paraId="64F39DB8" w14:textId="25FB4175" w:rsidR="00912DF9" w:rsidRPr="00912DF9" w:rsidRDefault="000D5CED" w:rsidP="00995910">
            <w:pPr>
              <w:rPr>
                <w:rFonts w:ascii="Times New Roman" w:hAnsi="Times New Roman" w:cs="Times New Roman"/>
              </w:rPr>
            </w:pPr>
            <w:r>
              <w:rPr>
                <w:rFonts w:ascii="Times New Roman" w:hAnsi="Times New Roman" w:cs="Times New Roman"/>
              </w:rPr>
              <w:t>7.04 (1.50)</w:t>
            </w:r>
          </w:p>
        </w:tc>
        <w:tc>
          <w:tcPr>
            <w:tcW w:w="1883" w:type="dxa"/>
          </w:tcPr>
          <w:p w14:paraId="70F6918E" w14:textId="647E5BAF" w:rsidR="00912DF9" w:rsidRPr="00912DF9" w:rsidRDefault="00C5557D" w:rsidP="00995910">
            <w:pPr>
              <w:rPr>
                <w:rFonts w:ascii="Times New Roman" w:hAnsi="Times New Roman" w:cs="Times New Roman"/>
              </w:rPr>
            </w:pPr>
            <w:r>
              <w:rPr>
                <w:rFonts w:ascii="Times New Roman" w:hAnsi="Times New Roman" w:cs="Times New Roman"/>
              </w:rPr>
              <w:t>6.68 (1.69)</w:t>
            </w:r>
          </w:p>
        </w:tc>
        <w:tc>
          <w:tcPr>
            <w:tcW w:w="1883" w:type="dxa"/>
          </w:tcPr>
          <w:p w14:paraId="3E3ADC23" w14:textId="3388C859" w:rsidR="00912DF9" w:rsidRPr="00912DF9" w:rsidRDefault="0057462B" w:rsidP="00995910">
            <w:pPr>
              <w:rPr>
                <w:rFonts w:ascii="Times New Roman" w:hAnsi="Times New Roman" w:cs="Times New Roman"/>
              </w:rPr>
            </w:pPr>
            <w:r>
              <w:rPr>
                <w:rFonts w:ascii="Times New Roman" w:hAnsi="Times New Roman" w:cs="Times New Roman"/>
              </w:rPr>
              <w:t>6.70 (1.46)</w:t>
            </w:r>
          </w:p>
        </w:tc>
      </w:tr>
      <w:tr w:rsidR="00912DF9" w:rsidRPr="00912DF9" w14:paraId="7707CA6B" w14:textId="77777777" w:rsidTr="00912DF9">
        <w:tc>
          <w:tcPr>
            <w:tcW w:w="1882" w:type="dxa"/>
            <w:vMerge/>
          </w:tcPr>
          <w:p w14:paraId="4718FD8B" w14:textId="77777777" w:rsidR="00912DF9" w:rsidRPr="00912DF9" w:rsidRDefault="00912DF9" w:rsidP="00995910">
            <w:pPr>
              <w:rPr>
                <w:rFonts w:ascii="Times New Roman" w:hAnsi="Times New Roman" w:cs="Times New Roman"/>
              </w:rPr>
            </w:pPr>
          </w:p>
        </w:tc>
        <w:tc>
          <w:tcPr>
            <w:tcW w:w="1882" w:type="dxa"/>
            <w:vMerge/>
          </w:tcPr>
          <w:p w14:paraId="24C38548" w14:textId="77777777" w:rsidR="00912DF9" w:rsidRPr="00912DF9" w:rsidRDefault="00912DF9" w:rsidP="00995910">
            <w:pPr>
              <w:rPr>
                <w:rFonts w:ascii="Times New Roman" w:hAnsi="Times New Roman" w:cs="Times New Roman"/>
              </w:rPr>
            </w:pPr>
          </w:p>
        </w:tc>
        <w:tc>
          <w:tcPr>
            <w:tcW w:w="1882" w:type="dxa"/>
          </w:tcPr>
          <w:p w14:paraId="7BDCCF14" w14:textId="51F79452" w:rsidR="00912DF9" w:rsidRDefault="00912DF9" w:rsidP="00995910">
            <w:pPr>
              <w:rPr>
                <w:rFonts w:ascii="Times New Roman" w:hAnsi="Times New Roman" w:cs="Times New Roman"/>
              </w:rPr>
            </w:pPr>
            <w:r>
              <w:rPr>
                <w:rFonts w:ascii="Times New Roman" w:hAnsi="Times New Roman" w:cs="Times New Roman"/>
              </w:rPr>
              <w:t>Mechanic</w:t>
            </w:r>
          </w:p>
        </w:tc>
        <w:tc>
          <w:tcPr>
            <w:tcW w:w="1882" w:type="dxa"/>
          </w:tcPr>
          <w:p w14:paraId="61012DBF" w14:textId="08B8FB8F" w:rsidR="00912DF9" w:rsidRPr="00912DF9" w:rsidRDefault="008504D7" w:rsidP="00995910">
            <w:pPr>
              <w:rPr>
                <w:rFonts w:ascii="Times New Roman" w:hAnsi="Times New Roman" w:cs="Times New Roman"/>
              </w:rPr>
            </w:pPr>
            <w:r>
              <w:rPr>
                <w:rFonts w:ascii="Times New Roman" w:hAnsi="Times New Roman" w:cs="Times New Roman"/>
              </w:rPr>
              <w:t>7.70 (1.34)</w:t>
            </w:r>
          </w:p>
        </w:tc>
        <w:tc>
          <w:tcPr>
            <w:tcW w:w="1882" w:type="dxa"/>
          </w:tcPr>
          <w:p w14:paraId="0544DF6B" w14:textId="47576BA0" w:rsidR="00912DF9" w:rsidRPr="00912DF9" w:rsidRDefault="000D5CED" w:rsidP="00995910">
            <w:pPr>
              <w:rPr>
                <w:rFonts w:ascii="Times New Roman" w:hAnsi="Times New Roman" w:cs="Times New Roman"/>
              </w:rPr>
            </w:pPr>
            <w:r>
              <w:rPr>
                <w:rFonts w:ascii="Times New Roman" w:hAnsi="Times New Roman" w:cs="Times New Roman"/>
              </w:rPr>
              <w:t>7.33 (1.03)</w:t>
            </w:r>
          </w:p>
        </w:tc>
        <w:tc>
          <w:tcPr>
            <w:tcW w:w="1883" w:type="dxa"/>
          </w:tcPr>
          <w:p w14:paraId="3E3BB5FB" w14:textId="5F9853B9" w:rsidR="00912DF9" w:rsidRPr="00912DF9" w:rsidRDefault="00C5557D" w:rsidP="00995910">
            <w:pPr>
              <w:rPr>
                <w:rFonts w:ascii="Times New Roman" w:hAnsi="Times New Roman" w:cs="Times New Roman"/>
              </w:rPr>
            </w:pPr>
            <w:r>
              <w:rPr>
                <w:rFonts w:ascii="Times New Roman" w:hAnsi="Times New Roman" w:cs="Times New Roman"/>
              </w:rPr>
              <w:t>6.80 (1.79)</w:t>
            </w:r>
          </w:p>
        </w:tc>
        <w:tc>
          <w:tcPr>
            <w:tcW w:w="1883" w:type="dxa"/>
          </w:tcPr>
          <w:p w14:paraId="13C13B2C" w14:textId="7DBBC492" w:rsidR="00912DF9" w:rsidRPr="00912DF9" w:rsidRDefault="0057462B" w:rsidP="00995910">
            <w:pPr>
              <w:rPr>
                <w:rFonts w:ascii="Times New Roman" w:hAnsi="Times New Roman" w:cs="Times New Roman"/>
              </w:rPr>
            </w:pPr>
            <w:r>
              <w:rPr>
                <w:rFonts w:ascii="Times New Roman" w:hAnsi="Times New Roman" w:cs="Times New Roman"/>
              </w:rPr>
              <w:t>7.18 (1.55)</w:t>
            </w:r>
          </w:p>
        </w:tc>
      </w:tr>
      <w:tr w:rsidR="00912DF9" w:rsidRPr="00912DF9" w14:paraId="4F692F73" w14:textId="77777777" w:rsidTr="00912DF9">
        <w:tc>
          <w:tcPr>
            <w:tcW w:w="1882" w:type="dxa"/>
            <w:vMerge/>
          </w:tcPr>
          <w:p w14:paraId="5D34E3D0" w14:textId="77777777" w:rsidR="00912DF9" w:rsidRPr="00912DF9" w:rsidRDefault="00912DF9" w:rsidP="00995910">
            <w:pPr>
              <w:rPr>
                <w:rFonts w:ascii="Times New Roman" w:hAnsi="Times New Roman" w:cs="Times New Roman"/>
              </w:rPr>
            </w:pPr>
          </w:p>
        </w:tc>
        <w:tc>
          <w:tcPr>
            <w:tcW w:w="1882" w:type="dxa"/>
            <w:vMerge w:val="restart"/>
          </w:tcPr>
          <w:p w14:paraId="511484B8" w14:textId="5EAD5682" w:rsidR="00912DF9" w:rsidRPr="00912DF9" w:rsidRDefault="00912DF9" w:rsidP="00995910">
            <w:pPr>
              <w:rPr>
                <w:rFonts w:ascii="Times New Roman" w:hAnsi="Times New Roman" w:cs="Times New Roman"/>
              </w:rPr>
            </w:pPr>
            <w:r>
              <w:rPr>
                <w:rFonts w:ascii="Times New Roman" w:hAnsi="Times New Roman" w:cs="Times New Roman"/>
              </w:rPr>
              <w:t>Female</w:t>
            </w:r>
          </w:p>
        </w:tc>
        <w:tc>
          <w:tcPr>
            <w:tcW w:w="1882" w:type="dxa"/>
          </w:tcPr>
          <w:p w14:paraId="1B345EBD" w14:textId="2201F92A" w:rsidR="00912DF9" w:rsidRDefault="00912DF9" w:rsidP="00995910">
            <w:pPr>
              <w:rPr>
                <w:rFonts w:ascii="Times New Roman" w:hAnsi="Times New Roman" w:cs="Times New Roman"/>
              </w:rPr>
            </w:pPr>
            <w:r>
              <w:rPr>
                <w:rFonts w:ascii="Times New Roman" w:hAnsi="Times New Roman" w:cs="Times New Roman"/>
              </w:rPr>
              <w:t>Beautician</w:t>
            </w:r>
          </w:p>
        </w:tc>
        <w:tc>
          <w:tcPr>
            <w:tcW w:w="1882" w:type="dxa"/>
          </w:tcPr>
          <w:p w14:paraId="43232E9C" w14:textId="260AD5CE" w:rsidR="00912DF9" w:rsidRPr="00912DF9" w:rsidRDefault="008504D7" w:rsidP="00995910">
            <w:pPr>
              <w:rPr>
                <w:rFonts w:ascii="Times New Roman" w:hAnsi="Times New Roman" w:cs="Times New Roman"/>
              </w:rPr>
            </w:pPr>
            <w:r>
              <w:rPr>
                <w:rFonts w:ascii="Times New Roman" w:hAnsi="Times New Roman" w:cs="Times New Roman"/>
              </w:rPr>
              <w:t>6.67 (1.37)</w:t>
            </w:r>
          </w:p>
        </w:tc>
        <w:tc>
          <w:tcPr>
            <w:tcW w:w="1882" w:type="dxa"/>
          </w:tcPr>
          <w:p w14:paraId="37BFE81F" w14:textId="330AFB4C" w:rsidR="00912DF9" w:rsidRPr="00912DF9" w:rsidRDefault="000D5CED" w:rsidP="00995910">
            <w:pPr>
              <w:rPr>
                <w:rFonts w:ascii="Times New Roman" w:hAnsi="Times New Roman" w:cs="Times New Roman"/>
              </w:rPr>
            </w:pPr>
            <w:r>
              <w:rPr>
                <w:rFonts w:ascii="Times New Roman" w:hAnsi="Times New Roman" w:cs="Times New Roman"/>
              </w:rPr>
              <w:t>6.83 (1.19)</w:t>
            </w:r>
          </w:p>
        </w:tc>
        <w:tc>
          <w:tcPr>
            <w:tcW w:w="1883" w:type="dxa"/>
          </w:tcPr>
          <w:p w14:paraId="5838B1BF" w14:textId="5E904447" w:rsidR="00912DF9" w:rsidRPr="00912DF9" w:rsidRDefault="00C5557D" w:rsidP="00995910">
            <w:pPr>
              <w:rPr>
                <w:rFonts w:ascii="Times New Roman" w:hAnsi="Times New Roman" w:cs="Times New Roman"/>
              </w:rPr>
            </w:pPr>
            <w:r>
              <w:rPr>
                <w:rFonts w:ascii="Times New Roman" w:hAnsi="Times New Roman" w:cs="Times New Roman"/>
              </w:rPr>
              <w:t>8.21 (1.20)</w:t>
            </w:r>
          </w:p>
        </w:tc>
        <w:tc>
          <w:tcPr>
            <w:tcW w:w="1883" w:type="dxa"/>
          </w:tcPr>
          <w:p w14:paraId="1207C6FA" w14:textId="217AC3F1" w:rsidR="00912DF9" w:rsidRPr="00912DF9" w:rsidRDefault="0057462B" w:rsidP="00995910">
            <w:pPr>
              <w:rPr>
                <w:rFonts w:ascii="Times New Roman" w:hAnsi="Times New Roman" w:cs="Times New Roman"/>
              </w:rPr>
            </w:pPr>
            <w:r>
              <w:rPr>
                <w:rFonts w:ascii="Times New Roman" w:hAnsi="Times New Roman" w:cs="Times New Roman"/>
              </w:rPr>
              <w:t>7.38 (1.34)</w:t>
            </w:r>
          </w:p>
        </w:tc>
      </w:tr>
      <w:tr w:rsidR="00912DF9" w:rsidRPr="00912DF9" w14:paraId="6C23A47A" w14:textId="77777777" w:rsidTr="00912DF9">
        <w:tc>
          <w:tcPr>
            <w:tcW w:w="1882" w:type="dxa"/>
            <w:vMerge/>
          </w:tcPr>
          <w:p w14:paraId="20D16345" w14:textId="77777777" w:rsidR="00912DF9" w:rsidRPr="00912DF9" w:rsidRDefault="00912DF9" w:rsidP="00995910">
            <w:pPr>
              <w:rPr>
                <w:rFonts w:ascii="Times New Roman" w:hAnsi="Times New Roman" w:cs="Times New Roman"/>
              </w:rPr>
            </w:pPr>
          </w:p>
        </w:tc>
        <w:tc>
          <w:tcPr>
            <w:tcW w:w="1882" w:type="dxa"/>
            <w:vMerge/>
          </w:tcPr>
          <w:p w14:paraId="1BDA2356" w14:textId="77777777" w:rsidR="00912DF9" w:rsidRPr="00912DF9" w:rsidRDefault="00912DF9" w:rsidP="00995910">
            <w:pPr>
              <w:rPr>
                <w:rFonts w:ascii="Times New Roman" w:hAnsi="Times New Roman" w:cs="Times New Roman"/>
              </w:rPr>
            </w:pPr>
          </w:p>
        </w:tc>
        <w:tc>
          <w:tcPr>
            <w:tcW w:w="1882" w:type="dxa"/>
          </w:tcPr>
          <w:p w14:paraId="1A8A68D8" w14:textId="40C07EE6" w:rsidR="00912DF9" w:rsidRDefault="00912DF9" w:rsidP="00995910">
            <w:pPr>
              <w:rPr>
                <w:rFonts w:ascii="Times New Roman" w:hAnsi="Times New Roman" w:cs="Times New Roman"/>
              </w:rPr>
            </w:pPr>
            <w:r>
              <w:rPr>
                <w:rFonts w:ascii="Times New Roman" w:hAnsi="Times New Roman" w:cs="Times New Roman"/>
              </w:rPr>
              <w:t>Mechanic</w:t>
            </w:r>
          </w:p>
        </w:tc>
        <w:tc>
          <w:tcPr>
            <w:tcW w:w="1882" w:type="dxa"/>
          </w:tcPr>
          <w:p w14:paraId="4AE4EEB3" w14:textId="3B974782" w:rsidR="00912DF9" w:rsidRPr="00912DF9" w:rsidRDefault="008504D7" w:rsidP="00995910">
            <w:pPr>
              <w:rPr>
                <w:rFonts w:ascii="Times New Roman" w:hAnsi="Times New Roman" w:cs="Times New Roman"/>
              </w:rPr>
            </w:pPr>
            <w:r>
              <w:rPr>
                <w:rFonts w:ascii="Times New Roman" w:hAnsi="Times New Roman" w:cs="Times New Roman"/>
              </w:rPr>
              <w:t>7.35 (1.23)</w:t>
            </w:r>
          </w:p>
        </w:tc>
        <w:tc>
          <w:tcPr>
            <w:tcW w:w="1882" w:type="dxa"/>
          </w:tcPr>
          <w:p w14:paraId="4BA626C3" w14:textId="7FC8AADE" w:rsidR="00912DF9" w:rsidRPr="00912DF9" w:rsidRDefault="000D5CED" w:rsidP="00995910">
            <w:pPr>
              <w:rPr>
                <w:rFonts w:ascii="Times New Roman" w:hAnsi="Times New Roman" w:cs="Times New Roman"/>
              </w:rPr>
            </w:pPr>
            <w:r>
              <w:rPr>
                <w:rFonts w:ascii="Times New Roman" w:hAnsi="Times New Roman" w:cs="Times New Roman"/>
              </w:rPr>
              <w:t>7.35 (1.43)</w:t>
            </w:r>
          </w:p>
        </w:tc>
        <w:tc>
          <w:tcPr>
            <w:tcW w:w="1883" w:type="dxa"/>
          </w:tcPr>
          <w:p w14:paraId="4029E998" w14:textId="71D0CAAD" w:rsidR="00912DF9" w:rsidRPr="00912DF9" w:rsidRDefault="00C5557D" w:rsidP="00995910">
            <w:pPr>
              <w:rPr>
                <w:rFonts w:ascii="Times New Roman" w:hAnsi="Times New Roman" w:cs="Times New Roman"/>
              </w:rPr>
            </w:pPr>
            <w:r>
              <w:rPr>
                <w:rFonts w:ascii="Times New Roman" w:hAnsi="Times New Roman" w:cs="Times New Roman"/>
              </w:rPr>
              <w:t>8.05 (1.19)</w:t>
            </w:r>
          </w:p>
        </w:tc>
        <w:tc>
          <w:tcPr>
            <w:tcW w:w="1883" w:type="dxa"/>
          </w:tcPr>
          <w:p w14:paraId="22F3557F" w14:textId="277114F2" w:rsidR="00912DF9" w:rsidRPr="00912DF9" w:rsidRDefault="0057462B" w:rsidP="00995910">
            <w:pPr>
              <w:rPr>
                <w:rFonts w:ascii="Times New Roman" w:hAnsi="Times New Roman" w:cs="Times New Roman"/>
              </w:rPr>
            </w:pPr>
            <w:r>
              <w:rPr>
                <w:rFonts w:ascii="Times New Roman" w:hAnsi="Times New Roman" w:cs="Times New Roman"/>
              </w:rPr>
              <w:t>6.75 (1.03)</w:t>
            </w:r>
          </w:p>
        </w:tc>
      </w:tr>
    </w:tbl>
    <w:p w14:paraId="403ACB18" w14:textId="77777777" w:rsidR="00B301CF" w:rsidRDefault="00B301CF" w:rsidP="00995910">
      <w:pPr>
        <w:rPr>
          <w:rFonts w:ascii="Times New Roman" w:hAnsi="Times New Roman" w:cs="Times New Roman"/>
          <w:b/>
        </w:rPr>
      </w:pPr>
    </w:p>
    <w:p w14:paraId="579B1A1A" w14:textId="77777777" w:rsidR="00D03469" w:rsidRDefault="00D03469" w:rsidP="00995910">
      <w:pPr>
        <w:rPr>
          <w:rFonts w:ascii="Times New Roman" w:hAnsi="Times New Roman" w:cs="Times New Roman"/>
          <w:b/>
        </w:rPr>
      </w:pPr>
    </w:p>
    <w:p w14:paraId="744545E3" w14:textId="77777777" w:rsidR="00D03469" w:rsidRDefault="00D03469" w:rsidP="00995910">
      <w:pPr>
        <w:rPr>
          <w:rFonts w:ascii="Times New Roman" w:hAnsi="Times New Roman" w:cs="Times New Roman"/>
          <w:b/>
        </w:rPr>
      </w:pPr>
    </w:p>
    <w:p w14:paraId="20970BA1" w14:textId="77777777" w:rsidR="00D03469" w:rsidRDefault="00D03469" w:rsidP="00995910">
      <w:pPr>
        <w:rPr>
          <w:rFonts w:ascii="Times New Roman" w:hAnsi="Times New Roman" w:cs="Times New Roman"/>
          <w:b/>
        </w:rPr>
      </w:pPr>
    </w:p>
    <w:p w14:paraId="5DA5E432" w14:textId="77777777" w:rsidR="00D03469" w:rsidRDefault="00D03469" w:rsidP="00995910">
      <w:pPr>
        <w:rPr>
          <w:rFonts w:ascii="Times New Roman" w:hAnsi="Times New Roman" w:cs="Times New Roman"/>
          <w:b/>
        </w:rPr>
      </w:pPr>
    </w:p>
    <w:p w14:paraId="403041A8" w14:textId="77777777" w:rsidR="00D03469" w:rsidRDefault="00D03469" w:rsidP="00995910">
      <w:pPr>
        <w:rPr>
          <w:rFonts w:ascii="Times New Roman" w:hAnsi="Times New Roman" w:cs="Times New Roman"/>
          <w:b/>
        </w:rPr>
      </w:pPr>
    </w:p>
    <w:p w14:paraId="3902F611" w14:textId="77777777" w:rsidR="00AC4BF5" w:rsidRPr="007F76AF" w:rsidRDefault="00AC4BF5" w:rsidP="00AC4BF5">
      <w:pPr>
        <w:rPr>
          <w:rFonts w:ascii="Times New Roman" w:hAnsi="Times New Roman" w:cs="Times New Roman"/>
        </w:rPr>
      </w:pPr>
      <w:r w:rsidRPr="007F76AF">
        <w:rPr>
          <w:rFonts w:ascii="Times New Roman" w:hAnsi="Times New Roman" w:cs="Times New Roman"/>
        </w:rPr>
        <w:t>Table 2</w:t>
      </w:r>
    </w:p>
    <w:p w14:paraId="41A6C105" w14:textId="77777777" w:rsidR="00AC4BF5" w:rsidRPr="007F76AF" w:rsidRDefault="00AC4BF5" w:rsidP="00AC4BF5">
      <w:pPr>
        <w:rPr>
          <w:rFonts w:ascii="Times New Roman" w:hAnsi="Times New Roman" w:cs="Times New Roman"/>
        </w:rPr>
      </w:pPr>
    </w:p>
    <w:p w14:paraId="3547A44D" w14:textId="77777777" w:rsidR="00AC4BF5" w:rsidRPr="007F76AF" w:rsidRDefault="00AC4BF5" w:rsidP="00AC4BF5">
      <w:pPr>
        <w:rPr>
          <w:rFonts w:ascii="Times New Roman" w:hAnsi="Times New Roman" w:cs="Times New Roman"/>
          <w:i/>
        </w:rPr>
      </w:pPr>
      <w:r w:rsidRPr="007F76AF">
        <w:rPr>
          <w:rFonts w:ascii="Times New Roman" w:hAnsi="Times New Roman" w:cs="Times New Roman"/>
          <w:i/>
        </w:rPr>
        <w:t>Means, Standard Deviations, and Zero-Order Correlations</w:t>
      </w:r>
    </w:p>
    <w:p w14:paraId="1876DC64" w14:textId="77777777" w:rsidR="00AC4BF5" w:rsidRPr="007F76AF" w:rsidRDefault="00AC4BF5" w:rsidP="00AC4BF5">
      <w:pPr>
        <w:rPr>
          <w:rFonts w:ascii="Times New Roman" w:hAnsi="Times New Roman" w:cs="Times New Roman"/>
          <w:b/>
        </w:rPr>
      </w:pPr>
    </w:p>
    <w:tbl>
      <w:tblPr>
        <w:tblW w:w="5000" w:type="pct"/>
        <w:tblBorders>
          <w:top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3332"/>
        <w:gridCol w:w="698"/>
        <w:gridCol w:w="697"/>
        <w:gridCol w:w="692"/>
        <w:gridCol w:w="692"/>
        <w:gridCol w:w="692"/>
        <w:gridCol w:w="692"/>
        <w:gridCol w:w="692"/>
        <w:gridCol w:w="692"/>
        <w:gridCol w:w="689"/>
        <w:gridCol w:w="684"/>
        <w:gridCol w:w="677"/>
        <w:gridCol w:w="677"/>
        <w:gridCol w:w="677"/>
        <w:gridCol w:w="677"/>
      </w:tblGrid>
      <w:tr w:rsidR="00AC4BF5" w:rsidRPr="007F76AF" w14:paraId="41A43123" w14:textId="77777777" w:rsidTr="00AC4BF5">
        <w:trPr>
          <w:cantSplit/>
          <w:trHeight w:val="86"/>
        </w:trPr>
        <w:tc>
          <w:tcPr>
            <w:tcW w:w="1284" w:type="pct"/>
            <w:tcBorders>
              <w:bottom w:val="single" w:sz="4" w:space="0" w:color="000000"/>
            </w:tcBorders>
            <w:shd w:val="clear" w:color="auto" w:fill="FFFFFF"/>
          </w:tcPr>
          <w:p w14:paraId="22F1A792" w14:textId="77777777" w:rsidR="00AC4BF5" w:rsidRPr="007F76AF" w:rsidRDefault="00AC4BF5" w:rsidP="00D277FF">
            <w:pPr>
              <w:rPr>
                <w:rFonts w:ascii="Times New Roman" w:hAnsi="Times New Roman" w:cs="Times New Roman"/>
                <w:color w:val="000000" w:themeColor="text1"/>
              </w:rPr>
            </w:pPr>
          </w:p>
        </w:tc>
        <w:tc>
          <w:tcPr>
            <w:tcW w:w="269" w:type="pct"/>
            <w:tcBorders>
              <w:bottom w:val="single" w:sz="4" w:space="0" w:color="000000"/>
            </w:tcBorders>
            <w:shd w:val="clear" w:color="auto" w:fill="FFFFFF"/>
          </w:tcPr>
          <w:p w14:paraId="2BB64B35" w14:textId="77777777" w:rsidR="00AC4BF5" w:rsidRPr="007F76AF"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M</w:t>
            </w:r>
          </w:p>
        </w:tc>
        <w:tc>
          <w:tcPr>
            <w:tcW w:w="269" w:type="pct"/>
            <w:tcBorders>
              <w:bottom w:val="single" w:sz="4" w:space="0" w:color="000000"/>
            </w:tcBorders>
            <w:shd w:val="clear" w:color="auto" w:fill="FFFFFF"/>
          </w:tcPr>
          <w:p w14:paraId="0B6FE874" w14:textId="3E152B0D" w:rsidR="00AC4BF5" w:rsidRPr="007F76AF" w:rsidRDefault="008D6D8F" w:rsidP="00D277FF">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SD</w:t>
            </w:r>
          </w:p>
        </w:tc>
        <w:tc>
          <w:tcPr>
            <w:tcW w:w="267" w:type="pct"/>
            <w:tcBorders>
              <w:bottom w:val="single" w:sz="4" w:space="0" w:color="000000"/>
            </w:tcBorders>
            <w:shd w:val="clear" w:color="auto" w:fill="FFFFFF"/>
            <w:vAlign w:val="center"/>
          </w:tcPr>
          <w:p w14:paraId="5F356675" w14:textId="77777777" w:rsidR="00AC4BF5" w:rsidRPr="007F76AF"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1</w:t>
            </w:r>
          </w:p>
        </w:tc>
        <w:tc>
          <w:tcPr>
            <w:tcW w:w="267" w:type="pct"/>
            <w:tcBorders>
              <w:bottom w:val="single" w:sz="4" w:space="0" w:color="000000"/>
            </w:tcBorders>
            <w:shd w:val="clear" w:color="auto" w:fill="FFFFFF"/>
            <w:vAlign w:val="center"/>
          </w:tcPr>
          <w:p w14:paraId="1EA878D0" w14:textId="77777777" w:rsidR="00AC4BF5" w:rsidRPr="007F76AF"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2</w:t>
            </w:r>
          </w:p>
        </w:tc>
        <w:tc>
          <w:tcPr>
            <w:tcW w:w="267" w:type="pct"/>
            <w:tcBorders>
              <w:bottom w:val="single" w:sz="4" w:space="0" w:color="000000"/>
            </w:tcBorders>
            <w:shd w:val="clear" w:color="auto" w:fill="FFFFFF"/>
            <w:vAlign w:val="center"/>
          </w:tcPr>
          <w:p w14:paraId="402F8307" w14:textId="77777777" w:rsidR="00AC4BF5" w:rsidRPr="007F76AF"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3</w:t>
            </w:r>
          </w:p>
        </w:tc>
        <w:tc>
          <w:tcPr>
            <w:tcW w:w="267" w:type="pct"/>
            <w:tcBorders>
              <w:bottom w:val="single" w:sz="4" w:space="0" w:color="000000"/>
            </w:tcBorders>
            <w:shd w:val="clear" w:color="auto" w:fill="FFFFFF"/>
            <w:vAlign w:val="center"/>
          </w:tcPr>
          <w:p w14:paraId="79C2779C" w14:textId="77777777" w:rsidR="00AC4BF5" w:rsidRPr="007F76AF"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4</w:t>
            </w:r>
          </w:p>
        </w:tc>
        <w:tc>
          <w:tcPr>
            <w:tcW w:w="267" w:type="pct"/>
            <w:tcBorders>
              <w:bottom w:val="single" w:sz="4" w:space="0" w:color="000000"/>
            </w:tcBorders>
            <w:shd w:val="clear" w:color="auto" w:fill="FFFFFF"/>
            <w:vAlign w:val="center"/>
          </w:tcPr>
          <w:p w14:paraId="3473943C" w14:textId="77777777" w:rsidR="00AC4BF5" w:rsidRPr="007F76AF"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5</w:t>
            </w:r>
          </w:p>
        </w:tc>
        <w:tc>
          <w:tcPr>
            <w:tcW w:w="267" w:type="pct"/>
            <w:tcBorders>
              <w:bottom w:val="single" w:sz="4" w:space="0" w:color="000000"/>
            </w:tcBorders>
            <w:shd w:val="clear" w:color="auto" w:fill="FFFFFF"/>
            <w:vAlign w:val="center"/>
          </w:tcPr>
          <w:p w14:paraId="510A7F50" w14:textId="77777777" w:rsidR="00AC4BF5" w:rsidRPr="007F76AF"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6</w:t>
            </w:r>
          </w:p>
        </w:tc>
        <w:tc>
          <w:tcPr>
            <w:tcW w:w="266" w:type="pct"/>
            <w:tcBorders>
              <w:bottom w:val="single" w:sz="4" w:space="0" w:color="000000"/>
            </w:tcBorders>
            <w:shd w:val="clear" w:color="auto" w:fill="FFFFFF"/>
          </w:tcPr>
          <w:p w14:paraId="1AC2FEC6" w14:textId="77777777" w:rsidR="00AC4BF5" w:rsidRPr="007F76AF"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7</w:t>
            </w:r>
          </w:p>
        </w:tc>
        <w:tc>
          <w:tcPr>
            <w:tcW w:w="264" w:type="pct"/>
            <w:tcBorders>
              <w:bottom w:val="single" w:sz="4" w:space="0" w:color="000000"/>
            </w:tcBorders>
            <w:shd w:val="clear" w:color="auto" w:fill="FFFFFF"/>
          </w:tcPr>
          <w:p w14:paraId="0C8F0FBD" w14:textId="7F1F83B3" w:rsidR="00AC4BF5" w:rsidRPr="007F76AF" w:rsidRDefault="00EC3BB1" w:rsidP="00D277FF">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8</w:t>
            </w:r>
          </w:p>
        </w:tc>
        <w:tc>
          <w:tcPr>
            <w:tcW w:w="261" w:type="pct"/>
            <w:tcBorders>
              <w:bottom w:val="single" w:sz="4" w:space="0" w:color="000000"/>
            </w:tcBorders>
            <w:shd w:val="clear" w:color="auto" w:fill="FFFFFF"/>
          </w:tcPr>
          <w:p w14:paraId="7CFF7986" w14:textId="047B4308" w:rsidR="00AC4BF5" w:rsidRPr="007F76AF" w:rsidRDefault="00EC3BB1" w:rsidP="00D277FF">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9</w:t>
            </w:r>
          </w:p>
        </w:tc>
        <w:tc>
          <w:tcPr>
            <w:tcW w:w="261" w:type="pct"/>
            <w:tcBorders>
              <w:bottom w:val="single" w:sz="4" w:space="0" w:color="000000"/>
            </w:tcBorders>
            <w:shd w:val="clear" w:color="auto" w:fill="FFFFFF"/>
          </w:tcPr>
          <w:p w14:paraId="7651AC6D" w14:textId="7EEA04C1" w:rsidR="00AC4BF5" w:rsidRPr="007F76AF" w:rsidRDefault="0031466A" w:rsidP="00D277FF">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261" w:type="pct"/>
            <w:tcBorders>
              <w:bottom w:val="single" w:sz="4" w:space="0" w:color="000000"/>
            </w:tcBorders>
            <w:shd w:val="clear" w:color="auto" w:fill="FFFFFF"/>
          </w:tcPr>
          <w:p w14:paraId="3965EA73" w14:textId="5611A1B3" w:rsidR="00AC4BF5" w:rsidRPr="007F76AF" w:rsidRDefault="0031466A" w:rsidP="00D277FF">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61" w:type="pct"/>
            <w:tcBorders>
              <w:bottom w:val="single" w:sz="4" w:space="0" w:color="000000"/>
            </w:tcBorders>
            <w:shd w:val="clear" w:color="auto" w:fill="FFFFFF"/>
          </w:tcPr>
          <w:p w14:paraId="45B4BC2F" w14:textId="145AE9BC" w:rsidR="00AC4BF5" w:rsidRPr="007F76AF" w:rsidRDefault="0031466A" w:rsidP="00D277FF">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12</w:t>
            </w:r>
          </w:p>
        </w:tc>
      </w:tr>
      <w:tr w:rsidR="00AC4BF5" w:rsidRPr="007F76AF" w14:paraId="6C19109B" w14:textId="77777777" w:rsidTr="00AC4BF5">
        <w:trPr>
          <w:cantSplit/>
          <w:trHeight w:val="86"/>
        </w:trPr>
        <w:tc>
          <w:tcPr>
            <w:tcW w:w="1284" w:type="pct"/>
            <w:tcBorders>
              <w:bottom w:val="nil"/>
            </w:tcBorders>
            <w:shd w:val="clear" w:color="auto" w:fill="FFFFFF"/>
            <w:vAlign w:val="center"/>
          </w:tcPr>
          <w:p w14:paraId="52FDF24A" w14:textId="64A8B1C0" w:rsidR="00AC4BF5" w:rsidRPr="00AC4BF5" w:rsidRDefault="00AC4BF5" w:rsidP="00AC4BF5">
            <w:pPr>
              <w:autoSpaceDE w:val="0"/>
              <w:autoSpaceDN w:val="0"/>
              <w:adjustRightInd w:val="0"/>
              <w:ind w:right="60"/>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 xml:space="preserve">1. Applicant </w:t>
            </w:r>
            <w:r>
              <w:rPr>
                <w:rFonts w:ascii="Times New Roman" w:hAnsi="Times New Roman" w:cs="Times New Roman"/>
                <w:color w:val="000000" w:themeColor="text1"/>
                <w:sz w:val="22"/>
                <w:szCs w:val="22"/>
              </w:rPr>
              <w:t>gender</w:t>
            </w:r>
          </w:p>
        </w:tc>
        <w:tc>
          <w:tcPr>
            <w:tcW w:w="269" w:type="pct"/>
            <w:tcBorders>
              <w:bottom w:val="nil"/>
            </w:tcBorders>
            <w:shd w:val="clear" w:color="auto" w:fill="FFFFFF"/>
            <w:vAlign w:val="center"/>
          </w:tcPr>
          <w:p w14:paraId="7344F445"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w:t>
            </w:r>
          </w:p>
        </w:tc>
        <w:tc>
          <w:tcPr>
            <w:tcW w:w="269" w:type="pct"/>
            <w:tcBorders>
              <w:bottom w:val="nil"/>
            </w:tcBorders>
            <w:shd w:val="clear" w:color="auto" w:fill="FFFFFF"/>
            <w:vAlign w:val="center"/>
          </w:tcPr>
          <w:p w14:paraId="375BF0C8"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w:t>
            </w:r>
          </w:p>
        </w:tc>
        <w:tc>
          <w:tcPr>
            <w:tcW w:w="267" w:type="pct"/>
            <w:tcBorders>
              <w:bottom w:val="nil"/>
            </w:tcBorders>
            <w:shd w:val="clear" w:color="auto" w:fill="FFFFFF"/>
            <w:vAlign w:val="center"/>
          </w:tcPr>
          <w:p w14:paraId="5D30E9EB"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1</w:t>
            </w:r>
          </w:p>
        </w:tc>
        <w:tc>
          <w:tcPr>
            <w:tcW w:w="267" w:type="pct"/>
            <w:tcBorders>
              <w:bottom w:val="nil"/>
            </w:tcBorders>
            <w:shd w:val="clear" w:color="auto" w:fill="FFFFFF"/>
            <w:vAlign w:val="center"/>
          </w:tcPr>
          <w:p w14:paraId="388ABE3A"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7" w:type="pct"/>
            <w:tcBorders>
              <w:bottom w:val="nil"/>
            </w:tcBorders>
            <w:shd w:val="clear" w:color="auto" w:fill="FFFFFF"/>
            <w:vAlign w:val="center"/>
          </w:tcPr>
          <w:p w14:paraId="3DB09974"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7" w:type="pct"/>
            <w:tcBorders>
              <w:bottom w:val="nil"/>
            </w:tcBorders>
            <w:shd w:val="clear" w:color="auto" w:fill="FFFFFF"/>
            <w:vAlign w:val="center"/>
          </w:tcPr>
          <w:p w14:paraId="3AFBBD93"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7" w:type="pct"/>
            <w:tcBorders>
              <w:bottom w:val="nil"/>
            </w:tcBorders>
            <w:shd w:val="clear" w:color="auto" w:fill="FFFFFF"/>
            <w:vAlign w:val="center"/>
          </w:tcPr>
          <w:p w14:paraId="66A48059"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7" w:type="pct"/>
            <w:tcBorders>
              <w:bottom w:val="nil"/>
            </w:tcBorders>
            <w:shd w:val="clear" w:color="auto" w:fill="FFFFFF"/>
            <w:vAlign w:val="center"/>
          </w:tcPr>
          <w:p w14:paraId="4FDCCF44"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6" w:type="pct"/>
            <w:tcBorders>
              <w:bottom w:val="nil"/>
            </w:tcBorders>
            <w:shd w:val="clear" w:color="auto" w:fill="FFFFFF"/>
          </w:tcPr>
          <w:p w14:paraId="650843FC"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4" w:type="pct"/>
            <w:tcBorders>
              <w:bottom w:val="nil"/>
            </w:tcBorders>
            <w:shd w:val="clear" w:color="auto" w:fill="FFFFFF"/>
          </w:tcPr>
          <w:p w14:paraId="3A79E56F"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bottom w:val="nil"/>
            </w:tcBorders>
            <w:shd w:val="clear" w:color="auto" w:fill="FFFFFF"/>
          </w:tcPr>
          <w:p w14:paraId="682FA82C"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bottom w:val="nil"/>
            </w:tcBorders>
            <w:shd w:val="clear" w:color="auto" w:fill="FFFFFF"/>
          </w:tcPr>
          <w:p w14:paraId="5376CF46"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bottom w:val="nil"/>
            </w:tcBorders>
            <w:shd w:val="clear" w:color="auto" w:fill="FFFFFF"/>
          </w:tcPr>
          <w:p w14:paraId="4E47D8FB"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bottom w:val="nil"/>
            </w:tcBorders>
            <w:shd w:val="clear" w:color="auto" w:fill="FFFFFF"/>
          </w:tcPr>
          <w:p w14:paraId="0925040D" w14:textId="15E005B6"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r>
      <w:tr w:rsidR="00AC4BF5" w:rsidRPr="007F76AF" w14:paraId="0A5A4E04" w14:textId="77777777" w:rsidTr="00AC4BF5">
        <w:trPr>
          <w:cantSplit/>
          <w:trHeight w:val="86"/>
        </w:trPr>
        <w:tc>
          <w:tcPr>
            <w:tcW w:w="1284" w:type="pct"/>
            <w:tcBorders>
              <w:top w:val="nil"/>
              <w:bottom w:val="nil"/>
            </w:tcBorders>
            <w:shd w:val="clear" w:color="auto" w:fill="FFFFFF"/>
            <w:vAlign w:val="center"/>
          </w:tcPr>
          <w:p w14:paraId="189EF8C1" w14:textId="2E2CFBAA" w:rsidR="00AC4BF5" w:rsidRPr="00AC4BF5" w:rsidRDefault="00AC4BF5" w:rsidP="00AC4BF5">
            <w:pPr>
              <w:autoSpaceDE w:val="0"/>
              <w:autoSpaceDN w:val="0"/>
              <w:adjustRightInd w:val="0"/>
              <w:ind w:right="60"/>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 xml:space="preserve">2. </w:t>
            </w:r>
            <w:r>
              <w:rPr>
                <w:rFonts w:ascii="Times New Roman" w:hAnsi="Times New Roman" w:cs="Times New Roman"/>
                <w:color w:val="000000" w:themeColor="text1"/>
                <w:sz w:val="22"/>
                <w:szCs w:val="22"/>
              </w:rPr>
              <w:t>Applicant sexual orientation</w:t>
            </w:r>
          </w:p>
        </w:tc>
        <w:tc>
          <w:tcPr>
            <w:tcW w:w="269" w:type="pct"/>
            <w:tcBorders>
              <w:top w:val="nil"/>
              <w:bottom w:val="nil"/>
            </w:tcBorders>
            <w:shd w:val="clear" w:color="auto" w:fill="FFFFFF"/>
            <w:vAlign w:val="center"/>
          </w:tcPr>
          <w:p w14:paraId="25B9D410" w14:textId="7DA420D0" w:rsidR="00AC4BF5" w:rsidRPr="00AC4BF5" w:rsidRDefault="00D277FF" w:rsidP="00D277FF">
            <w:pPr>
              <w:autoSpaceDE w:val="0"/>
              <w:autoSpaceDN w:val="0"/>
              <w:adjustRightInd w:val="0"/>
              <w:spacing w:line="320" w:lineRule="atLeast"/>
              <w:ind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w:t>
            </w:r>
            <w:r w:rsidR="00AC4BF5" w:rsidRPr="00AC4BF5">
              <w:rPr>
                <w:rFonts w:ascii="Times New Roman" w:hAnsi="Times New Roman" w:cs="Times New Roman"/>
                <w:color w:val="000000" w:themeColor="text1"/>
                <w:sz w:val="22"/>
                <w:szCs w:val="22"/>
              </w:rPr>
              <w:t>-</w:t>
            </w:r>
          </w:p>
        </w:tc>
        <w:tc>
          <w:tcPr>
            <w:tcW w:w="269" w:type="pct"/>
            <w:tcBorders>
              <w:top w:val="nil"/>
              <w:bottom w:val="nil"/>
            </w:tcBorders>
            <w:shd w:val="clear" w:color="auto" w:fill="FFFFFF"/>
            <w:vAlign w:val="center"/>
          </w:tcPr>
          <w:p w14:paraId="65093C62" w14:textId="0054FC82" w:rsidR="00AC4BF5" w:rsidRPr="00AC4BF5" w:rsidRDefault="00AC4BF5" w:rsidP="00D277FF">
            <w:pPr>
              <w:autoSpaceDE w:val="0"/>
              <w:autoSpaceDN w:val="0"/>
              <w:adjustRightInd w:val="0"/>
              <w:spacing w:line="320" w:lineRule="atLeast"/>
              <w:ind w:right="60"/>
              <w:jc w:val="center"/>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 xml:space="preserve"> </w:t>
            </w:r>
            <w:r w:rsidR="008B3B6D">
              <w:rPr>
                <w:rFonts w:ascii="Times New Roman" w:hAnsi="Times New Roman" w:cs="Times New Roman"/>
                <w:color w:val="000000" w:themeColor="text1"/>
                <w:sz w:val="22"/>
                <w:szCs w:val="22"/>
              </w:rPr>
              <w:t xml:space="preserve"> </w:t>
            </w:r>
            <w:r w:rsidRPr="00AC4BF5">
              <w:rPr>
                <w:rFonts w:ascii="Times New Roman" w:hAnsi="Times New Roman" w:cs="Times New Roman"/>
                <w:color w:val="000000" w:themeColor="text1"/>
                <w:sz w:val="22"/>
                <w:szCs w:val="22"/>
              </w:rPr>
              <w:t>-</w:t>
            </w:r>
          </w:p>
        </w:tc>
        <w:tc>
          <w:tcPr>
            <w:tcW w:w="267" w:type="pct"/>
            <w:tcBorders>
              <w:top w:val="nil"/>
              <w:bottom w:val="nil"/>
            </w:tcBorders>
            <w:shd w:val="clear" w:color="auto" w:fill="FFFFFF"/>
            <w:vAlign w:val="center"/>
          </w:tcPr>
          <w:p w14:paraId="2E5E5BE3" w14:textId="39B8D4CF" w:rsidR="00AC4BF5" w:rsidRPr="00AC4BF5" w:rsidRDefault="00731467" w:rsidP="00D277FF">
            <w:pPr>
              <w:autoSpaceDE w:val="0"/>
              <w:autoSpaceDN w:val="0"/>
              <w:adjustRightInd w:val="0"/>
              <w:spacing w:line="320" w:lineRule="atLeast"/>
              <w:ind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.02</w:t>
            </w:r>
          </w:p>
        </w:tc>
        <w:tc>
          <w:tcPr>
            <w:tcW w:w="267" w:type="pct"/>
            <w:tcBorders>
              <w:top w:val="nil"/>
              <w:bottom w:val="nil"/>
            </w:tcBorders>
            <w:shd w:val="clear" w:color="auto" w:fill="FFFFFF"/>
            <w:vAlign w:val="center"/>
          </w:tcPr>
          <w:p w14:paraId="74F7D699"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1</w:t>
            </w:r>
          </w:p>
        </w:tc>
        <w:tc>
          <w:tcPr>
            <w:tcW w:w="267" w:type="pct"/>
            <w:tcBorders>
              <w:top w:val="nil"/>
              <w:bottom w:val="nil"/>
            </w:tcBorders>
            <w:shd w:val="clear" w:color="auto" w:fill="FFFFFF"/>
            <w:vAlign w:val="center"/>
          </w:tcPr>
          <w:p w14:paraId="62F0A231"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7" w:type="pct"/>
            <w:tcBorders>
              <w:top w:val="nil"/>
              <w:bottom w:val="nil"/>
            </w:tcBorders>
            <w:shd w:val="clear" w:color="auto" w:fill="FFFFFF"/>
            <w:vAlign w:val="center"/>
          </w:tcPr>
          <w:p w14:paraId="448B2052"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7" w:type="pct"/>
            <w:tcBorders>
              <w:top w:val="nil"/>
              <w:bottom w:val="nil"/>
            </w:tcBorders>
            <w:shd w:val="clear" w:color="auto" w:fill="FFFFFF"/>
            <w:vAlign w:val="center"/>
          </w:tcPr>
          <w:p w14:paraId="2863C08F"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7" w:type="pct"/>
            <w:tcBorders>
              <w:top w:val="nil"/>
              <w:bottom w:val="nil"/>
            </w:tcBorders>
            <w:shd w:val="clear" w:color="auto" w:fill="FFFFFF"/>
            <w:vAlign w:val="center"/>
          </w:tcPr>
          <w:p w14:paraId="15DEEE77"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6" w:type="pct"/>
            <w:tcBorders>
              <w:top w:val="nil"/>
              <w:bottom w:val="nil"/>
            </w:tcBorders>
            <w:shd w:val="clear" w:color="auto" w:fill="FFFFFF"/>
          </w:tcPr>
          <w:p w14:paraId="246F0DC5"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4" w:type="pct"/>
            <w:tcBorders>
              <w:top w:val="nil"/>
              <w:bottom w:val="nil"/>
            </w:tcBorders>
            <w:shd w:val="clear" w:color="auto" w:fill="FFFFFF"/>
          </w:tcPr>
          <w:p w14:paraId="173C1E57"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2C29FAA6"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1A74A0C8"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20FC413A"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536FFD6E" w14:textId="355BE210"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r>
      <w:tr w:rsidR="00AC4BF5" w:rsidRPr="007F76AF" w14:paraId="5669648B" w14:textId="77777777" w:rsidTr="00AC4BF5">
        <w:trPr>
          <w:cantSplit/>
          <w:trHeight w:val="75"/>
        </w:trPr>
        <w:tc>
          <w:tcPr>
            <w:tcW w:w="1284" w:type="pct"/>
            <w:tcBorders>
              <w:top w:val="nil"/>
              <w:bottom w:val="nil"/>
            </w:tcBorders>
            <w:shd w:val="clear" w:color="auto" w:fill="FFFFFF"/>
            <w:vAlign w:val="center"/>
          </w:tcPr>
          <w:p w14:paraId="456F95E4" w14:textId="594748DA" w:rsidR="00AC4BF5" w:rsidRPr="00AC4BF5" w:rsidRDefault="00AC4BF5" w:rsidP="00AC4BF5">
            <w:pPr>
              <w:autoSpaceDE w:val="0"/>
              <w:autoSpaceDN w:val="0"/>
              <w:adjustRightInd w:val="0"/>
              <w:ind w:right="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 Job gender-type</w:t>
            </w:r>
          </w:p>
        </w:tc>
        <w:tc>
          <w:tcPr>
            <w:tcW w:w="269" w:type="pct"/>
            <w:tcBorders>
              <w:top w:val="nil"/>
              <w:bottom w:val="nil"/>
            </w:tcBorders>
            <w:shd w:val="clear" w:color="auto" w:fill="FFFFFF"/>
            <w:vAlign w:val="center"/>
          </w:tcPr>
          <w:p w14:paraId="64D62CA2" w14:textId="574B4508" w:rsidR="00AC4BF5" w:rsidRPr="00AC4BF5" w:rsidRDefault="00D277FF"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p>
        </w:tc>
        <w:tc>
          <w:tcPr>
            <w:tcW w:w="269" w:type="pct"/>
            <w:tcBorders>
              <w:top w:val="nil"/>
              <w:bottom w:val="nil"/>
            </w:tcBorders>
            <w:shd w:val="clear" w:color="auto" w:fill="FFFFFF"/>
            <w:vAlign w:val="center"/>
          </w:tcPr>
          <w:p w14:paraId="077B36C5" w14:textId="46A9EF7A" w:rsidR="00AC4BF5" w:rsidRPr="00AC4BF5" w:rsidRDefault="00AC4BF5" w:rsidP="008B3B6D">
            <w:pPr>
              <w:autoSpaceDE w:val="0"/>
              <w:autoSpaceDN w:val="0"/>
              <w:adjustRightInd w:val="0"/>
              <w:spacing w:line="320" w:lineRule="atLeast"/>
              <w:ind w:left="60" w:right="60"/>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 xml:space="preserve">   </w:t>
            </w:r>
            <w:r w:rsidR="008B3B6D">
              <w:rPr>
                <w:rFonts w:ascii="Times New Roman" w:hAnsi="Times New Roman" w:cs="Times New Roman"/>
                <w:color w:val="000000" w:themeColor="text1"/>
                <w:sz w:val="22"/>
                <w:szCs w:val="22"/>
              </w:rPr>
              <w:t xml:space="preserve">  -</w:t>
            </w:r>
          </w:p>
        </w:tc>
        <w:tc>
          <w:tcPr>
            <w:tcW w:w="267" w:type="pct"/>
            <w:tcBorders>
              <w:top w:val="nil"/>
              <w:bottom w:val="nil"/>
            </w:tcBorders>
            <w:shd w:val="clear" w:color="auto" w:fill="FFFFFF"/>
            <w:vAlign w:val="center"/>
          </w:tcPr>
          <w:p w14:paraId="1CF0D6F8" w14:textId="6D1A2691"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-.03</w:t>
            </w:r>
          </w:p>
        </w:tc>
        <w:tc>
          <w:tcPr>
            <w:tcW w:w="267" w:type="pct"/>
            <w:tcBorders>
              <w:top w:val="nil"/>
              <w:bottom w:val="nil"/>
            </w:tcBorders>
            <w:shd w:val="clear" w:color="auto" w:fill="FFFFFF"/>
            <w:vAlign w:val="center"/>
          </w:tcPr>
          <w:p w14:paraId="5E73B2CC" w14:textId="52D49FB1"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.1</w:t>
            </w:r>
            <w:r w:rsidR="00731467">
              <w:rPr>
                <w:rFonts w:ascii="Times New Roman" w:hAnsi="Times New Roman" w:cs="Times New Roman"/>
                <w:color w:val="000000" w:themeColor="text1"/>
                <w:sz w:val="22"/>
                <w:szCs w:val="22"/>
              </w:rPr>
              <w:t>0</w:t>
            </w:r>
          </w:p>
        </w:tc>
        <w:tc>
          <w:tcPr>
            <w:tcW w:w="267" w:type="pct"/>
            <w:tcBorders>
              <w:top w:val="nil"/>
              <w:bottom w:val="nil"/>
            </w:tcBorders>
            <w:shd w:val="clear" w:color="auto" w:fill="FFFFFF"/>
            <w:vAlign w:val="center"/>
          </w:tcPr>
          <w:p w14:paraId="179F199F"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1</w:t>
            </w:r>
          </w:p>
        </w:tc>
        <w:tc>
          <w:tcPr>
            <w:tcW w:w="267" w:type="pct"/>
            <w:tcBorders>
              <w:top w:val="nil"/>
              <w:bottom w:val="nil"/>
            </w:tcBorders>
            <w:shd w:val="clear" w:color="auto" w:fill="FFFFFF"/>
            <w:vAlign w:val="center"/>
          </w:tcPr>
          <w:p w14:paraId="4DA6B69D"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7" w:type="pct"/>
            <w:tcBorders>
              <w:top w:val="nil"/>
              <w:bottom w:val="nil"/>
            </w:tcBorders>
            <w:shd w:val="clear" w:color="auto" w:fill="FFFFFF"/>
            <w:vAlign w:val="center"/>
          </w:tcPr>
          <w:p w14:paraId="0FB87450"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7" w:type="pct"/>
            <w:tcBorders>
              <w:top w:val="nil"/>
              <w:bottom w:val="nil"/>
            </w:tcBorders>
            <w:shd w:val="clear" w:color="auto" w:fill="FFFFFF"/>
            <w:vAlign w:val="center"/>
          </w:tcPr>
          <w:p w14:paraId="3252DB48"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6" w:type="pct"/>
            <w:tcBorders>
              <w:top w:val="nil"/>
              <w:bottom w:val="nil"/>
            </w:tcBorders>
            <w:shd w:val="clear" w:color="auto" w:fill="FFFFFF"/>
          </w:tcPr>
          <w:p w14:paraId="2FB3382B"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4" w:type="pct"/>
            <w:tcBorders>
              <w:top w:val="nil"/>
              <w:bottom w:val="nil"/>
            </w:tcBorders>
            <w:shd w:val="clear" w:color="auto" w:fill="FFFFFF"/>
          </w:tcPr>
          <w:p w14:paraId="47A8F01C"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3F43D7A2"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12EAF690"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431563A4"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097E8964" w14:textId="085F1781"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r>
      <w:tr w:rsidR="00AC4BF5" w:rsidRPr="007F76AF" w14:paraId="566F060F" w14:textId="77777777" w:rsidTr="00AC4BF5">
        <w:trPr>
          <w:cantSplit/>
          <w:trHeight w:val="77"/>
        </w:trPr>
        <w:tc>
          <w:tcPr>
            <w:tcW w:w="1284" w:type="pct"/>
            <w:tcBorders>
              <w:top w:val="nil"/>
              <w:bottom w:val="nil"/>
            </w:tcBorders>
            <w:shd w:val="clear" w:color="auto" w:fill="FFFFFF"/>
            <w:vAlign w:val="center"/>
          </w:tcPr>
          <w:p w14:paraId="24431093" w14:textId="2E6DBD40" w:rsidR="00AC4BF5" w:rsidRPr="00AC4BF5" w:rsidRDefault="00AC4BF5" w:rsidP="008D6D8F">
            <w:pPr>
              <w:autoSpaceDE w:val="0"/>
              <w:autoSpaceDN w:val="0"/>
              <w:adjustRightInd w:val="0"/>
              <w:ind w:right="60"/>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 xml:space="preserve">4. </w:t>
            </w:r>
            <w:r w:rsidR="008D6D8F">
              <w:rPr>
                <w:rFonts w:ascii="Times New Roman" w:hAnsi="Times New Roman" w:cs="Times New Roman"/>
                <w:color w:val="000000" w:themeColor="text1"/>
                <w:sz w:val="22"/>
                <w:szCs w:val="22"/>
              </w:rPr>
              <w:t>Perceived lack of</w:t>
            </w:r>
            <w:r>
              <w:rPr>
                <w:rFonts w:ascii="Times New Roman" w:hAnsi="Times New Roman" w:cs="Times New Roman"/>
                <w:color w:val="000000" w:themeColor="text1"/>
                <w:sz w:val="22"/>
                <w:szCs w:val="22"/>
              </w:rPr>
              <w:t xml:space="preserve"> fit</w:t>
            </w:r>
          </w:p>
        </w:tc>
        <w:tc>
          <w:tcPr>
            <w:tcW w:w="269" w:type="pct"/>
            <w:tcBorders>
              <w:top w:val="nil"/>
              <w:bottom w:val="nil"/>
            </w:tcBorders>
            <w:shd w:val="clear" w:color="auto" w:fill="FFFFFF"/>
            <w:vAlign w:val="center"/>
          </w:tcPr>
          <w:p w14:paraId="3BDF9658" w14:textId="0651EF31" w:rsidR="00AC4BF5" w:rsidRPr="00AC4BF5" w:rsidRDefault="008D6D8F"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3.21</w:t>
            </w:r>
          </w:p>
        </w:tc>
        <w:tc>
          <w:tcPr>
            <w:tcW w:w="269" w:type="pct"/>
            <w:tcBorders>
              <w:top w:val="nil"/>
              <w:bottom w:val="nil"/>
            </w:tcBorders>
            <w:shd w:val="clear" w:color="auto" w:fill="FFFFFF"/>
            <w:vAlign w:val="center"/>
          </w:tcPr>
          <w:p w14:paraId="0B9777A0" w14:textId="028E77D3" w:rsidR="00AC4BF5" w:rsidRPr="00AC4BF5" w:rsidRDefault="008D6D8F"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2.39</w:t>
            </w:r>
          </w:p>
        </w:tc>
        <w:tc>
          <w:tcPr>
            <w:tcW w:w="267" w:type="pct"/>
            <w:tcBorders>
              <w:top w:val="nil"/>
              <w:bottom w:val="nil"/>
            </w:tcBorders>
            <w:shd w:val="clear" w:color="auto" w:fill="FFFFFF"/>
            <w:vAlign w:val="center"/>
          </w:tcPr>
          <w:p w14:paraId="4CD4FDCE" w14:textId="7612325B" w:rsidR="00AC4BF5" w:rsidRPr="00AC4BF5" w:rsidRDefault="009706D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w:t>
            </w:r>
          </w:p>
        </w:tc>
        <w:tc>
          <w:tcPr>
            <w:tcW w:w="267" w:type="pct"/>
            <w:tcBorders>
              <w:top w:val="nil"/>
              <w:bottom w:val="nil"/>
            </w:tcBorders>
            <w:shd w:val="clear" w:color="auto" w:fill="FFFFFF"/>
            <w:vAlign w:val="center"/>
          </w:tcPr>
          <w:p w14:paraId="2219A905" w14:textId="5940540D"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r w:rsidR="009706DA">
              <w:rPr>
                <w:rFonts w:ascii="Times New Roman" w:hAnsi="Times New Roman" w:cs="Times New Roman"/>
                <w:color w:val="000000" w:themeColor="text1"/>
                <w:sz w:val="22"/>
                <w:szCs w:val="22"/>
              </w:rPr>
              <w:t>5</w:t>
            </w:r>
            <w:r w:rsidRPr="00731467">
              <w:rPr>
                <w:rFonts w:ascii="Times New Roman" w:hAnsi="Times New Roman" w:cs="Times New Roman"/>
                <w:color w:val="000000" w:themeColor="text1"/>
                <w:sz w:val="22"/>
                <w:szCs w:val="22"/>
                <w:vertAlign w:val="superscript"/>
              </w:rPr>
              <w:t>*</w:t>
            </w:r>
          </w:p>
        </w:tc>
        <w:tc>
          <w:tcPr>
            <w:tcW w:w="267" w:type="pct"/>
            <w:tcBorders>
              <w:top w:val="nil"/>
              <w:bottom w:val="nil"/>
            </w:tcBorders>
            <w:shd w:val="clear" w:color="auto" w:fill="FFFFFF"/>
            <w:vAlign w:val="center"/>
          </w:tcPr>
          <w:p w14:paraId="4D75EED8" w14:textId="2A86E28E" w:rsidR="00AC4BF5" w:rsidRPr="00AC4BF5" w:rsidRDefault="009706D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AC4BF5" w:rsidRPr="00AC4BF5">
              <w:rPr>
                <w:rFonts w:ascii="Times New Roman" w:hAnsi="Times New Roman" w:cs="Times New Roman"/>
                <w:color w:val="000000" w:themeColor="text1"/>
                <w:sz w:val="22"/>
                <w:szCs w:val="22"/>
              </w:rPr>
              <w:t>.</w:t>
            </w:r>
            <w:r w:rsidR="009A1F0F">
              <w:rPr>
                <w:rFonts w:ascii="Times New Roman" w:hAnsi="Times New Roman" w:cs="Times New Roman"/>
                <w:color w:val="000000" w:themeColor="text1"/>
                <w:sz w:val="22"/>
                <w:szCs w:val="22"/>
              </w:rPr>
              <w:t>0</w:t>
            </w:r>
            <w:r>
              <w:rPr>
                <w:rFonts w:ascii="Times New Roman" w:hAnsi="Times New Roman" w:cs="Times New Roman"/>
                <w:color w:val="000000" w:themeColor="text1"/>
                <w:sz w:val="22"/>
                <w:szCs w:val="22"/>
              </w:rPr>
              <w:t>2</w:t>
            </w:r>
          </w:p>
        </w:tc>
        <w:tc>
          <w:tcPr>
            <w:tcW w:w="267" w:type="pct"/>
            <w:tcBorders>
              <w:top w:val="nil"/>
              <w:bottom w:val="nil"/>
            </w:tcBorders>
            <w:shd w:val="clear" w:color="auto" w:fill="FFFFFF"/>
            <w:vAlign w:val="center"/>
          </w:tcPr>
          <w:p w14:paraId="4058BFFE"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1</w:t>
            </w:r>
          </w:p>
        </w:tc>
        <w:tc>
          <w:tcPr>
            <w:tcW w:w="267" w:type="pct"/>
            <w:tcBorders>
              <w:top w:val="nil"/>
              <w:bottom w:val="nil"/>
            </w:tcBorders>
            <w:shd w:val="clear" w:color="auto" w:fill="FFFFFF"/>
            <w:vAlign w:val="center"/>
          </w:tcPr>
          <w:p w14:paraId="27CA3FDA"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7" w:type="pct"/>
            <w:tcBorders>
              <w:top w:val="nil"/>
              <w:bottom w:val="nil"/>
            </w:tcBorders>
            <w:shd w:val="clear" w:color="auto" w:fill="FFFFFF"/>
            <w:vAlign w:val="center"/>
          </w:tcPr>
          <w:p w14:paraId="15005A1A"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6" w:type="pct"/>
            <w:tcBorders>
              <w:top w:val="nil"/>
              <w:bottom w:val="nil"/>
            </w:tcBorders>
            <w:shd w:val="clear" w:color="auto" w:fill="FFFFFF"/>
          </w:tcPr>
          <w:p w14:paraId="498D4AFF"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4" w:type="pct"/>
            <w:tcBorders>
              <w:top w:val="nil"/>
              <w:bottom w:val="nil"/>
            </w:tcBorders>
            <w:shd w:val="clear" w:color="auto" w:fill="FFFFFF"/>
          </w:tcPr>
          <w:p w14:paraId="07AF702D"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2756F079"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6C80C2AD"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55F96EBE"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4C82F147" w14:textId="269C51C3"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r>
      <w:tr w:rsidR="00AC4BF5" w:rsidRPr="007F76AF" w14:paraId="45E361B2" w14:textId="77777777" w:rsidTr="00AC4BF5">
        <w:trPr>
          <w:cantSplit/>
          <w:trHeight w:val="77"/>
        </w:trPr>
        <w:tc>
          <w:tcPr>
            <w:tcW w:w="1284" w:type="pct"/>
            <w:tcBorders>
              <w:top w:val="nil"/>
              <w:bottom w:val="nil"/>
            </w:tcBorders>
            <w:shd w:val="clear" w:color="auto" w:fill="FFFFFF"/>
            <w:vAlign w:val="center"/>
          </w:tcPr>
          <w:p w14:paraId="7C486269" w14:textId="7E0A2431" w:rsidR="00AC4BF5" w:rsidRPr="00AC4BF5" w:rsidRDefault="00AC4BF5" w:rsidP="00AC4BF5">
            <w:pPr>
              <w:autoSpaceDE w:val="0"/>
              <w:autoSpaceDN w:val="0"/>
              <w:adjustRightInd w:val="0"/>
              <w:ind w:right="60"/>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 xml:space="preserve">5. </w:t>
            </w:r>
            <w:r>
              <w:rPr>
                <w:rFonts w:ascii="Times New Roman" w:hAnsi="Times New Roman" w:cs="Times New Roman"/>
                <w:color w:val="000000" w:themeColor="text1"/>
                <w:sz w:val="22"/>
                <w:szCs w:val="22"/>
              </w:rPr>
              <w:t>Competence</w:t>
            </w:r>
          </w:p>
        </w:tc>
        <w:tc>
          <w:tcPr>
            <w:tcW w:w="269" w:type="pct"/>
            <w:tcBorders>
              <w:top w:val="nil"/>
              <w:bottom w:val="nil"/>
            </w:tcBorders>
            <w:shd w:val="clear" w:color="auto" w:fill="FFFFFF"/>
            <w:vAlign w:val="center"/>
          </w:tcPr>
          <w:p w14:paraId="7FF444BC" w14:textId="183E9E61" w:rsidR="00AC4BF5" w:rsidRPr="00AC4BF5" w:rsidRDefault="008B3B6D"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7.54</w:t>
            </w:r>
          </w:p>
        </w:tc>
        <w:tc>
          <w:tcPr>
            <w:tcW w:w="269" w:type="pct"/>
            <w:tcBorders>
              <w:top w:val="nil"/>
              <w:bottom w:val="nil"/>
            </w:tcBorders>
            <w:shd w:val="clear" w:color="auto" w:fill="FFFFFF"/>
            <w:vAlign w:val="center"/>
          </w:tcPr>
          <w:p w14:paraId="58FDE465" w14:textId="31AE4D81" w:rsidR="00AC4BF5" w:rsidRPr="00AC4BF5" w:rsidRDefault="008B3B6D"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1.20</w:t>
            </w:r>
          </w:p>
        </w:tc>
        <w:tc>
          <w:tcPr>
            <w:tcW w:w="267" w:type="pct"/>
            <w:tcBorders>
              <w:top w:val="nil"/>
              <w:bottom w:val="nil"/>
            </w:tcBorders>
            <w:shd w:val="clear" w:color="auto" w:fill="FFFFFF"/>
            <w:vAlign w:val="center"/>
          </w:tcPr>
          <w:p w14:paraId="1F2FD986" w14:textId="08091981"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.00</w:t>
            </w:r>
          </w:p>
        </w:tc>
        <w:tc>
          <w:tcPr>
            <w:tcW w:w="267" w:type="pct"/>
            <w:tcBorders>
              <w:top w:val="nil"/>
              <w:bottom w:val="nil"/>
            </w:tcBorders>
            <w:shd w:val="clear" w:color="auto" w:fill="FFFFFF"/>
            <w:vAlign w:val="center"/>
          </w:tcPr>
          <w:p w14:paraId="09B8B390" w14:textId="55FE1B5A"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AC4BF5" w:rsidRPr="00AC4BF5">
              <w:rPr>
                <w:rFonts w:ascii="Times New Roman" w:hAnsi="Times New Roman" w:cs="Times New Roman"/>
                <w:color w:val="000000" w:themeColor="text1"/>
                <w:sz w:val="22"/>
                <w:szCs w:val="22"/>
              </w:rPr>
              <w:t>.</w:t>
            </w:r>
            <w:r>
              <w:rPr>
                <w:rFonts w:ascii="Times New Roman" w:hAnsi="Times New Roman" w:cs="Times New Roman"/>
                <w:color w:val="000000" w:themeColor="text1"/>
                <w:sz w:val="22"/>
                <w:szCs w:val="22"/>
              </w:rPr>
              <w:t>11</w:t>
            </w:r>
          </w:p>
        </w:tc>
        <w:tc>
          <w:tcPr>
            <w:tcW w:w="267" w:type="pct"/>
            <w:tcBorders>
              <w:top w:val="nil"/>
              <w:bottom w:val="nil"/>
            </w:tcBorders>
            <w:shd w:val="clear" w:color="auto" w:fill="FFFFFF"/>
            <w:vAlign w:val="center"/>
          </w:tcPr>
          <w:p w14:paraId="0DCD528A" w14:textId="2296C269"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w:t>
            </w:r>
            <w:r w:rsidR="009A1F0F">
              <w:rPr>
                <w:rFonts w:ascii="Times New Roman" w:hAnsi="Times New Roman" w:cs="Times New Roman"/>
                <w:color w:val="000000" w:themeColor="text1"/>
                <w:sz w:val="22"/>
                <w:szCs w:val="22"/>
              </w:rPr>
              <w:t>14</w:t>
            </w:r>
          </w:p>
        </w:tc>
        <w:tc>
          <w:tcPr>
            <w:tcW w:w="267" w:type="pct"/>
            <w:tcBorders>
              <w:top w:val="nil"/>
              <w:bottom w:val="nil"/>
            </w:tcBorders>
            <w:shd w:val="clear" w:color="auto" w:fill="FFFFFF"/>
            <w:vAlign w:val="center"/>
          </w:tcPr>
          <w:p w14:paraId="18E42697" w14:textId="7B603EDD" w:rsidR="00AC4BF5" w:rsidRPr="00AC4BF5" w:rsidRDefault="009706D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9A1F0F">
              <w:rPr>
                <w:rFonts w:ascii="Times New Roman" w:hAnsi="Times New Roman" w:cs="Times New Roman"/>
                <w:color w:val="000000" w:themeColor="text1"/>
                <w:sz w:val="22"/>
                <w:szCs w:val="22"/>
              </w:rPr>
              <w:t>.</w:t>
            </w:r>
            <w:r>
              <w:rPr>
                <w:rFonts w:ascii="Times New Roman" w:hAnsi="Times New Roman" w:cs="Times New Roman"/>
                <w:color w:val="000000" w:themeColor="text1"/>
                <w:sz w:val="22"/>
                <w:szCs w:val="22"/>
              </w:rPr>
              <w:t>19</w:t>
            </w:r>
            <w:r w:rsidR="00AC4BF5" w:rsidRPr="00AC4BF5">
              <w:rPr>
                <w:rFonts w:ascii="Times New Roman" w:hAnsi="Times New Roman" w:cs="Times New Roman"/>
                <w:color w:val="000000" w:themeColor="text1"/>
                <w:sz w:val="22"/>
                <w:szCs w:val="22"/>
                <w:vertAlign w:val="superscript"/>
              </w:rPr>
              <w:t>**</w:t>
            </w:r>
          </w:p>
        </w:tc>
        <w:tc>
          <w:tcPr>
            <w:tcW w:w="267" w:type="pct"/>
            <w:tcBorders>
              <w:top w:val="nil"/>
              <w:bottom w:val="nil"/>
            </w:tcBorders>
            <w:shd w:val="clear" w:color="auto" w:fill="FFFFFF"/>
            <w:vAlign w:val="center"/>
          </w:tcPr>
          <w:p w14:paraId="03A93A03"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1</w:t>
            </w:r>
          </w:p>
        </w:tc>
        <w:tc>
          <w:tcPr>
            <w:tcW w:w="267" w:type="pct"/>
            <w:tcBorders>
              <w:top w:val="nil"/>
              <w:bottom w:val="nil"/>
            </w:tcBorders>
            <w:shd w:val="clear" w:color="auto" w:fill="FFFFFF"/>
            <w:vAlign w:val="center"/>
          </w:tcPr>
          <w:p w14:paraId="0E233FB0"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6" w:type="pct"/>
            <w:tcBorders>
              <w:top w:val="nil"/>
              <w:bottom w:val="nil"/>
            </w:tcBorders>
            <w:shd w:val="clear" w:color="auto" w:fill="FFFFFF"/>
          </w:tcPr>
          <w:p w14:paraId="794EF80F"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4" w:type="pct"/>
            <w:tcBorders>
              <w:top w:val="nil"/>
              <w:bottom w:val="nil"/>
            </w:tcBorders>
            <w:shd w:val="clear" w:color="auto" w:fill="FFFFFF"/>
          </w:tcPr>
          <w:p w14:paraId="71F8B2C1"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2D163157"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3D5FD34C"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58A5C733"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658F4F55" w14:textId="5D1A651C"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r>
      <w:tr w:rsidR="00AC4BF5" w:rsidRPr="007F76AF" w14:paraId="1A441839" w14:textId="77777777" w:rsidTr="00AC4BF5">
        <w:trPr>
          <w:cantSplit/>
          <w:trHeight w:val="77"/>
        </w:trPr>
        <w:tc>
          <w:tcPr>
            <w:tcW w:w="1284" w:type="pct"/>
            <w:tcBorders>
              <w:top w:val="nil"/>
              <w:bottom w:val="nil"/>
            </w:tcBorders>
            <w:shd w:val="clear" w:color="auto" w:fill="FFFFFF"/>
            <w:vAlign w:val="center"/>
          </w:tcPr>
          <w:p w14:paraId="3F27C022" w14:textId="1C617054" w:rsidR="00AC4BF5" w:rsidRPr="00AC4BF5" w:rsidRDefault="00AC4BF5" w:rsidP="00AC4BF5">
            <w:pPr>
              <w:autoSpaceDE w:val="0"/>
              <w:autoSpaceDN w:val="0"/>
              <w:adjustRightInd w:val="0"/>
              <w:ind w:right="60"/>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 xml:space="preserve">6. </w:t>
            </w:r>
            <w:r>
              <w:rPr>
                <w:rFonts w:ascii="Times New Roman" w:hAnsi="Times New Roman" w:cs="Times New Roman"/>
                <w:color w:val="000000" w:themeColor="text1"/>
                <w:sz w:val="22"/>
                <w:szCs w:val="22"/>
              </w:rPr>
              <w:t>Respect</w:t>
            </w:r>
          </w:p>
        </w:tc>
        <w:tc>
          <w:tcPr>
            <w:tcW w:w="269" w:type="pct"/>
            <w:tcBorders>
              <w:top w:val="nil"/>
              <w:bottom w:val="nil"/>
            </w:tcBorders>
            <w:shd w:val="clear" w:color="auto" w:fill="FFFFFF"/>
            <w:vAlign w:val="center"/>
          </w:tcPr>
          <w:p w14:paraId="7302A35A" w14:textId="25D06C20" w:rsidR="00AC4BF5" w:rsidRPr="00AC4BF5" w:rsidRDefault="008B3B6D"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6.96</w:t>
            </w:r>
          </w:p>
        </w:tc>
        <w:tc>
          <w:tcPr>
            <w:tcW w:w="269" w:type="pct"/>
            <w:tcBorders>
              <w:top w:val="nil"/>
              <w:bottom w:val="nil"/>
            </w:tcBorders>
            <w:shd w:val="clear" w:color="auto" w:fill="FFFFFF"/>
            <w:vAlign w:val="center"/>
          </w:tcPr>
          <w:p w14:paraId="4741AD14" w14:textId="015ADFB7" w:rsidR="00AC4BF5" w:rsidRPr="00AC4BF5" w:rsidRDefault="008B3B6D" w:rsidP="008B3B6D">
            <w:pPr>
              <w:autoSpaceDE w:val="0"/>
              <w:autoSpaceDN w:val="0"/>
              <w:adjustRightInd w:val="0"/>
              <w:spacing w:line="320" w:lineRule="atLeast"/>
              <w:ind w:right="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1.44</w:t>
            </w:r>
            <w:r w:rsidR="00AC4BF5" w:rsidRPr="00AC4BF5">
              <w:rPr>
                <w:rFonts w:ascii="Times New Roman" w:hAnsi="Times New Roman" w:cs="Times New Roman"/>
                <w:color w:val="000000" w:themeColor="text1"/>
                <w:sz w:val="22"/>
                <w:szCs w:val="22"/>
              </w:rPr>
              <w:t xml:space="preserve">  </w:t>
            </w:r>
          </w:p>
        </w:tc>
        <w:tc>
          <w:tcPr>
            <w:tcW w:w="267" w:type="pct"/>
            <w:tcBorders>
              <w:top w:val="nil"/>
              <w:bottom w:val="nil"/>
            </w:tcBorders>
            <w:shd w:val="clear" w:color="auto" w:fill="FFFFFF"/>
            <w:vAlign w:val="center"/>
          </w:tcPr>
          <w:p w14:paraId="3D99BBFF" w14:textId="6F01817C" w:rsidR="00AC4BF5" w:rsidRPr="00AC4BF5" w:rsidRDefault="00731467" w:rsidP="00D277FF">
            <w:pPr>
              <w:autoSpaceDE w:val="0"/>
              <w:autoSpaceDN w:val="0"/>
              <w:adjustRightInd w:val="0"/>
              <w:spacing w:line="320" w:lineRule="atLeast"/>
              <w:ind w:left="60" w:right="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.01</w:t>
            </w:r>
          </w:p>
        </w:tc>
        <w:tc>
          <w:tcPr>
            <w:tcW w:w="267" w:type="pct"/>
            <w:tcBorders>
              <w:top w:val="nil"/>
              <w:bottom w:val="nil"/>
            </w:tcBorders>
            <w:shd w:val="clear" w:color="auto" w:fill="FFFFFF"/>
            <w:vAlign w:val="center"/>
          </w:tcPr>
          <w:p w14:paraId="4DCDF669" w14:textId="3E860C2A"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-.19</w:t>
            </w:r>
            <w:r w:rsidRPr="00731467">
              <w:rPr>
                <w:rFonts w:ascii="Times New Roman" w:hAnsi="Times New Roman" w:cs="Times New Roman"/>
                <w:color w:val="000000" w:themeColor="text1"/>
                <w:sz w:val="22"/>
                <w:szCs w:val="22"/>
                <w:vertAlign w:val="superscript"/>
              </w:rPr>
              <w:t>**</w:t>
            </w:r>
          </w:p>
        </w:tc>
        <w:tc>
          <w:tcPr>
            <w:tcW w:w="267" w:type="pct"/>
            <w:tcBorders>
              <w:top w:val="nil"/>
              <w:bottom w:val="nil"/>
            </w:tcBorders>
            <w:shd w:val="clear" w:color="auto" w:fill="FFFFFF"/>
            <w:vAlign w:val="center"/>
          </w:tcPr>
          <w:p w14:paraId="7172ECA3" w14:textId="620C791A" w:rsidR="00AC4BF5" w:rsidRPr="00AC4BF5" w:rsidRDefault="009A1F0F" w:rsidP="00D277FF">
            <w:pPr>
              <w:autoSpaceDE w:val="0"/>
              <w:autoSpaceDN w:val="0"/>
              <w:adjustRightInd w:val="0"/>
              <w:spacing w:line="320" w:lineRule="atLeast"/>
              <w:ind w:left="60" w:right="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.15</w:t>
            </w:r>
            <w:r w:rsidRPr="009A1F0F">
              <w:rPr>
                <w:rFonts w:ascii="Times New Roman" w:hAnsi="Times New Roman" w:cs="Times New Roman"/>
                <w:color w:val="000000" w:themeColor="text1"/>
                <w:sz w:val="22"/>
                <w:szCs w:val="22"/>
                <w:vertAlign w:val="superscript"/>
              </w:rPr>
              <w:t>*</w:t>
            </w:r>
          </w:p>
        </w:tc>
        <w:tc>
          <w:tcPr>
            <w:tcW w:w="267" w:type="pct"/>
            <w:tcBorders>
              <w:top w:val="nil"/>
              <w:bottom w:val="nil"/>
            </w:tcBorders>
            <w:shd w:val="clear" w:color="auto" w:fill="FFFFFF"/>
            <w:vAlign w:val="center"/>
          </w:tcPr>
          <w:p w14:paraId="60ED28E4" w14:textId="608EFDEC" w:rsidR="00AC4BF5" w:rsidRPr="00AC4BF5" w:rsidRDefault="009706D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9A1F0F">
              <w:rPr>
                <w:rFonts w:ascii="Times New Roman" w:hAnsi="Times New Roman" w:cs="Times New Roman"/>
                <w:color w:val="000000" w:themeColor="text1"/>
                <w:sz w:val="22"/>
                <w:szCs w:val="22"/>
              </w:rPr>
              <w:t>.</w:t>
            </w:r>
            <w:r>
              <w:rPr>
                <w:rFonts w:ascii="Times New Roman" w:hAnsi="Times New Roman" w:cs="Times New Roman"/>
                <w:color w:val="000000" w:themeColor="text1"/>
                <w:sz w:val="22"/>
                <w:szCs w:val="22"/>
              </w:rPr>
              <w:t>09</w:t>
            </w:r>
          </w:p>
        </w:tc>
        <w:tc>
          <w:tcPr>
            <w:tcW w:w="267" w:type="pct"/>
            <w:tcBorders>
              <w:top w:val="nil"/>
              <w:bottom w:val="nil"/>
            </w:tcBorders>
            <w:shd w:val="clear" w:color="auto" w:fill="FFFFFF"/>
            <w:vAlign w:val="center"/>
          </w:tcPr>
          <w:p w14:paraId="0546A074" w14:textId="214798F6" w:rsidR="00AC4BF5" w:rsidRPr="00AC4BF5" w:rsidRDefault="00CA791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.70</w:t>
            </w:r>
            <w:r w:rsidRPr="00CA7915">
              <w:rPr>
                <w:rFonts w:ascii="Times New Roman" w:hAnsi="Times New Roman" w:cs="Times New Roman"/>
                <w:color w:val="000000" w:themeColor="text1"/>
                <w:sz w:val="22"/>
                <w:szCs w:val="22"/>
                <w:vertAlign w:val="superscript"/>
              </w:rPr>
              <w:t>**</w:t>
            </w:r>
          </w:p>
        </w:tc>
        <w:tc>
          <w:tcPr>
            <w:tcW w:w="267" w:type="pct"/>
            <w:tcBorders>
              <w:top w:val="nil"/>
              <w:bottom w:val="nil"/>
            </w:tcBorders>
            <w:shd w:val="clear" w:color="auto" w:fill="FFFFFF"/>
            <w:vAlign w:val="center"/>
          </w:tcPr>
          <w:p w14:paraId="01862BA8"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1</w:t>
            </w:r>
          </w:p>
        </w:tc>
        <w:tc>
          <w:tcPr>
            <w:tcW w:w="266" w:type="pct"/>
            <w:tcBorders>
              <w:top w:val="nil"/>
              <w:bottom w:val="nil"/>
            </w:tcBorders>
            <w:shd w:val="clear" w:color="auto" w:fill="FFFFFF"/>
          </w:tcPr>
          <w:p w14:paraId="13457146"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4" w:type="pct"/>
            <w:tcBorders>
              <w:top w:val="nil"/>
              <w:bottom w:val="nil"/>
            </w:tcBorders>
            <w:shd w:val="clear" w:color="auto" w:fill="FFFFFF"/>
          </w:tcPr>
          <w:p w14:paraId="15299448"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20DCAD97"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64ED24C1"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76266C5B"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6A174878" w14:textId="6AD7DC2C"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r>
      <w:tr w:rsidR="00AC4BF5" w:rsidRPr="007F76AF" w14:paraId="36BF1C80" w14:textId="77777777" w:rsidTr="00AC4BF5">
        <w:trPr>
          <w:cantSplit/>
          <w:trHeight w:val="77"/>
        </w:trPr>
        <w:tc>
          <w:tcPr>
            <w:tcW w:w="1284" w:type="pct"/>
            <w:tcBorders>
              <w:top w:val="nil"/>
              <w:bottom w:val="nil"/>
            </w:tcBorders>
            <w:shd w:val="clear" w:color="auto" w:fill="FFFFFF"/>
            <w:vAlign w:val="center"/>
          </w:tcPr>
          <w:p w14:paraId="4161FECD" w14:textId="4D9D4BEA" w:rsidR="00AC4BF5" w:rsidRPr="00AC4BF5" w:rsidRDefault="00AC4BF5" w:rsidP="00AC4BF5">
            <w:pPr>
              <w:autoSpaceDE w:val="0"/>
              <w:autoSpaceDN w:val="0"/>
              <w:adjustRightInd w:val="0"/>
              <w:ind w:right="60"/>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 xml:space="preserve">7. </w:t>
            </w:r>
            <w:r>
              <w:rPr>
                <w:rFonts w:ascii="Times New Roman" w:hAnsi="Times New Roman" w:cs="Times New Roman"/>
                <w:color w:val="000000" w:themeColor="text1"/>
                <w:sz w:val="22"/>
                <w:szCs w:val="22"/>
              </w:rPr>
              <w:t>Ineffectuality</w:t>
            </w:r>
          </w:p>
        </w:tc>
        <w:tc>
          <w:tcPr>
            <w:tcW w:w="269" w:type="pct"/>
            <w:tcBorders>
              <w:top w:val="nil"/>
              <w:bottom w:val="nil"/>
            </w:tcBorders>
            <w:shd w:val="clear" w:color="auto" w:fill="FFFFFF"/>
            <w:vAlign w:val="center"/>
          </w:tcPr>
          <w:p w14:paraId="6778CBDF" w14:textId="33638408" w:rsidR="00AC4BF5" w:rsidRPr="00AC4BF5" w:rsidRDefault="008B3B6D"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2.89</w:t>
            </w:r>
          </w:p>
        </w:tc>
        <w:tc>
          <w:tcPr>
            <w:tcW w:w="269" w:type="pct"/>
            <w:tcBorders>
              <w:top w:val="nil"/>
              <w:bottom w:val="nil"/>
            </w:tcBorders>
            <w:shd w:val="clear" w:color="auto" w:fill="FFFFFF"/>
            <w:vAlign w:val="center"/>
          </w:tcPr>
          <w:p w14:paraId="20321C34" w14:textId="7654F76C" w:rsidR="00AC4BF5" w:rsidRPr="00AC4BF5" w:rsidRDefault="008B3B6D" w:rsidP="008B3B6D">
            <w:pPr>
              <w:autoSpaceDE w:val="0"/>
              <w:autoSpaceDN w:val="0"/>
              <w:adjustRightInd w:val="0"/>
              <w:spacing w:line="320" w:lineRule="atLeast"/>
              <w:ind w:left="60" w:right="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1.54</w:t>
            </w:r>
          </w:p>
        </w:tc>
        <w:tc>
          <w:tcPr>
            <w:tcW w:w="267" w:type="pct"/>
            <w:tcBorders>
              <w:top w:val="nil"/>
              <w:bottom w:val="nil"/>
            </w:tcBorders>
            <w:shd w:val="clear" w:color="auto" w:fill="FFFFFF"/>
            <w:vAlign w:val="center"/>
          </w:tcPr>
          <w:p w14:paraId="3D70C9D6" w14:textId="298EAD9F"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-.05</w:t>
            </w:r>
          </w:p>
        </w:tc>
        <w:tc>
          <w:tcPr>
            <w:tcW w:w="267" w:type="pct"/>
            <w:tcBorders>
              <w:top w:val="nil"/>
              <w:bottom w:val="nil"/>
            </w:tcBorders>
            <w:shd w:val="clear" w:color="auto" w:fill="FFFFFF"/>
            <w:vAlign w:val="center"/>
          </w:tcPr>
          <w:p w14:paraId="2AFBF381" w14:textId="4868273B"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w:t>
            </w:r>
          </w:p>
        </w:tc>
        <w:tc>
          <w:tcPr>
            <w:tcW w:w="267" w:type="pct"/>
            <w:tcBorders>
              <w:top w:val="nil"/>
              <w:bottom w:val="nil"/>
            </w:tcBorders>
            <w:shd w:val="clear" w:color="auto" w:fill="FFFFFF"/>
            <w:vAlign w:val="center"/>
          </w:tcPr>
          <w:p w14:paraId="1EB970C2" w14:textId="6F0EBDF3" w:rsidR="00AC4BF5" w:rsidRPr="00AC4BF5" w:rsidRDefault="009A1F0F" w:rsidP="00D277FF">
            <w:pPr>
              <w:autoSpaceDE w:val="0"/>
              <w:autoSpaceDN w:val="0"/>
              <w:adjustRightInd w:val="0"/>
              <w:spacing w:line="320" w:lineRule="atLeast"/>
              <w:ind w:left="60" w:right="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-.12</w:t>
            </w:r>
          </w:p>
        </w:tc>
        <w:tc>
          <w:tcPr>
            <w:tcW w:w="267" w:type="pct"/>
            <w:tcBorders>
              <w:top w:val="nil"/>
              <w:bottom w:val="nil"/>
            </w:tcBorders>
            <w:shd w:val="clear" w:color="auto" w:fill="FFFFFF"/>
            <w:vAlign w:val="center"/>
          </w:tcPr>
          <w:p w14:paraId="4B279499" w14:textId="4473378C" w:rsidR="00AC4BF5" w:rsidRPr="00AC4BF5" w:rsidRDefault="009706D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r w:rsidR="009A1F0F">
              <w:rPr>
                <w:rFonts w:ascii="Times New Roman" w:hAnsi="Times New Roman" w:cs="Times New Roman"/>
                <w:color w:val="000000" w:themeColor="text1"/>
                <w:sz w:val="22"/>
                <w:szCs w:val="22"/>
              </w:rPr>
              <w:t>5</w:t>
            </w:r>
            <w:r w:rsidR="009A1F0F" w:rsidRPr="009A1F0F">
              <w:rPr>
                <w:rFonts w:ascii="Times New Roman" w:hAnsi="Times New Roman" w:cs="Times New Roman"/>
                <w:color w:val="000000" w:themeColor="text1"/>
                <w:sz w:val="22"/>
                <w:szCs w:val="22"/>
                <w:vertAlign w:val="superscript"/>
              </w:rPr>
              <w:t>*</w:t>
            </w:r>
          </w:p>
        </w:tc>
        <w:tc>
          <w:tcPr>
            <w:tcW w:w="267" w:type="pct"/>
            <w:tcBorders>
              <w:top w:val="nil"/>
              <w:bottom w:val="nil"/>
            </w:tcBorders>
            <w:shd w:val="clear" w:color="auto" w:fill="FFFFFF"/>
            <w:vAlign w:val="center"/>
          </w:tcPr>
          <w:p w14:paraId="487C8E6B" w14:textId="3E0DC058" w:rsidR="00AC4BF5" w:rsidRPr="00AC4BF5" w:rsidRDefault="00CA791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-.67</w:t>
            </w:r>
            <w:r w:rsidRPr="00CA7915">
              <w:rPr>
                <w:rFonts w:ascii="Times New Roman" w:hAnsi="Times New Roman" w:cs="Times New Roman"/>
                <w:color w:val="000000" w:themeColor="text1"/>
                <w:sz w:val="22"/>
                <w:szCs w:val="22"/>
                <w:vertAlign w:val="superscript"/>
              </w:rPr>
              <w:t>**</w:t>
            </w:r>
          </w:p>
        </w:tc>
        <w:tc>
          <w:tcPr>
            <w:tcW w:w="267" w:type="pct"/>
            <w:tcBorders>
              <w:top w:val="nil"/>
              <w:bottom w:val="nil"/>
            </w:tcBorders>
            <w:shd w:val="clear" w:color="auto" w:fill="FFFFFF"/>
            <w:vAlign w:val="center"/>
          </w:tcPr>
          <w:p w14:paraId="6D707ABB" w14:textId="12CF454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w:t>
            </w:r>
            <w:r w:rsidR="00CA7915">
              <w:rPr>
                <w:rFonts w:ascii="Times New Roman" w:hAnsi="Times New Roman" w:cs="Times New Roman"/>
                <w:color w:val="000000" w:themeColor="text1"/>
                <w:sz w:val="22"/>
                <w:szCs w:val="22"/>
              </w:rPr>
              <w:t>66</w:t>
            </w:r>
            <w:r w:rsidRPr="00AC4BF5">
              <w:rPr>
                <w:rFonts w:ascii="Times New Roman" w:hAnsi="Times New Roman" w:cs="Times New Roman"/>
                <w:color w:val="000000" w:themeColor="text1"/>
                <w:sz w:val="22"/>
                <w:szCs w:val="22"/>
                <w:vertAlign w:val="superscript"/>
              </w:rPr>
              <w:t>*</w:t>
            </w:r>
            <w:r w:rsidR="00CA7915">
              <w:rPr>
                <w:rFonts w:ascii="Times New Roman" w:hAnsi="Times New Roman" w:cs="Times New Roman"/>
                <w:color w:val="000000" w:themeColor="text1"/>
                <w:sz w:val="22"/>
                <w:szCs w:val="22"/>
                <w:vertAlign w:val="superscript"/>
              </w:rPr>
              <w:t>*</w:t>
            </w:r>
          </w:p>
        </w:tc>
        <w:tc>
          <w:tcPr>
            <w:tcW w:w="266" w:type="pct"/>
            <w:tcBorders>
              <w:top w:val="nil"/>
              <w:bottom w:val="nil"/>
            </w:tcBorders>
            <w:shd w:val="clear" w:color="auto" w:fill="FFFFFF"/>
          </w:tcPr>
          <w:p w14:paraId="0F214C4D"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1</w:t>
            </w:r>
          </w:p>
        </w:tc>
        <w:tc>
          <w:tcPr>
            <w:tcW w:w="264" w:type="pct"/>
            <w:tcBorders>
              <w:top w:val="nil"/>
              <w:bottom w:val="nil"/>
            </w:tcBorders>
            <w:shd w:val="clear" w:color="auto" w:fill="FFFFFF"/>
          </w:tcPr>
          <w:p w14:paraId="2F018909"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054C3A8D"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5C30027D"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1E051D47"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0B78DCE6" w14:textId="3B17E04F"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r>
      <w:tr w:rsidR="00AC4BF5" w:rsidRPr="007F76AF" w14:paraId="767FF52F" w14:textId="77777777" w:rsidTr="00AC4BF5">
        <w:trPr>
          <w:cantSplit/>
          <w:trHeight w:val="77"/>
        </w:trPr>
        <w:tc>
          <w:tcPr>
            <w:tcW w:w="1284" w:type="pct"/>
            <w:tcBorders>
              <w:top w:val="nil"/>
              <w:bottom w:val="nil"/>
            </w:tcBorders>
            <w:shd w:val="clear" w:color="auto" w:fill="FFFFFF"/>
            <w:vAlign w:val="center"/>
          </w:tcPr>
          <w:p w14:paraId="041D6202" w14:textId="082F687C" w:rsidR="00AC4BF5" w:rsidRPr="00AC4BF5" w:rsidRDefault="00AC4BF5" w:rsidP="00D277FF">
            <w:pPr>
              <w:autoSpaceDE w:val="0"/>
              <w:autoSpaceDN w:val="0"/>
              <w:adjustRightInd w:val="0"/>
              <w:ind w:right="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 Likability</w:t>
            </w:r>
          </w:p>
        </w:tc>
        <w:tc>
          <w:tcPr>
            <w:tcW w:w="269" w:type="pct"/>
            <w:tcBorders>
              <w:top w:val="nil"/>
              <w:bottom w:val="nil"/>
            </w:tcBorders>
            <w:shd w:val="clear" w:color="auto" w:fill="FFFFFF"/>
            <w:vAlign w:val="center"/>
          </w:tcPr>
          <w:p w14:paraId="7645A956" w14:textId="0BCD046C" w:rsidR="00AC4BF5" w:rsidRPr="00AC4BF5" w:rsidRDefault="008B3B6D"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7.23</w:t>
            </w:r>
          </w:p>
        </w:tc>
        <w:tc>
          <w:tcPr>
            <w:tcW w:w="269" w:type="pct"/>
            <w:tcBorders>
              <w:top w:val="nil"/>
              <w:bottom w:val="nil"/>
            </w:tcBorders>
            <w:shd w:val="clear" w:color="auto" w:fill="FFFFFF"/>
            <w:vAlign w:val="center"/>
          </w:tcPr>
          <w:p w14:paraId="697E3470" w14:textId="34A4E83A" w:rsidR="00AC4BF5" w:rsidRPr="00AC4BF5" w:rsidRDefault="008B3B6D"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1.38</w:t>
            </w:r>
          </w:p>
        </w:tc>
        <w:tc>
          <w:tcPr>
            <w:tcW w:w="267" w:type="pct"/>
            <w:tcBorders>
              <w:top w:val="nil"/>
              <w:bottom w:val="nil"/>
            </w:tcBorders>
            <w:shd w:val="clear" w:color="auto" w:fill="FFFFFF"/>
            <w:vAlign w:val="center"/>
          </w:tcPr>
          <w:p w14:paraId="29AE919E" w14:textId="61A776A4"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.02</w:t>
            </w:r>
          </w:p>
        </w:tc>
        <w:tc>
          <w:tcPr>
            <w:tcW w:w="267" w:type="pct"/>
            <w:tcBorders>
              <w:top w:val="nil"/>
              <w:bottom w:val="nil"/>
            </w:tcBorders>
            <w:shd w:val="clear" w:color="auto" w:fill="FFFFFF"/>
            <w:vAlign w:val="center"/>
          </w:tcPr>
          <w:p w14:paraId="29152794" w14:textId="5EB5E20A"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w:t>
            </w:r>
          </w:p>
        </w:tc>
        <w:tc>
          <w:tcPr>
            <w:tcW w:w="267" w:type="pct"/>
            <w:tcBorders>
              <w:top w:val="nil"/>
              <w:bottom w:val="nil"/>
            </w:tcBorders>
            <w:shd w:val="clear" w:color="auto" w:fill="FFFFFF"/>
            <w:vAlign w:val="center"/>
          </w:tcPr>
          <w:p w14:paraId="2B9C0FB1" w14:textId="66FE9D78" w:rsidR="00AC4BF5" w:rsidRPr="00AC4BF5" w:rsidRDefault="009A1F0F" w:rsidP="00D277FF">
            <w:pPr>
              <w:autoSpaceDE w:val="0"/>
              <w:autoSpaceDN w:val="0"/>
              <w:adjustRightInd w:val="0"/>
              <w:spacing w:line="320" w:lineRule="atLeast"/>
              <w:ind w:left="60" w:right="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.07</w:t>
            </w:r>
          </w:p>
        </w:tc>
        <w:tc>
          <w:tcPr>
            <w:tcW w:w="267" w:type="pct"/>
            <w:tcBorders>
              <w:top w:val="nil"/>
              <w:bottom w:val="nil"/>
            </w:tcBorders>
            <w:shd w:val="clear" w:color="auto" w:fill="FFFFFF"/>
            <w:vAlign w:val="center"/>
          </w:tcPr>
          <w:p w14:paraId="1D12B240" w14:textId="4B88BCD8" w:rsidR="00AC4BF5" w:rsidRPr="00AC4BF5" w:rsidRDefault="009706D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9A1F0F">
              <w:rPr>
                <w:rFonts w:ascii="Times New Roman" w:hAnsi="Times New Roman" w:cs="Times New Roman"/>
                <w:color w:val="000000" w:themeColor="text1"/>
                <w:sz w:val="22"/>
                <w:szCs w:val="22"/>
              </w:rPr>
              <w:t>.</w:t>
            </w:r>
            <w:r>
              <w:rPr>
                <w:rFonts w:ascii="Times New Roman" w:hAnsi="Times New Roman" w:cs="Times New Roman"/>
                <w:color w:val="000000" w:themeColor="text1"/>
                <w:sz w:val="22"/>
                <w:szCs w:val="22"/>
              </w:rPr>
              <w:t>22</w:t>
            </w:r>
            <w:r w:rsidR="009A1F0F" w:rsidRPr="009A1F0F">
              <w:rPr>
                <w:rFonts w:ascii="Times New Roman" w:hAnsi="Times New Roman" w:cs="Times New Roman"/>
                <w:color w:val="000000" w:themeColor="text1"/>
                <w:sz w:val="22"/>
                <w:szCs w:val="22"/>
                <w:vertAlign w:val="superscript"/>
              </w:rPr>
              <w:t>**</w:t>
            </w:r>
          </w:p>
        </w:tc>
        <w:tc>
          <w:tcPr>
            <w:tcW w:w="267" w:type="pct"/>
            <w:tcBorders>
              <w:top w:val="nil"/>
              <w:bottom w:val="nil"/>
            </w:tcBorders>
            <w:shd w:val="clear" w:color="auto" w:fill="FFFFFF"/>
            <w:vAlign w:val="center"/>
          </w:tcPr>
          <w:p w14:paraId="714CF685" w14:textId="3098D25A" w:rsidR="00AC4BF5" w:rsidRPr="00AC4BF5" w:rsidRDefault="00CA791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.82</w:t>
            </w:r>
            <w:r w:rsidRPr="00CA7915">
              <w:rPr>
                <w:rFonts w:ascii="Times New Roman" w:hAnsi="Times New Roman" w:cs="Times New Roman"/>
                <w:color w:val="000000" w:themeColor="text1"/>
                <w:sz w:val="22"/>
                <w:szCs w:val="22"/>
                <w:vertAlign w:val="superscript"/>
              </w:rPr>
              <w:t>**</w:t>
            </w:r>
          </w:p>
        </w:tc>
        <w:tc>
          <w:tcPr>
            <w:tcW w:w="267" w:type="pct"/>
            <w:tcBorders>
              <w:top w:val="nil"/>
              <w:bottom w:val="nil"/>
            </w:tcBorders>
            <w:shd w:val="clear" w:color="auto" w:fill="FFFFFF"/>
            <w:vAlign w:val="center"/>
          </w:tcPr>
          <w:p w14:paraId="309A5224" w14:textId="34A169D8" w:rsidR="00AC4BF5" w:rsidRPr="00AC4BF5" w:rsidRDefault="00CA791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.71</w:t>
            </w:r>
            <w:r w:rsidRPr="00CA7915">
              <w:rPr>
                <w:rFonts w:ascii="Times New Roman" w:hAnsi="Times New Roman" w:cs="Times New Roman"/>
                <w:color w:val="000000" w:themeColor="text1"/>
                <w:sz w:val="22"/>
                <w:szCs w:val="22"/>
                <w:vertAlign w:val="superscript"/>
              </w:rPr>
              <w:t>**</w:t>
            </w:r>
          </w:p>
        </w:tc>
        <w:tc>
          <w:tcPr>
            <w:tcW w:w="266" w:type="pct"/>
            <w:tcBorders>
              <w:top w:val="nil"/>
              <w:bottom w:val="nil"/>
            </w:tcBorders>
            <w:shd w:val="clear" w:color="auto" w:fill="FFFFFF"/>
          </w:tcPr>
          <w:p w14:paraId="2B4DF271" w14:textId="32EF126C" w:rsidR="00AC4BF5" w:rsidRPr="00AC4BF5" w:rsidRDefault="00EC3BB1"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-.67</w:t>
            </w:r>
            <w:r w:rsidRPr="00EC3BB1">
              <w:rPr>
                <w:rFonts w:ascii="Times New Roman" w:hAnsi="Times New Roman" w:cs="Times New Roman"/>
                <w:color w:val="000000" w:themeColor="text1"/>
                <w:sz w:val="22"/>
                <w:szCs w:val="22"/>
                <w:vertAlign w:val="superscript"/>
              </w:rPr>
              <w:t>**</w:t>
            </w:r>
          </w:p>
        </w:tc>
        <w:tc>
          <w:tcPr>
            <w:tcW w:w="264" w:type="pct"/>
            <w:tcBorders>
              <w:top w:val="nil"/>
              <w:bottom w:val="nil"/>
            </w:tcBorders>
            <w:shd w:val="clear" w:color="auto" w:fill="FFFFFF"/>
          </w:tcPr>
          <w:p w14:paraId="4C5E9942" w14:textId="770C6F06" w:rsidR="00AC4BF5" w:rsidRPr="00AC4BF5" w:rsidRDefault="00EC3BB1"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p>
        </w:tc>
        <w:tc>
          <w:tcPr>
            <w:tcW w:w="261" w:type="pct"/>
            <w:tcBorders>
              <w:top w:val="nil"/>
              <w:bottom w:val="nil"/>
            </w:tcBorders>
            <w:shd w:val="clear" w:color="auto" w:fill="FFFFFF"/>
          </w:tcPr>
          <w:p w14:paraId="2F508CD3"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7AD86DE1"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68BCBCA3"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685A97D7" w14:textId="4540F9D2"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r>
      <w:tr w:rsidR="00AC4BF5" w:rsidRPr="007F76AF" w14:paraId="03DB9070" w14:textId="77777777" w:rsidTr="00AC4BF5">
        <w:trPr>
          <w:cantSplit/>
          <w:trHeight w:val="77"/>
        </w:trPr>
        <w:tc>
          <w:tcPr>
            <w:tcW w:w="1284" w:type="pct"/>
            <w:tcBorders>
              <w:top w:val="nil"/>
              <w:bottom w:val="nil"/>
            </w:tcBorders>
            <w:shd w:val="clear" w:color="auto" w:fill="FFFFFF"/>
            <w:vAlign w:val="center"/>
          </w:tcPr>
          <w:p w14:paraId="6D66E201" w14:textId="78C3BCD0" w:rsidR="00AC4BF5" w:rsidRPr="00AC4BF5" w:rsidRDefault="00AC4BF5" w:rsidP="00D277FF">
            <w:pPr>
              <w:autoSpaceDE w:val="0"/>
              <w:autoSpaceDN w:val="0"/>
              <w:adjustRightInd w:val="0"/>
              <w:ind w:right="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 Participant gender</w:t>
            </w:r>
          </w:p>
        </w:tc>
        <w:tc>
          <w:tcPr>
            <w:tcW w:w="269" w:type="pct"/>
            <w:tcBorders>
              <w:top w:val="nil"/>
              <w:bottom w:val="nil"/>
            </w:tcBorders>
            <w:shd w:val="clear" w:color="auto" w:fill="FFFFFF"/>
            <w:vAlign w:val="center"/>
          </w:tcPr>
          <w:p w14:paraId="1EF93BB3" w14:textId="6CCBD144" w:rsidR="00AC4BF5" w:rsidRPr="00AC4BF5" w:rsidRDefault="008B3B6D"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p>
        </w:tc>
        <w:tc>
          <w:tcPr>
            <w:tcW w:w="269" w:type="pct"/>
            <w:tcBorders>
              <w:top w:val="nil"/>
              <w:bottom w:val="nil"/>
            </w:tcBorders>
            <w:shd w:val="clear" w:color="auto" w:fill="FFFFFF"/>
            <w:vAlign w:val="center"/>
          </w:tcPr>
          <w:p w14:paraId="5A73F4E7" w14:textId="356DD036" w:rsidR="00AC4BF5" w:rsidRPr="00AC4BF5" w:rsidRDefault="008B3B6D"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p>
        </w:tc>
        <w:tc>
          <w:tcPr>
            <w:tcW w:w="267" w:type="pct"/>
            <w:tcBorders>
              <w:top w:val="nil"/>
              <w:bottom w:val="nil"/>
            </w:tcBorders>
            <w:shd w:val="clear" w:color="auto" w:fill="FFFFFF"/>
            <w:vAlign w:val="center"/>
          </w:tcPr>
          <w:p w14:paraId="2D872892" w14:textId="707F4F29"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.05</w:t>
            </w:r>
          </w:p>
        </w:tc>
        <w:tc>
          <w:tcPr>
            <w:tcW w:w="267" w:type="pct"/>
            <w:tcBorders>
              <w:top w:val="nil"/>
              <w:bottom w:val="nil"/>
            </w:tcBorders>
            <w:shd w:val="clear" w:color="auto" w:fill="FFFFFF"/>
            <w:vAlign w:val="center"/>
          </w:tcPr>
          <w:p w14:paraId="352C3D09" w14:textId="02AD9126"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-.03</w:t>
            </w:r>
          </w:p>
        </w:tc>
        <w:tc>
          <w:tcPr>
            <w:tcW w:w="267" w:type="pct"/>
            <w:tcBorders>
              <w:top w:val="nil"/>
              <w:bottom w:val="nil"/>
            </w:tcBorders>
            <w:shd w:val="clear" w:color="auto" w:fill="FFFFFF"/>
            <w:vAlign w:val="center"/>
          </w:tcPr>
          <w:p w14:paraId="7D2E4D7E" w14:textId="7664D704" w:rsidR="00AC4BF5" w:rsidRPr="00AC4BF5" w:rsidRDefault="009A1F0F" w:rsidP="00D277FF">
            <w:pPr>
              <w:autoSpaceDE w:val="0"/>
              <w:autoSpaceDN w:val="0"/>
              <w:adjustRightInd w:val="0"/>
              <w:spacing w:line="320" w:lineRule="atLeast"/>
              <w:ind w:left="60" w:right="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-.00</w:t>
            </w:r>
          </w:p>
        </w:tc>
        <w:tc>
          <w:tcPr>
            <w:tcW w:w="267" w:type="pct"/>
            <w:tcBorders>
              <w:top w:val="nil"/>
              <w:bottom w:val="nil"/>
            </w:tcBorders>
            <w:shd w:val="clear" w:color="auto" w:fill="FFFFFF"/>
            <w:vAlign w:val="center"/>
          </w:tcPr>
          <w:p w14:paraId="745FE90F" w14:textId="2628FF49" w:rsidR="00AC4BF5" w:rsidRPr="00AC4BF5" w:rsidRDefault="009706D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9A1F0F">
              <w:rPr>
                <w:rFonts w:ascii="Times New Roman" w:hAnsi="Times New Roman" w:cs="Times New Roman"/>
                <w:color w:val="000000" w:themeColor="text1"/>
                <w:sz w:val="22"/>
                <w:szCs w:val="22"/>
              </w:rPr>
              <w:t>.0</w:t>
            </w:r>
            <w:r>
              <w:rPr>
                <w:rFonts w:ascii="Times New Roman" w:hAnsi="Times New Roman" w:cs="Times New Roman"/>
                <w:color w:val="000000" w:themeColor="text1"/>
                <w:sz w:val="22"/>
                <w:szCs w:val="22"/>
              </w:rPr>
              <w:t>7</w:t>
            </w:r>
          </w:p>
        </w:tc>
        <w:tc>
          <w:tcPr>
            <w:tcW w:w="267" w:type="pct"/>
            <w:tcBorders>
              <w:top w:val="nil"/>
              <w:bottom w:val="nil"/>
            </w:tcBorders>
            <w:shd w:val="clear" w:color="auto" w:fill="FFFFFF"/>
            <w:vAlign w:val="center"/>
          </w:tcPr>
          <w:p w14:paraId="1E7CE242" w14:textId="71CA8D20" w:rsidR="00AC4BF5" w:rsidRPr="00AC4BF5" w:rsidRDefault="00CA791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.09</w:t>
            </w:r>
          </w:p>
        </w:tc>
        <w:tc>
          <w:tcPr>
            <w:tcW w:w="267" w:type="pct"/>
            <w:tcBorders>
              <w:top w:val="nil"/>
              <w:bottom w:val="nil"/>
            </w:tcBorders>
            <w:shd w:val="clear" w:color="auto" w:fill="FFFFFF"/>
            <w:vAlign w:val="center"/>
          </w:tcPr>
          <w:p w14:paraId="3800B08E" w14:textId="2F664E06" w:rsidR="00AC4BF5" w:rsidRPr="00AC4BF5" w:rsidRDefault="00CA791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.02</w:t>
            </w:r>
          </w:p>
        </w:tc>
        <w:tc>
          <w:tcPr>
            <w:tcW w:w="266" w:type="pct"/>
            <w:tcBorders>
              <w:top w:val="nil"/>
              <w:bottom w:val="nil"/>
            </w:tcBorders>
            <w:shd w:val="clear" w:color="auto" w:fill="FFFFFF"/>
          </w:tcPr>
          <w:p w14:paraId="0D82025E" w14:textId="18A28092" w:rsidR="00AC4BF5" w:rsidRPr="00AC4BF5" w:rsidRDefault="00EC3BB1"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.10</w:t>
            </w:r>
          </w:p>
        </w:tc>
        <w:tc>
          <w:tcPr>
            <w:tcW w:w="264" w:type="pct"/>
            <w:tcBorders>
              <w:top w:val="nil"/>
              <w:bottom w:val="nil"/>
            </w:tcBorders>
            <w:shd w:val="clear" w:color="auto" w:fill="FFFFFF"/>
          </w:tcPr>
          <w:p w14:paraId="45CC3834" w14:textId="330C22E8" w:rsidR="00AC4BF5" w:rsidRPr="00AC4BF5" w:rsidRDefault="00EC3BB1"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.06</w:t>
            </w:r>
          </w:p>
        </w:tc>
        <w:tc>
          <w:tcPr>
            <w:tcW w:w="261" w:type="pct"/>
            <w:tcBorders>
              <w:top w:val="nil"/>
              <w:bottom w:val="nil"/>
            </w:tcBorders>
            <w:shd w:val="clear" w:color="auto" w:fill="FFFFFF"/>
          </w:tcPr>
          <w:p w14:paraId="23E54C24" w14:textId="07C72FD3" w:rsidR="00AC4BF5" w:rsidRPr="00AC4BF5" w:rsidRDefault="00EC3BB1"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p>
        </w:tc>
        <w:tc>
          <w:tcPr>
            <w:tcW w:w="261" w:type="pct"/>
            <w:tcBorders>
              <w:top w:val="nil"/>
              <w:bottom w:val="nil"/>
            </w:tcBorders>
            <w:shd w:val="clear" w:color="auto" w:fill="FFFFFF"/>
          </w:tcPr>
          <w:p w14:paraId="7844501B"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592D5A17"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4FA18E43" w14:textId="2B9DA0C4"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r>
      <w:tr w:rsidR="00AC4BF5" w:rsidRPr="007F76AF" w14:paraId="45C3FDF1" w14:textId="77777777" w:rsidTr="00AC4BF5">
        <w:trPr>
          <w:cantSplit/>
          <w:trHeight w:val="77"/>
        </w:trPr>
        <w:tc>
          <w:tcPr>
            <w:tcW w:w="1284" w:type="pct"/>
            <w:tcBorders>
              <w:top w:val="nil"/>
              <w:bottom w:val="nil"/>
            </w:tcBorders>
            <w:shd w:val="clear" w:color="auto" w:fill="FFFFFF"/>
            <w:vAlign w:val="center"/>
          </w:tcPr>
          <w:p w14:paraId="421CB0A1" w14:textId="6DF8B1A3" w:rsidR="00AC4BF5" w:rsidRPr="00AC4BF5" w:rsidRDefault="00AC4BF5" w:rsidP="00D277FF">
            <w:pPr>
              <w:autoSpaceDE w:val="0"/>
              <w:autoSpaceDN w:val="0"/>
              <w:adjustRightInd w:val="0"/>
              <w:ind w:right="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10. Participant age</w:t>
            </w:r>
          </w:p>
        </w:tc>
        <w:tc>
          <w:tcPr>
            <w:tcW w:w="269" w:type="pct"/>
            <w:tcBorders>
              <w:top w:val="nil"/>
              <w:bottom w:val="nil"/>
            </w:tcBorders>
            <w:shd w:val="clear" w:color="auto" w:fill="FFFFFF"/>
            <w:vAlign w:val="center"/>
          </w:tcPr>
          <w:p w14:paraId="61B0F245" w14:textId="6227FCB6" w:rsidR="00AC4BF5" w:rsidRPr="00AC4BF5" w:rsidRDefault="008B3B6D"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35.7</w:t>
            </w:r>
          </w:p>
        </w:tc>
        <w:tc>
          <w:tcPr>
            <w:tcW w:w="269" w:type="pct"/>
            <w:tcBorders>
              <w:top w:val="nil"/>
              <w:bottom w:val="nil"/>
            </w:tcBorders>
            <w:shd w:val="clear" w:color="auto" w:fill="FFFFFF"/>
            <w:vAlign w:val="center"/>
          </w:tcPr>
          <w:p w14:paraId="5C4B1C7A" w14:textId="50D98AF9" w:rsidR="00AC4BF5" w:rsidRPr="00AC4BF5" w:rsidRDefault="008B3B6D"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9.71</w:t>
            </w:r>
          </w:p>
        </w:tc>
        <w:tc>
          <w:tcPr>
            <w:tcW w:w="267" w:type="pct"/>
            <w:tcBorders>
              <w:top w:val="nil"/>
              <w:bottom w:val="nil"/>
            </w:tcBorders>
            <w:shd w:val="clear" w:color="auto" w:fill="FFFFFF"/>
            <w:vAlign w:val="center"/>
          </w:tcPr>
          <w:p w14:paraId="4890653D" w14:textId="5F0CD313"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-.18</w:t>
            </w:r>
            <w:r w:rsidRPr="00731467">
              <w:rPr>
                <w:rFonts w:ascii="Times New Roman" w:hAnsi="Times New Roman" w:cs="Times New Roman"/>
                <w:color w:val="000000" w:themeColor="text1"/>
                <w:sz w:val="22"/>
                <w:szCs w:val="22"/>
                <w:vertAlign w:val="superscript"/>
              </w:rPr>
              <w:t>*</w:t>
            </w:r>
          </w:p>
        </w:tc>
        <w:tc>
          <w:tcPr>
            <w:tcW w:w="267" w:type="pct"/>
            <w:tcBorders>
              <w:top w:val="nil"/>
              <w:bottom w:val="nil"/>
            </w:tcBorders>
            <w:shd w:val="clear" w:color="auto" w:fill="FFFFFF"/>
            <w:vAlign w:val="center"/>
          </w:tcPr>
          <w:p w14:paraId="6688A4BB" w14:textId="57A6076A"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-.13</w:t>
            </w:r>
          </w:p>
        </w:tc>
        <w:tc>
          <w:tcPr>
            <w:tcW w:w="267" w:type="pct"/>
            <w:tcBorders>
              <w:top w:val="nil"/>
              <w:bottom w:val="nil"/>
            </w:tcBorders>
            <w:shd w:val="clear" w:color="auto" w:fill="FFFFFF"/>
            <w:vAlign w:val="center"/>
          </w:tcPr>
          <w:p w14:paraId="23249664" w14:textId="41BD84EC" w:rsidR="00AC4BF5" w:rsidRPr="00AC4BF5" w:rsidRDefault="009A1F0F" w:rsidP="00D277FF">
            <w:pPr>
              <w:autoSpaceDE w:val="0"/>
              <w:autoSpaceDN w:val="0"/>
              <w:adjustRightInd w:val="0"/>
              <w:spacing w:line="320" w:lineRule="atLeast"/>
              <w:ind w:left="60" w:right="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.06</w:t>
            </w:r>
          </w:p>
        </w:tc>
        <w:tc>
          <w:tcPr>
            <w:tcW w:w="267" w:type="pct"/>
            <w:tcBorders>
              <w:top w:val="nil"/>
              <w:bottom w:val="nil"/>
            </w:tcBorders>
            <w:shd w:val="clear" w:color="auto" w:fill="FFFFFF"/>
            <w:vAlign w:val="center"/>
          </w:tcPr>
          <w:p w14:paraId="4DAA48DA" w14:textId="74F64103" w:rsidR="00AC4BF5" w:rsidRPr="00AC4BF5" w:rsidRDefault="009706D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t>
            </w:r>
            <w:r w:rsidR="009A1F0F">
              <w:rPr>
                <w:rFonts w:ascii="Times New Roman" w:hAnsi="Times New Roman" w:cs="Times New Roman"/>
                <w:color w:val="000000" w:themeColor="text1"/>
                <w:sz w:val="22"/>
                <w:szCs w:val="22"/>
              </w:rPr>
              <w:t>.15</w:t>
            </w:r>
          </w:p>
        </w:tc>
        <w:tc>
          <w:tcPr>
            <w:tcW w:w="267" w:type="pct"/>
            <w:tcBorders>
              <w:top w:val="nil"/>
              <w:bottom w:val="nil"/>
            </w:tcBorders>
            <w:shd w:val="clear" w:color="auto" w:fill="FFFFFF"/>
            <w:vAlign w:val="center"/>
          </w:tcPr>
          <w:p w14:paraId="18B9BAD3" w14:textId="0294FAF1" w:rsidR="00AC4BF5" w:rsidRPr="00AC4BF5" w:rsidRDefault="00CA791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w:t>
            </w:r>
          </w:p>
        </w:tc>
        <w:tc>
          <w:tcPr>
            <w:tcW w:w="267" w:type="pct"/>
            <w:tcBorders>
              <w:top w:val="nil"/>
              <w:bottom w:val="nil"/>
            </w:tcBorders>
            <w:shd w:val="clear" w:color="auto" w:fill="FFFFFF"/>
            <w:vAlign w:val="center"/>
          </w:tcPr>
          <w:p w14:paraId="2840EC26" w14:textId="02CC0BC2" w:rsidR="00AC4BF5" w:rsidRPr="00AC4BF5" w:rsidRDefault="00CA791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.07</w:t>
            </w:r>
          </w:p>
        </w:tc>
        <w:tc>
          <w:tcPr>
            <w:tcW w:w="266" w:type="pct"/>
            <w:tcBorders>
              <w:top w:val="nil"/>
              <w:bottom w:val="nil"/>
            </w:tcBorders>
            <w:shd w:val="clear" w:color="auto" w:fill="FFFFFF"/>
          </w:tcPr>
          <w:p w14:paraId="5DB029D2" w14:textId="2D2B1185" w:rsidR="00AC4BF5" w:rsidRPr="00AC4BF5" w:rsidRDefault="00EC3BB1"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-.06</w:t>
            </w:r>
          </w:p>
        </w:tc>
        <w:tc>
          <w:tcPr>
            <w:tcW w:w="264" w:type="pct"/>
            <w:tcBorders>
              <w:top w:val="nil"/>
              <w:bottom w:val="nil"/>
            </w:tcBorders>
            <w:shd w:val="clear" w:color="auto" w:fill="FFFFFF"/>
          </w:tcPr>
          <w:p w14:paraId="5B85710E" w14:textId="73A3DD25" w:rsidR="00AC4BF5" w:rsidRPr="00AC4BF5" w:rsidRDefault="00EC3BB1"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.14</w:t>
            </w:r>
          </w:p>
        </w:tc>
        <w:tc>
          <w:tcPr>
            <w:tcW w:w="261" w:type="pct"/>
            <w:tcBorders>
              <w:top w:val="nil"/>
              <w:bottom w:val="nil"/>
            </w:tcBorders>
            <w:shd w:val="clear" w:color="auto" w:fill="FFFFFF"/>
          </w:tcPr>
          <w:p w14:paraId="4D6C319E" w14:textId="26B1109C" w:rsidR="00AC4BF5" w:rsidRPr="00AC4BF5" w:rsidRDefault="0031466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w:t>
            </w:r>
          </w:p>
        </w:tc>
        <w:tc>
          <w:tcPr>
            <w:tcW w:w="261" w:type="pct"/>
            <w:tcBorders>
              <w:top w:val="nil"/>
              <w:bottom w:val="nil"/>
            </w:tcBorders>
            <w:shd w:val="clear" w:color="auto" w:fill="FFFFFF"/>
          </w:tcPr>
          <w:p w14:paraId="057FC7D8" w14:textId="72C551DA" w:rsidR="00AC4BF5" w:rsidRPr="00AC4BF5" w:rsidRDefault="0031466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p>
        </w:tc>
        <w:tc>
          <w:tcPr>
            <w:tcW w:w="261" w:type="pct"/>
            <w:tcBorders>
              <w:top w:val="nil"/>
              <w:bottom w:val="nil"/>
            </w:tcBorders>
            <w:shd w:val="clear" w:color="auto" w:fill="FFFFFF"/>
          </w:tcPr>
          <w:p w14:paraId="033B5FFC" w14:textId="77777777"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c>
          <w:tcPr>
            <w:tcW w:w="261" w:type="pct"/>
            <w:tcBorders>
              <w:top w:val="nil"/>
              <w:bottom w:val="nil"/>
            </w:tcBorders>
            <w:shd w:val="clear" w:color="auto" w:fill="FFFFFF"/>
          </w:tcPr>
          <w:p w14:paraId="4A414A16" w14:textId="3BE60ADC"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r>
      <w:tr w:rsidR="00AC4BF5" w:rsidRPr="007F76AF" w14:paraId="4B9C7DDD" w14:textId="77777777" w:rsidTr="00AC4BF5">
        <w:trPr>
          <w:cantSplit/>
          <w:trHeight w:val="77"/>
        </w:trPr>
        <w:tc>
          <w:tcPr>
            <w:tcW w:w="1284" w:type="pct"/>
            <w:tcBorders>
              <w:top w:val="nil"/>
              <w:bottom w:val="nil"/>
            </w:tcBorders>
            <w:shd w:val="clear" w:color="auto" w:fill="FFFFFF"/>
            <w:vAlign w:val="center"/>
          </w:tcPr>
          <w:p w14:paraId="600BA0EF" w14:textId="754833D0" w:rsidR="00AC4BF5" w:rsidRPr="00AC4BF5" w:rsidRDefault="00AC4BF5" w:rsidP="00D277FF">
            <w:pPr>
              <w:autoSpaceDE w:val="0"/>
              <w:autoSpaceDN w:val="0"/>
              <w:adjustRightInd w:val="0"/>
              <w:ind w:right="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 Prejudice</w:t>
            </w:r>
          </w:p>
        </w:tc>
        <w:tc>
          <w:tcPr>
            <w:tcW w:w="269" w:type="pct"/>
            <w:tcBorders>
              <w:top w:val="nil"/>
              <w:bottom w:val="nil"/>
            </w:tcBorders>
            <w:shd w:val="clear" w:color="auto" w:fill="FFFFFF"/>
            <w:vAlign w:val="center"/>
          </w:tcPr>
          <w:p w14:paraId="3929DA8C" w14:textId="3316B83F" w:rsidR="00AC4BF5" w:rsidRPr="00AC4BF5" w:rsidRDefault="008B3B6D"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2.25</w:t>
            </w:r>
          </w:p>
        </w:tc>
        <w:tc>
          <w:tcPr>
            <w:tcW w:w="269" w:type="pct"/>
            <w:tcBorders>
              <w:top w:val="nil"/>
              <w:bottom w:val="nil"/>
            </w:tcBorders>
            <w:shd w:val="clear" w:color="auto" w:fill="FFFFFF"/>
            <w:vAlign w:val="center"/>
          </w:tcPr>
          <w:p w14:paraId="15B21204" w14:textId="44B546C0" w:rsidR="00AC4BF5" w:rsidRPr="00AC4BF5" w:rsidRDefault="008B3B6D"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1.11</w:t>
            </w:r>
          </w:p>
        </w:tc>
        <w:tc>
          <w:tcPr>
            <w:tcW w:w="267" w:type="pct"/>
            <w:tcBorders>
              <w:top w:val="nil"/>
              <w:bottom w:val="nil"/>
            </w:tcBorders>
            <w:shd w:val="clear" w:color="auto" w:fill="FFFFFF"/>
            <w:vAlign w:val="center"/>
          </w:tcPr>
          <w:p w14:paraId="6B69DF2B" w14:textId="0A0A716C"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.03</w:t>
            </w:r>
          </w:p>
        </w:tc>
        <w:tc>
          <w:tcPr>
            <w:tcW w:w="267" w:type="pct"/>
            <w:tcBorders>
              <w:top w:val="nil"/>
              <w:bottom w:val="nil"/>
            </w:tcBorders>
            <w:shd w:val="clear" w:color="auto" w:fill="FFFFFF"/>
            <w:vAlign w:val="center"/>
          </w:tcPr>
          <w:p w14:paraId="57A36BE8" w14:textId="17775896"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.09</w:t>
            </w:r>
          </w:p>
        </w:tc>
        <w:tc>
          <w:tcPr>
            <w:tcW w:w="267" w:type="pct"/>
            <w:tcBorders>
              <w:top w:val="nil"/>
              <w:bottom w:val="nil"/>
            </w:tcBorders>
            <w:shd w:val="clear" w:color="auto" w:fill="FFFFFF"/>
            <w:vAlign w:val="center"/>
          </w:tcPr>
          <w:p w14:paraId="336F83B7" w14:textId="255CB73E" w:rsidR="00AC4BF5" w:rsidRPr="00AC4BF5" w:rsidRDefault="009A1F0F" w:rsidP="00D277FF">
            <w:pPr>
              <w:autoSpaceDE w:val="0"/>
              <w:autoSpaceDN w:val="0"/>
              <w:adjustRightInd w:val="0"/>
              <w:spacing w:line="320" w:lineRule="atLeast"/>
              <w:ind w:left="60" w:right="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.06</w:t>
            </w:r>
          </w:p>
        </w:tc>
        <w:tc>
          <w:tcPr>
            <w:tcW w:w="267" w:type="pct"/>
            <w:tcBorders>
              <w:top w:val="nil"/>
              <w:bottom w:val="nil"/>
            </w:tcBorders>
            <w:shd w:val="clear" w:color="auto" w:fill="FFFFFF"/>
            <w:vAlign w:val="center"/>
          </w:tcPr>
          <w:p w14:paraId="581CD48D" w14:textId="44A6AA8C" w:rsidR="00AC4BF5" w:rsidRPr="00AC4BF5" w:rsidRDefault="009706D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r w:rsidR="009A1F0F">
              <w:rPr>
                <w:rFonts w:ascii="Times New Roman" w:hAnsi="Times New Roman" w:cs="Times New Roman"/>
                <w:color w:val="000000" w:themeColor="text1"/>
                <w:sz w:val="22"/>
                <w:szCs w:val="22"/>
              </w:rPr>
              <w:t>3</w:t>
            </w:r>
          </w:p>
        </w:tc>
        <w:tc>
          <w:tcPr>
            <w:tcW w:w="267" w:type="pct"/>
            <w:tcBorders>
              <w:top w:val="nil"/>
              <w:bottom w:val="nil"/>
            </w:tcBorders>
            <w:shd w:val="clear" w:color="auto" w:fill="FFFFFF"/>
            <w:vAlign w:val="center"/>
          </w:tcPr>
          <w:p w14:paraId="65131397" w14:textId="286B9BD6" w:rsidR="00AC4BF5" w:rsidRPr="00AC4BF5" w:rsidRDefault="00CA791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-.22</w:t>
            </w:r>
            <w:r w:rsidRPr="00CA7915">
              <w:rPr>
                <w:rFonts w:ascii="Times New Roman" w:hAnsi="Times New Roman" w:cs="Times New Roman"/>
                <w:color w:val="000000" w:themeColor="text1"/>
                <w:sz w:val="22"/>
                <w:szCs w:val="22"/>
                <w:vertAlign w:val="superscript"/>
              </w:rPr>
              <w:t>**</w:t>
            </w:r>
          </w:p>
        </w:tc>
        <w:tc>
          <w:tcPr>
            <w:tcW w:w="267" w:type="pct"/>
            <w:tcBorders>
              <w:top w:val="nil"/>
              <w:bottom w:val="nil"/>
            </w:tcBorders>
            <w:shd w:val="clear" w:color="auto" w:fill="FFFFFF"/>
            <w:vAlign w:val="center"/>
          </w:tcPr>
          <w:p w14:paraId="27E3770D" w14:textId="68EBC134" w:rsidR="00AC4BF5" w:rsidRPr="00AC4BF5" w:rsidRDefault="00CA791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-.29</w:t>
            </w:r>
            <w:r w:rsidRPr="00CA7915">
              <w:rPr>
                <w:rFonts w:ascii="Times New Roman" w:hAnsi="Times New Roman" w:cs="Times New Roman"/>
                <w:color w:val="000000" w:themeColor="text1"/>
                <w:sz w:val="22"/>
                <w:szCs w:val="22"/>
                <w:vertAlign w:val="superscript"/>
              </w:rPr>
              <w:t>**</w:t>
            </w:r>
          </w:p>
        </w:tc>
        <w:tc>
          <w:tcPr>
            <w:tcW w:w="266" w:type="pct"/>
            <w:tcBorders>
              <w:top w:val="nil"/>
              <w:bottom w:val="nil"/>
            </w:tcBorders>
            <w:shd w:val="clear" w:color="auto" w:fill="FFFFFF"/>
          </w:tcPr>
          <w:p w14:paraId="5C5AF67A" w14:textId="684BE2CC" w:rsidR="00AC4BF5" w:rsidRPr="00AC4BF5" w:rsidRDefault="00EC3BB1"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.21</w:t>
            </w:r>
            <w:r w:rsidRPr="00EC3BB1">
              <w:rPr>
                <w:rFonts w:ascii="Times New Roman" w:hAnsi="Times New Roman" w:cs="Times New Roman"/>
                <w:color w:val="000000" w:themeColor="text1"/>
                <w:sz w:val="22"/>
                <w:szCs w:val="22"/>
                <w:vertAlign w:val="superscript"/>
              </w:rPr>
              <w:t>**</w:t>
            </w:r>
          </w:p>
        </w:tc>
        <w:tc>
          <w:tcPr>
            <w:tcW w:w="264" w:type="pct"/>
            <w:tcBorders>
              <w:top w:val="nil"/>
              <w:bottom w:val="nil"/>
            </w:tcBorders>
            <w:shd w:val="clear" w:color="auto" w:fill="FFFFFF"/>
          </w:tcPr>
          <w:p w14:paraId="57A8AE2A" w14:textId="7067BD7D" w:rsidR="00AC4BF5" w:rsidRPr="00AC4BF5" w:rsidRDefault="00EC3BB1"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-.32</w:t>
            </w:r>
            <w:r w:rsidRPr="00EC3BB1">
              <w:rPr>
                <w:rFonts w:ascii="Times New Roman" w:hAnsi="Times New Roman" w:cs="Times New Roman"/>
                <w:color w:val="000000" w:themeColor="text1"/>
                <w:sz w:val="22"/>
                <w:szCs w:val="22"/>
                <w:vertAlign w:val="superscript"/>
              </w:rPr>
              <w:t>**</w:t>
            </w:r>
          </w:p>
        </w:tc>
        <w:tc>
          <w:tcPr>
            <w:tcW w:w="261" w:type="pct"/>
            <w:tcBorders>
              <w:top w:val="nil"/>
              <w:bottom w:val="nil"/>
            </w:tcBorders>
            <w:shd w:val="clear" w:color="auto" w:fill="FFFFFF"/>
          </w:tcPr>
          <w:p w14:paraId="1E5BE4A0" w14:textId="71D70244" w:rsidR="00AC4BF5" w:rsidRPr="00AC4BF5" w:rsidRDefault="0031466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-.24</w:t>
            </w:r>
            <w:r w:rsidRPr="0031466A">
              <w:rPr>
                <w:rFonts w:ascii="Times New Roman" w:hAnsi="Times New Roman" w:cs="Times New Roman"/>
                <w:color w:val="000000" w:themeColor="text1"/>
                <w:sz w:val="22"/>
                <w:szCs w:val="22"/>
                <w:vertAlign w:val="superscript"/>
              </w:rPr>
              <w:t>**</w:t>
            </w:r>
          </w:p>
        </w:tc>
        <w:tc>
          <w:tcPr>
            <w:tcW w:w="261" w:type="pct"/>
            <w:tcBorders>
              <w:top w:val="nil"/>
              <w:bottom w:val="nil"/>
            </w:tcBorders>
            <w:shd w:val="clear" w:color="auto" w:fill="FFFFFF"/>
          </w:tcPr>
          <w:p w14:paraId="48E79D85" w14:textId="16E20E36" w:rsidR="00AC4BF5" w:rsidRPr="00AC4BF5" w:rsidRDefault="0031466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.02</w:t>
            </w:r>
          </w:p>
        </w:tc>
        <w:tc>
          <w:tcPr>
            <w:tcW w:w="261" w:type="pct"/>
            <w:tcBorders>
              <w:top w:val="nil"/>
              <w:bottom w:val="nil"/>
            </w:tcBorders>
            <w:shd w:val="clear" w:color="auto" w:fill="FFFFFF"/>
          </w:tcPr>
          <w:p w14:paraId="38D934D9" w14:textId="7EC59374" w:rsidR="00AC4BF5" w:rsidRPr="00AC4BF5" w:rsidRDefault="0031466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p>
        </w:tc>
        <w:tc>
          <w:tcPr>
            <w:tcW w:w="261" w:type="pct"/>
            <w:tcBorders>
              <w:top w:val="nil"/>
              <w:bottom w:val="nil"/>
            </w:tcBorders>
            <w:shd w:val="clear" w:color="auto" w:fill="FFFFFF"/>
          </w:tcPr>
          <w:p w14:paraId="28AE8E79" w14:textId="17DDF3A8"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p>
        </w:tc>
      </w:tr>
      <w:tr w:rsidR="00AC4BF5" w:rsidRPr="007F76AF" w14:paraId="793493C1" w14:textId="77777777" w:rsidTr="00AC4BF5">
        <w:trPr>
          <w:cantSplit/>
          <w:trHeight w:val="77"/>
        </w:trPr>
        <w:tc>
          <w:tcPr>
            <w:tcW w:w="1284" w:type="pct"/>
            <w:tcBorders>
              <w:top w:val="nil"/>
            </w:tcBorders>
            <w:shd w:val="clear" w:color="auto" w:fill="FFFFFF"/>
            <w:vAlign w:val="center"/>
          </w:tcPr>
          <w:p w14:paraId="5CB53623" w14:textId="239A6603" w:rsidR="00AC4BF5" w:rsidRPr="00AC4BF5" w:rsidRDefault="00AC4BF5" w:rsidP="00AC4BF5">
            <w:pPr>
              <w:autoSpaceDE w:val="0"/>
              <w:autoSpaceDN w:val="0"/>
              <w:adjustRightInd w:val="0"/>
              <w:ind w:right="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w:t>
            </w:r>
            <w:r w:rsidRPr="00AC4BF5">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Social desirability</w:t>
            </w:r>
          </w:p>
        </w:tc>
        <w:tc>
          <w:tcPr>
            <w:tcW w:w="269" w:type="pct"/>
            <w:tcBorders>
              <w:top w:val="nil"/>
            </w:tcBorders>
            <w:shd w:val="clear" w:color="auto" w:fill="FFFFFF"/>
            <w:vAlign w:val="center"/>
          </w:tcPr>
          <w:p w14:paraId="2EEABC2D" w14:textId="697C474E" w:rsidR="00AC4BF5" w:rsidRPr="00AC4BF5" w:rsidRDefault="008B3B6D"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3.05</w:t>
            </w:r>
          </w:p>
        </w:tc>
        <w:tc>
          <w:tcPr>
            <w:tcW w:w="269" w:type="pct"/>
            <w:tcBorders>
              <w:top w:val="nil"/>
            </w:tcBorders>
            <w:shd w:val="clear" w:color="auto" w:fill="FFFFFF"/>
            <w:vAlign w:val="center"/>
          </w:tcPr>
          <w:p w14:paraId="7E41CD8E" w14:textId="29DAF4A3" w:rsidR="00AC4BF5" w:rsidRPr="00AC4BF5" w:rsidRDefault="008B3B6D"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.77</w:t>
            </w:r>
          </w:p>
        </w:tc>
        <w:tc>
          <w:tcPr>
            <w:tcW w:w="267" w:type="pct"/>
            <w:tcBorders>
              <w:top w:val="nil"/>
            </w:tcBorders>
            <w:shd w:val="clear" w:color="auto" w:fill="FFFFFF"/>
            <w:vAlign w:val="center"/>
          </w:tcPr>
          <w:p w14:paraId="3D77BE2B" w14:textId="122CDD6C"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-.16</w:t>
            </w:r>
            <w:r w:rsidRPr="00731467">
              <w:rPr>
                <w:rFonts w:ascii="Times New Roman" w:hAnsi="Times New Roman" w:cs="Times New Roman"/>
                <w:color w:val="000000" w:themeColor="text1"/>
                <w:sz w:val="22"/>
                <w:szCs w:val="22"/>
                <w:vertAlign w:val="superscript"/>
              </w:rPr>
              <w:t>*</w:t>
            </w:r>
          </w:p>
        </w:tc>
        <w:tc>
          <w:tcPr>
            <w:tcW w:w="267" w:type="pct"/>
            <w:tcBorders>
              <w:top w:val="nil"/>
            </w:tcBorders>
            <w:shd w:val="clear" w:color="auto" w:fill="FFFFFF"/>
            <w:vAlign w:val="center"/>
          </w:tcPr>
          <w:p w14:paraId="35C73B95" w14:textId="6144E1E7" w:rsidR="00AC4BF5" w:rsidRPr="00AC4BF5" w:rsidRDefault="00731467"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.03</w:t>
            </w:r>
          </w:p>
        </w:tc>
        <w:tc>
          <w:tcPr>
            <w:tcW w:w="267" w:type="pct"/>
            <w:tcBorders>
              <w:top w:val="nil"/>
            </w:tcBorders>
            <w:shd w:val="clear" w:color="auto" w:fill="FFFFFF"/>
            <w:vAlign w:val="center"/>
          </w:tcPr>
          <w:p w14:paraId="3745934E" w14:textId="40E646DB" w:rsidR="00AC4BF5" w:rsidRPr="00AC4BF5" w:rsidRDefault="009A1F0F" w:rsidP="00D277FF">
            <w:pPr>
              <w:autoSpaceDE w:val="0"/>
              <w:autoSpaceDN w:val="0"/>
              <w:adjustRightInd w:val="0"/>
              <w:spacing w:line="320" w:lineRule="atLeast"/>
              <w:ind w:left="60" w:right="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.06</w:t>
            </w:r>
          </w:p>
        </w:tc>
        <w:tc>
          <w:tcPr>
            <w:tcW w:w="267" w:type="pct"/>
            <w:tcBorders>
              <w:top w:val="nil"/>
            </w:tcBorders>
            <w:shd w:val="clear" w:color="auto" w:fill="FFFFFF"/>
            <w:vAlign w:val="center"/>
          </w:tcPr>
          <w:p w14:paraId="0330D874" w14:textId="443BA337" w:rsidR="00AC4BF5" w:rsidRPr="00AC4BF5" w:rsidRDefault="009A1F0F"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w:t>
            </w:r>
            <w:r w:rsidR="009706DA">
              <w:rPr>
                <w:rFonts w:ascii="Times New Roman" w:hAnsi="Times New Roman" w:cs="Times New Roman"/>
                <w:color w:val="000000" w:themeColor="text1"/>
                <w:sz w:val="22"/>
                <w:szCs w:val="22"/>
              </w:rPr>
              <w:t>0</w:t>
            </w:r>
          </w:p>
        </w:tc>
        <w:tc>
          <w:tcPr>
            <w:tcW w:w="267" w:type="pct"/>
            <w:tcBorders>
              <w:top w:val="nil"/>
            </w:tcBorders>
            <w:shd w:val="clear" w:color="auto" w:fill="FFFFFF"/>
            <w:vAlign w:val="center"/>
          </w:tcPr>
          <w:p w14:paraId="03EC87B3" w14:textId="748519DE" w:rsidR="00AC4BF5" w:rsidRPr="00AC4BF5" w:rsidRDefault="00CA791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w:t>
            </w:r>
            <w:r w:rsidRPr="00CA7915">
              <w:rPr>
                <w:rFonts w:ascii="Times New Roman" w:hAnsi="Times New Roman" w:cs="Times New Roman"/>
                <w:color w:val="000000" w:themeColor="text1"/>
                <w:sz w:val="22"/>
                <w:szCs w:val="22"/>
                <w:vertAlign w:val="superscript"/>
              </w:rPr>
              <w:t>**</w:t>
            </w:r>
          </w:p>
        </w:tc>
        <w:tc>
          <w:tcPr>
            <w:tcW w:w="267" w:type="pct"/>
            <w:tcBorders>
              <w:top w:val="nil"/>
            </w:tcBorders>
            <w:shd w:val="clear" w:color="auto" w:fill="FFFFFF"/>
            <w:vAlign w:val="center"/>
          </w:tcPr>
          <w:p w14:paraId="241EA24B" w14:textId="73A5BCEB" w:rsidR="00AC4BF5" w:rsidRPr="00AC4BF5" w:rsidRDefault="00CA791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w:t>
            </w:r>
            <w:r w:rsidRPr="00CA7915">
              <w:rPr>
                <w:rFonts w:ascii="Times New Roman" w:hAnsi="Times New Roman" w:cs="Times New Roman"/>
                <w:color w:val="000000" w:themeColor="text1"/>
                <w:sz w:val="22"/>
                <w:szCs w:val="22"/>
                <w:vertAlign w:val="superscript"/>
              </w:rPr>
              <w:t>**</w:t>
            </w:r>
          </w:p>
        </w:tc>
        <w:tc>
          <w:tcPr>
            <w:tcW w:w="266" w:type="pct"/>
            <w:tcBorders>
              <w:top w:val="nil"/>
            </w:tcBorders>
            <w:shd w:val="clear" w:color="auto" w:fill="FFFFFF"/>
          </w:tcPr>
          <w:p w14:paraId="4644CD8F" w14:textId="74EB3A11" w:rsidR="00AC4BF5" w:rsidRPr="00AC4BF5" w:rsidRDefault="00EC3BB1"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-.22</w:t>
            </w:r>
            <w:r w:rsidRPr="00EC3BB1">
              <w:rPr>
                <w:rFonts w:ascii="Times New Roman" w:hAnsi="Times New Roman" w:cs="Times New Roman"/>
                <w:color w:val="000000" w:themeColor="text1"/>
                <w:sz w:val="22"/>
                <w:szCs w:val="22"/>
                <w:vertAlign w:val="superscript"/>
              </w:rPr>
              <w:t>**</w:t>
            </w:r>
          </w:p>
        </w:tc>
        <w:tc>
          <w:tcPr>
            <w:tcW w:w="264" w:type="pct"/>
            <w:tcBorders>
              <w:top w:val="nil"/>
            </w:tcBorders>
            <w:shd w:val="clear" w:color="auto" w:fill="FFFFFF"/>
          </w:tcPr>
          <w:p w14:paraId="777213DA" w14:textId="56DD57B9" w:rsidR="00AC4BF5" w:rsidRPr="00AC4BF5" w:rsidRDefault="00EC3BB1"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.26</w:t>
            </w:r>
            <w:r w:rsidRPr="00EC3BB1">
              <w:rPr>
                <w:rFonts w:ascii="Times New Roman" w:hAnsi="Times New Roman" w:cs="Times New Roman"/>
                <w:color w:val="000000" w:themeColor="text1"/>
                <w:sz w:val="22"/>
                <w:szCs w:val="22"/>
                <w:vertAlign w:val="superscript"/>
              </w:rPr>
              <w:t>**</w:t>
            </w:r>
          </w:p>
        </w:tc>
        <w:tc>
          <w:tcPr>
            <w:tcW w:w="261" w:type="pct"/>
            <w:tcBorders>
              <w:top w:val="nil"/>
            </w:tcBorders>
            <w:shd w:val="clear" w:color="auto" w:fill="FFFFFF"/>
          </w:tcPr>
          <w:p w14:paraId="34C0EA0C" w14:textId="607EE37C" w:rsidR="00AC4BF5" w:rsidRPr="00AC4BF5" w:rsidRDefault="0031466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.09</w:t>
            </w:r>
          </w:p>
        </w:tc>
        <w:tc>
          <w:tcPr>
            <w:tcW w:w="261" w:type="pct"/>
            <w:tcBorders>
              <w:top w:val="nil"/>
            </w:tcBorders>
            <w:shd w:val="clear" w:color="auto" w:fill="FFFFFF"/>
          </w:tcPr>
          <w:p w14:paraId="34887088" w14:textId="7947E463" w:rsidR="00AC4BF5" w:rsidRPr="00AC4BF5" w:rsidRDefault="0031466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.15</w:t>
            </w:r>
            <w:r w:rsidRPr="0031466A">
              <w:rPr>
                <w:rFonts w:ascii="Times New Roman" w:hAnsi="Times New Roman" w:cs="Times New Roman"/>
                <w:color w:val="000000" w:themeColor="text1"/>
                <w:sz w:val="22"/>
                <w:szCs w:val="22"/>
                <w:vertAlign w:val="superscript"/>
              </w:rPr>
              <w:t>*</w:t>
            </w:r>
          </w:p>
        </w:tc>
        <w:tc>
          <w:tcPr>
            <w:tcW w:w="261" w:type="pct"/>
            <w:tcBorders>
              <w:top w:val="nil"/>
            </w:tcBorders>
            <w:shd w:val="clear" w:color="auto" w:fill="FFFFFF"/>
          </w:tcPr>
          <w:p w14:paraId="7EE5A4C7" w14:textId="7CB6D840" w:rsidR="00AC4BF5" w:rsidRPr="00AC4BF5" w:rsidRDefault="0031466A"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-.08</w:t>
            </w:r>
          </w:p>
        </w:tc>
        <w:tc>
          <w:tcPr>
            <w:tcW w:w="261" w:type="pct"/>
            <w:tcBorders>
              <w:top w:val="nil"/>
            </w:tcBorders>
            <w:shd w:val="clear" w:color="auto" w:fill="FFFFFF"/>
          </w:tcPr>
          <w:p w14:paraId="588ECBFD" w14:textId="7FCD37E1" w:rsidR="00AC4BF5" w:rsidRPr="00AC4BF5" w:rsidRDefault="00AC4BF5" w:rsidP="00D277FF">
            <w:pPr>
              <w:autoSpaceDE w:val="0"/>
              <w:autoSpaceDN w:val="0"/>
              <w:adjustRightInd w:val="0"/>
              <w:spacing w:line="320" w:lineRule="atLeast"/>
              <w:ind w:left="60" w:right="60"/>
              <w:jc w:val="center"/>
              <w:rPr>
                <w:rFonts w:ascii="Times New Roman" w:hAnsi="Times New Roman" w:cs="Times New Roman"/>
                <w:color w:val="000000" w:themeColor="text1"/>
                <w:sz w:val="22"/>
                <w:szCs w:val="22"/>
              </w:rPr>
            </w:pPr>
            <w:r w:rsidRPr="00AC4BF5">
              <w:rPr>
                <w:rFonts w:ascii="Times New Roman" w:hAnsi="Times New Roman" w:cs="Times New Roman"/>
                <w:color w:val="000000" w:themeColor="text1"/>
                <w:sz w:val="22"/>
                <w:szCs w:val="22"/>
              </w:rPr>
              <w:t>1</w:t>
            </w:r>
          </w:p>
        </w:tc>
      </w:tr>
    </w:tbl>
    <w:p w14:paraId="71155410" w14:textId="77777777" w:rsidR="00AC4BF5" w:rsidRPr="007F76AF" w:rsidRDefault="00AC4BF5" w:rsidP="00AC4BF5">
      <w:pPr>
        <w:spacing w:line="480" w:lineRule="auto"/>
        <w:rPr>
          <w:rFonts w:ascii="Times New Roman" w:hAnsi="Times New Roman" w:cs="Times New Roman"/>
        </w:rPr>
      </w:pPr>
    </w:p>
    <w:p w14:paraId="5A46DAE1" w14:textId="77777777" w:rsidR="00AC4BF5" w:rsidRPr="007F76AF" w:rsidRDefault="00AC4BF5" w:rsidP="00AC4BF5">
      <w:pPr>
        <w:spacing w:line="480" w:lineRule="auto"/>
        <w:rPr>
          <w:rFonts w:ascii="Times New Roman" w:hAnsi="Times New Roman" w:cs="Times New Roman"/>
        </w:rPr>
      </w:pPr>
      <w:r w:rsidRPr="007F76AF">
        <w:rPr>
          <w:rFonts w:ascii="Times New Roman" w:hAnsi="Times New Roman" w:cs="Times New Roman"/>
        </w:rPr>
        <w:t xml:space="preserve">*Correlation is significant at </w:t>
      </w:r>
      <w:r w:rsidRPr="007F76AF">
        <w:rPr>
          <w:rFonts w:ascii="Times New Roman" w:hAnsi="Times New Roman" w:cs="Times New Roman"/>
          <w:i/>
        </w:rPr>
        <w:t>p</w:t>
      </w:r>
      <w:r w:rsidRPr="007F76AF">
        <w:rPr>
          <w:rFonts w:ascii="Times New Roman" w:hAnsi="Times New Roman" w:cs="Times New Roman"/>
        </w:rPr>
        <w:t xml:space="preserve"> &lt;</w:t>
      </w:r>
      <w:proofErr w:type="gramStart"/>
      <w:r w:rsidRPr="007F76AF">
        <w:rPr>
          <w:rFonts w:ascii="Times New Roman" w:hAnsi="Times New Roman" w:cs="Times New Roman"/>
        </w:rPr>
        <w:t>.05</w:t>
      </w:r>
      <w:proofErr w:type="gramEnd"/>
      <w:r w:rsidRPr="007F76AF">
        <w:rPr>
          <w:rFonts w:ascii="Times New Roman" w:hAnsi="Times New Roman" w:cs="Times New Roman"/>
        </w:rPr>
        <w:t xml:space="preserve"> (2-tailed). </w:t>
      </w:r>
    </w:p>
    <w:p w14:paraId="6B47C752" w14:textId="77777777" w:rsidR="00AC4BF5" w:rsidRPr="007F76AF" w:rsidRDefault="00AC4BF5" w:rsidP="00AC4BF5">
      <w:pPr>
        <w:spacing w:line="480" w:lineRule="auto"/>
        <w:rPr>
          <w:rFonts w:ascii="Times New Roman" w:hAnsi="Times New Roman" w:cs="Times New Roman"/>
        </w:rPr>
      </w:pPr>
      <w:r w:rsidRPr="007F76AF">
        <w:rPr>
          <w:rFonts w:ascii="Times New Roman" w:hAnsi="Times New Roman" w:cs="Times New Roman"/>
        </w:rPr>
        <w:t xml:space="preserve">** Correlation is significant at </w:t>
      </w:r>
      <w:r w:rsidRPr="007F76AF">
        <w:rPr>
          <w:rFonts w:ascii="Times New Roman" w:hAnsi="Times New Roman" w:cs="Times New Roman"/>
          <w:i/>
        </w:rPr>
        <w:t>p</w:t>
      </w:r>
      <w:r w:rsidRPr="007F76AF">
        <w:rPr>
          <w:rFonts w:ascii="Times New Roman" w:hAnsi="Times New Roman" w:cs="Times New Roman"/>
        </w:rPr>
        <w:t xml:space="preserve"> &lt;</w:t>
      </w:r>
      <w:proofErr w:type="gramStart"/>
      <w:r w:rsidRPr="007F76AF">
        <w:rPr>
          <w:rFonts w:ascii="Times New Roman" w:hAnsi="Times New Roman" w:cs="Times New Roman"/>
        </w:rPr>
        <w:t>.01</w:t>
      </w:r>
      <w:proofErr w:type="gramEnd"/>
      <w:r w:rsidRPr="007F76AF">
        <w:rPr>
          <w:rFonts w:ascii="Times New Roman" w:hAnsi="Times New Roman" w:cs="Times New Roman"/>
        </w:rPr>
        <w:t xml:space="preserve"> (2-tailed).</w:t>
      </w:r>
    </w:p>
    <w:p w14:paraId="23606110" w14:textId="77777777" w:rsidR="00D03469" w:rsidRDefault="00D03469" w:rsidP="00995910">
      <w:pPr>
        <w:rPr>
          <w:rFonts w:ascii="Times New Roman" w:hAnsi="Times New Roman" w:cs="Times New Roman"/>
          <w:b/>
        </w:rPr>
        <w:sectPr w:rsidR="00D03469" w:rsidSect="00995910">
          <w:pgSz w:w="15840" w:h="12240" w:orient="landscape"/>
          <w:pgMar w:top="1800" w:right="1440" w:bottom="1800" w:left="1440" w:header="708" w:footer="708" w:gutter="0"/>
          <w:cols w:space="708"/>
          <w:docGrid w:linePitch="360"/>
        </w:sectPr>
      </w:pPr>
    </w:p>
    <w:p w14:paraId="76030659" w14:textId="155B8836" w:rsidR="00995910" w:rsidRDefault="00995910" w:rsidP="00995910">
      <w:pPr>
        <w:rPr>
          <w:rFonts w:ascii="Times New Roman" w:hAnsi="Times New Roman" w:cs="Times New Roman"/>
          <w:b/>
        </w:rPr>
      </w:pPr>
    </w:p>
    <w:p w14:paraId="7DBD12FE" w14:textId="538A5B96" w:rsidR="00212451" w:rsidRDefault="00212451" w:rsidP="00995910">
      <w:pPr>
        <w:rPr>
          <w:rFonts w:ascii="Times New Roman" w:hAnsi="Times New Roman" w:cs="Times New Roman"/>
          <w:b/>
        </w:rPr>
      </w:pPr>
    </w:p>
    <w:p w14:paraId="598E90F5" w14:textId="77777777" w:rsidR="00212451" w:rsidRDefault="00212451" w:rsidP="00995910">
      <w:pPr>
        <w:rPr>
          <w:rFonts w:ascii="Times New Roman" w:hAnsi="Times New Roman" w:cs="Times New Roman"/>
          <w:b/>
        </w:rPr>
      </w:pPr>
    </w:p>
    <w:p w14:paraId="4D5BFC6B" w14:textId="54A24A88" w:rsidR="00212451" w:rsidRDefault="00212451" w:rsidP="00995910">
      <w:pPr>
        <w:rPr>
          <w:rFonts w:ascii="Times New Roman" w:hAnsi="Times New Roman" w:cs="Times New Roman"/>
          <w:b/>
        </w:rPr>
      </w:pPr>
      <w:r w:rsidRPr="00212451">
        <w:drawing>
          <wp:anchor distT="0" distB="0" distL="114300" distR="114300" simplePos="0" relativeHeight="251663360" behindDoc="0" locked="0" layoutInCell="1" allowOverlap="1" wp14:anchorId="06FB6BD2" wp14:editId="5C37FFD6">
            <wp:simplePos x="0" y="0"/>
            <wp:positionH relativeFrom="column">
              <wp:posOffset>0</wp:posOffset>
            </wp:positionH>
            <wp:positionV relativeFrom="paragraph">
              <wp:posOffset>0</wp:posOffset>
            </wp:positionV>
            <wp:extent cx="4762500" cy="3985260"/>
            <wp:effectExtent l="0" t="0" r="12700" b="0"/>
            <wp:wrapThrough wrapText="bothSides">
              <wp:wrapPolygon edited="0">
                <wp:start x="0" y="0"/>
                <wp:lineTo x="0" y="20788"/>
                <wp:lineTo x="21542" y="20788"/>
                <wp:lineTo x="21542" y="0"/>
                <wp:lineTo x="0" y="0"/>
              </wp:wrapPolygon>
            </wp:wrapThrough>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39852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EF608C" w14:textId="77777777" w:rsidR="00212451" w:rsidRDefault="00212451" w:rsidP="00995910">
      <w:pPr>
        <w:rPr>
          <w:rFonts w:ascii="Times New Roman" w:hAnsi="Times New Roman" w:cs="Times New Roman"/>
          <w:b/>
        </w:rPr>
      </w:pPr>
    </w:p>
    <w:p w14:paraId="6657C63B" w14:textId="77777777" w:rsidR="00212451" w:rsidRDefault="00212451" w:rsidP="00995910">
      <w:pPr>
        <w:rPr>
          <w:rFonts w:ascii="Times New Roman" w:hAnsi="Times New Roman" w:cs="Times New Roman"/>
          <w:b/>
        </w:rPr>
      </w:pPr>
    </w:p>
    <w:p w14:paraId="505CAA70" w14:textId="77777777" w:rsidR="00212451" w:rsidRDefault="00212451" w:rsidP="00995910">
      <w:pPr>
        <w:rPr>
          <w:rFonts w:ascii="Times New Roman" w:hAnsi="Times New Roman" w:cs="Times New Roman"/>
          <w:b/>
        </w:rPr>
      </w:pPr>
    </w:p>
    <w:p w14:paraId="0E035ED6" w14:textId="77777777" w:rsidR="00212451" w:rsidRDefault="00212451" w:rsidP="00995910">
      <w:pPr>
        <w:rPr>
          <w:rFonts w:ascii="Times New Roman" w:hAnsi="Times New Roman" w:cs="Times New Roman"/>
          <w:b/>
        </w:rPr>
      </w:pPr>
    </w:p>
    <w:p w14:paraId="5909F427" w14:textId="77777777" w:rsidR="00212451" w:rsidRDefault="00212451" w:rsidP="00995910">
      <w:pPr>
        <w:rPr>
          <w:rFonts w:ascii="Times New Roman" w:hAnsi="Times New Roman" w:cs="Times New Roman"/>
          <w:b/>
        </w:rPr>
      </w:pPr>
    </w:p>
    <w:p w14:paraId="6DE857BA" w14:textId="77777777" w:rsidR="00212451" w:rsidRDefault="00212451" w:rsidP="00995910">
      <w:pPr>
        <w:rPr>
          <w:rFonts w:ascii="Times New Roman" w:hAnsi="Times New Roman" w:cs="Times New Roman"/>
          <w:b/>
        </w:rPr>
      </w:pPr>
    </w:p>
    <w:p w14:paraId="057A796E" w14:textId="77777777" w:rsidR="00212451" w:rsidRDefault="00212451" w:rsidP="00995910">
      <w:pPr>
        <w:rPr>
          <w:rFonts w:ascii="Times New Roman" w:hAnsi="Times New Roman" w:cs="Times New Roman"/>
          <w:b/>
        </w:rPr>
      </w:pPr>
    </w:p>
    <w:p w14:paraId="46911201" w14:textId="77777777" w:rsidR="00212451" w:rsidRDefault="00212451" w:rsidP="00995910">
      <w:pPr>
        <w:rPr>
          <w:rFonts w:ascii="Times New Roman" w:hAnsi="Times New Roman" w:cs="Times New Roman"/>
          <w:b/>
        </w:rPr>
      </w:pPr>
    </w:p>
    <w:p w14:paraId="466C8E2C" w14:textId="77777777" w:rsidR="00212451" w:rsidRDefault="00212451" w:rsidP="00995910">
      <w:pPr>
        <w:rPr>
          <w:rFonts w:ascii="Times New Roman" w:hAnsi="Times New Roman" w:cs="Times New Roman"/>
          <w:b/>
        </w:rPr>
      </w:pPr>
    </w:p>
    <w:p w14:paraId="4D9717B5" w14:textId="77777777" w:rsidR="00212451" w:rsidRDefault="00212451" w:rsidP="00995910">
      <w:pPr>
        <w:rPr>
          <w:rFonts w:ascii="Times New Roman" w:hAnsi="Times New Roman" w:cs="Times New Roman"/>
          <w:b/>
        </w:rPr>
      </w:pPr>
    </w:p>
    <w:p w14:paraId="38755FE8" w14:textId="77777777" w:rsidR="00212451" w:rsidRDefault="00212451" w:rsidP="00995910">
      <w:pPr>
        <w:rPr>
          <w:rFonts w:ascii="Times New Roman" w:hAnsi="Times New Roman" w:cs="Times New Roman"/>
          <w:b/>
        </w:rPr>
      </w:pPr>
    </w:p>
    <w:p w14:paraId="09ED295E" w14:textId="77777777" w:rsidR="00212451" w:rsidRDefault="00212451" w:rsidP="00995910">
      <w:pPr>
        <w:rPr>
          <w:rFonts w:ascii="Times New Roman" w:hAnsi="Times New Roman" w:cs="Times New Roman"/>
          <w:b/>
        </w:rPr>
      </w:pPr>
    </w:p>
    <w:p w14:paraId="6A58A5B5" w14:textId="77777777" w:rsidR="00212451" w:rsidRDefault="00212451" w:rsidP="00995910">
      <w:pPr>
        <w:rPr>
          <w:rFonts w:ascii="Times New Roman" w:hAnsi="Times New Roman" w:cs="Times New Roman"/>
          <w:b/>
        </w:rPr>
      </w:pPr>
    </w:p>
    <w:p w14:paraId="65D9F12F" w14:textId="77777777" w:rsidR="00212451" w:rsidRDefault="00212451" w:rsidP="00995910">
      <w:pPr>
        <w:rPr>
          <w:rFonts w:ascii="Times New Roman" w:hAnsi="Times New Roman" w:cs="Times New Roman"/>
          <w:b/>
        </w:rPr>
      </w:pPr>
    </w:p>
    <w:p w14:paraId="75068F82" w14:textId="77777777" w:rsidR="00212451" w:rsidRDefault="00212451" w:rsidP="00995910">
      <w:pPr>
        <w:rPr>
          <w:rFonts w:ascii="Times New Roman" w:hAnsi="Times New Roman" w:cs="Times New Roman"/>
          <w:b/>
        </w:rPr>
      </w:pPr>
    </w:p>
    <w:p w14:paraId="17BC5C99" w14:textId="77777777" w:rsidR="00212451" w:rsidRDefault="00212451" w:rsidP="00995910">
      <w:pPr>
        <w:rPr>
          <w:rFonts w:ascii="Times New Roman" w:hAnsi="Times New Roman" w:cs="Times New Roman"/>
          <w:b/>
        </w:rPr>
      </w:pPr>
    </w:p>
    <w:p w14:paraId="3039227D" w14:textId="77777777" w:rsidR="00212451" w:rsidRDefault="00212451" w:rsidP="00995910">
      <w:pPr>
        <w:rPr>
          <w:rFonts w:ascii="Times New Roman" w:hAnsi="Times New Roman" w:cs="Times New Roman"/>
          <w:b/>
        </w:rPr>
      </w:pPr>
    </w:p>
    <w:p w14:paraId="1AECE523" w14:textId="77777777" w:rsidR="00212451" w:rsidRDefault="00212451" w:rsidP="00995910">
      <w:pPr>
        <w:rPr>
          <w:rFonts w:ascii="Times New Roman" w:hAnsi="Times New Roman" w:cs="Times New Roman"/>
          <w:b/>
        </w:rPr>
      </w:pPr>
    </w:p>
    <w:p w14:paraId="0D1F2D62" w14:textId="77777777" w:rsidR="00212451" w:rsidRDefault="00212451" w:rsidP="00995910">
      <w:pPr>
        <w:rPr>
          <w:rFonts w:ascii="Times New Roman" w:hAnsi="Times New Roman" w:cs="Times New Roman"/>
          <w:b/>
        </w:rPr>
      </w:pPr>
    </w:p>
    <w:p w14:paraId="001CCEE3" w14:textId="77777777" w:rsidR="00212451" w:rsidRDefault="00212451" w:rsidP="00995910">
      <w:pPr>
        <w:rPr>
          <w:rFonts w:ascii="Times New Roman" w:hAnsi="Times New Roman" w:cs="Times New Roman"/>
          <w:b/>
        </w:rPr>
      </w:pPr>
    </w:p>
    <w:p w14:paraId="6C399C79" w14:textId="77777777" w:rsidR="00212451" w:rsidRDefault="00212451" w:rsidP="00995910">
      <w:pPr>
        <w:rPr>
          <w:rFonts w:ascii="Times New Roman" w:hAnsi="Times New Roman" w:cs="Times New Roman"/>
          <w:b/>
        </w:rPr>
      </w:pPr>
    </w:p>
    <w:p w14:paraId="7934CF22" w14:textId="77777777" w:rsidR="00212451" w:rsidRDefault="00212451" w:rsidP="00995910">
      <w:pPr>
        <w:rPr>
          <w:rFonts w:ascii="Times New Roman" w:hAnsi="Times New Roman" w:cs="Times New Roman"/>
          <w:b/>
        </w:rPr>
      </w:pPr>
    </w:p>
    <w:p w14:paraId="4CCFCFE4" w14:textId="5A026E88" w:rsidR="00212451" w:rsidRDefault="00212451" w:rsidP="00212451">
      <w:pPr>
        <w:pStyle w:val="BodyText"/>
        <w:spacing w:after="0" w:line="480" w:lineRule="auto"/>
        <w:rPr>
          <w:rFonts w:cs="Times New Roman"/>
          <w:color w:val="111111"/>
        </w:rPr>
      </w:pPr>
      <w:r>
        <w:rPr>
          <w:rFonts w:cs="Times New Roman"/>
          <w:color w:val="111111"/>
        </w:rPr>
        <w:t xml:space="preserve">*Significant difference at </w:t>
      </w:r>
      <w:r w:rsidRPr="00F92461">
        <w:rPr>
          <w:rFonts w:cs="Times New Roman"/>
          <w:i/>
          <w:color w:val="111111"/>
        </w:rPr>
        <w:t>p</w:t>
      </w:r>
      <w:r>
        <w:rPr>
          <w:rFonts w:cs="Times New Roman"/>
          <w:color w:val="111111"/>
        </w:rPr>
        <w:t xml:space="preserve"> = .024.</w:t>
      </w:r>
    </w:p>
    <w:p w14:paraId="44AEAC1F" w14:textId="6DDDF17F" w:rsidR="00212451" w:rsidRDefault="00212451" w:rsidP="00212451">
      <w:pPr>
        <w:pStyle w:val="BodyText"/>
        <w:spacing w:after="0" w:line="480" w:lineRule="auto"/>
        <w:rPr>
          <w:rFonts w:cs="Times New Roman"/>
          <w:color w:val="111111"/>
        </w:rPr>
      </w:pPr>
      <w:r>
        <w:rPr>
          <w:rFonts w:cs="Times New Roman"/>
          <w:color w:val="111111"/>
        </w:rPr>
        <w:t>**Significant difference at</w:t>
      </w:r>
      <w:r w:rsidRPr="00212451">
        <w:rPr>
          <w:rFonts w:cs="Times New Roman"/>
          <w:i/>
          <w:color w:val="111111"/>
        </w:rPr>
        <w:t xml:space="preserve"> p</w:t>
      </w:r>
      <w:r>
        <w:rPr>
          <w:rFonts w:cs="Times New Roman"/>
          <w:color w:val="111111"/>
        </w:rPr>
        <w:t xml:space="preserve"> = .001.</w:t>
      </w:r>
    </w:p>
    <w:p w14:paraId="5B6744DA" w14:textId="58929085" w:rsidR="00212451" w:rsidRDefault="00212451" w:rsidP="00212451">
      <w:pPr>
        <w:pStyle w:val="BodyText"/>
        <w:spacing w:after="0" w:line="480" w:lineRule="auto"/>
        <w:rPr>
          <w:rFonts w:cs="Times New Roman"/>
        </w:rPr>
      </w:pPr>
      <w:r>
        <w:rPr>
          <w:rFonts w:cs="Times New Roman"/>
          <w:i/>
          <w:color w:val="111111"/>
        </w:rPr>
        <w:t>Figure 1</w:t>
      </w:r>
      <w:r w:rsidRPr="00DB287E">
        <w:rPr>
          <w:rFonts w:cs="Times New Roman"/>
          <w:i/>
          <w:color w:val="111111"/>
        </w:rPr>
        <w:t>.</w:t>
      </w:r>
      <w:r w:rsidRPr="00DB287E">
        <w:rPr>
          <w:rFonts w:cs="Times New Roman"/>
          <w:color w:val="111111"/>
        </w:rPr>
        <w:t xml:space="preserve">  </w:t>
      </w:r>
      <w:r w:rsidRPr="00DB287E">
        <w:rPr>
          <w:rFonts w:cs="Times New Roman"/>
        </w:rPr>
        <w:t xml:space="preserve">The 2-way interaction of applicant </w:t>
      </w:r>
      <w:r>
        <w:rPr>
          <w:rFonts w:cs="Times New Roman"/>
        </w:rPr>
        <w:t>gender</w:t>
      </w:r>
      <w:r w:rsidRPr="00DB287E">
        <w:rPr>
          <w:rFonts w:cs="Times New Roman"/>
        </w:rPr>
        <w:t xml:space="preserve"> </w:t>
      </w:r>
      <w:r>
        <w:rPr>
          <w:rFonts w:cs="Times New Roman"/>
        </w:rPr>
        <w:t xml:space="preserve">and job gender-type </w:t>
      </w:r>
      <w:r w:rsidRPr="00DB287E">
        <w:rPr>
          <w:rFonts w:cs="Times New Roman"/>
        </w:rPr>
        <w:t xml:space="preserve">on </w:t>
      </w:r>
      <w:r>
        <w:rPr>
          <w:rFonts w:cs="Times New Roman"/>
        </w:rPr>
        <w:t>lack of fit</w:t>
      </w:r>
      <w:r w:rsidRPr="00DB287E">
        <w:rPr>
          <w:rFonts w:cs="Times New Roman"/>
        </w:rPr>
        <w:t xml:space="preserve"> ratings</w:t>
      </w:r>
    </w:p>
    <w:p w14:paraId="664D75D7" w14:textId="77777777" w:rsidR="00212451" w:rsidRPr="00DB287E" w:rsidRDefault="00212451" w:rsidP="00212451">
      <w:pPr>
        <w:pStyle w:val="BodyText"/>
        <w:spacing w:after="0" w:line="480" w:lineRule="auto"/>
        <w:rPr>
          <w:rFonts w:cs="Times New Roman"/>
          <w:color w:val="111111"/>
        </w:rPr>
      </w:pPr>
    </w:p>
    <w:p w14:paraId="79FB3945" w14:textId="77777777" w:rsidR="00212451" w:rsidRDefault="00212451" w:rsidP="00995910">
      <w:pPr>
        <w:rPr>
          <w:rFonts w:ascii="Times New Roman" w:hAnsi="Times New Roman" w:cs="Times New Roman"/>
          <w:b/>
        </w:rPr>
      </w:pPr>
    </w:p>
    <w:p w14:paraId="35D0F7E4" w14:textId="77777777" w:rsidR="00212451" w:rsidRDefault="00212451" w:rsidP="00995910">
      <w:pPr>
        <w:rPr>
          <w:rFonts w:ascii="Times New Roman" w:hAnsi="Times New Roman" w:cs="Times New Roman"/>
          <w:b/>
        </w:rPr>
      </w:pPr>
    </w:p>
    <w:p w14:paraId="256863E1" w14:textId="77777777" w:rsidR="00212451" w:rsidRDefault="00212451" w:rsidP="00995910">
      <w:pPr>
        <w:rPr>
          <w:rFonts w:ascii="Times New Roman" w:hAnsi="Times New Roman" w:cs="Times New Roman"/>
          <w:b/>
        </w:rPr>
      </w:pPr>
    </w:p>
    <w:p w14:paraId="30CC7F23" w14:textId="77777777" w:rsidR="00212451" w:rsidRDefault="00212451" w:rsidP="00995910">
      <w:pPr>
        <w:rPr>
          <w:rFonts w:ascii="Times New Roman" w:hAnsi="Times New Roman" w:cs="Times New Roman"/>
          <w:b/>
        </w:rPr>
      </w:pPr>
    </w:p>
    <w:p w14:paraId="303637BC" w14:textId="77777777" w:rsidR="00212451" w:rsidRDefault="00212451" w:rsidP="00995910">
      <w:pPr>
        <w:rPr>
          <w:rFonts w:ascii="Times New Roman" w:hAnsi="Times New Roman" w:cs="Times New Roman"/>
          <w:b/>
        </w:rPr>
      </w:pPr>
    </w:p>
    <w:p w14:paraId="2B04EEDB" w14:textId="77777777" w:rsidR="00212451" w:rsidRDefault="00212451" w:rsidP="00995910">
      <w:pPr>
        <w:rPr>
          <w:rFonts w:ascii="Times New Roman" w:hAnsi="Times New Roman" w:cs="Times New Roman"/>
          <w:b/>
        </w:rPr>
      </w:pPr>
    </w:p>
    <w:p w14:paraId="2CC2A7FE" w14:textId="77777777" w:rsidR="00212451" w:rsidRDefault="00212451" w:rsidP="00995910">
      <w:pPr>
        <w:rPr>
          <w:rFonts w:ascii="Times New Roman" w:hAnsi="Times New Roman" w:cs="Times New Roman"/>
          <w:b/>
        </w:rPr>
      </w:pPr>
    </w:p>
    <w:p w14:paraId="42B37DA9" w14:textId="77777777" w:rsidR="00212451" w:rsidRDefault="00212451" w:rsidP="00995910">
      <w:pPr>
        <w:rPr>
          <w:rFonts w:ascii="Times New Roman" w:hAnsi="Times New Roman" w:cs="Times New Roman"/>
          <w:b/>
        </w:rPr>
      </w:pPr>
    </w:p>
    <w:p w14:paraId="7AE893AF" w14:textId="77777777" w:rsidR="00212451" w:rsidRDefault="00212451" w:rsidP="00995910">
      <w:pPr>
        <w:rPr>
          <w:rFonts w:ascii="Times New Roman" w:hAnsi="Times New Roman" w:cs="Times New Roman"/>
          <w:b/>
        </w:rPr>
      </w:pPr>
    </w:p>
    <w:p w14:paraId="477691DE" w14:textId="77777777" w:rsidR="00212451" w:rsidRDefault="00212451" w:rsidP="00995910">
      <w:pPr>
        <w:rPr>
          <w:rFonts w:ascii="Times New Roman" w:hAnsi="Times New Roman" w:cs="Times New Roman"/>
          <w:b/>
        </w:rPr>
      </w:pPr>
    </w:p>
    <w:p w14:paraId="2AC6BDB4" w14:textId="77777777" w:rsidR="00212451" w:rsidRDefault="00212451" w:rsidP="00995910">
      <w:pPr>
        <w:rPr>
          <w:rFonts w:ascii="Times New Roman" w:hAnsi="Times New Roman" w:cs="Times New Roman"/>
          <w:b/>
        </w:rPr>
      </w:pPr>
    </w:p>
    <w:p w14:paraId="3259EA8B" w14:textId="77777777" w:rsidR="00212451" w:rsidRDefault="00212451" w:rsidP="00995910">
      <w:pPr>
        <w:rPr>
          <w:rFonts w:ascii="Times New Roman" w:hAnsi="Times New Roman" w:cs="Times New Roman"/>
          <w:b/>
        </w:rPr>
      </w:pPr>
    </w:p>
    <w:p w14:paraId="3E87B62E" w14:textId="77777777" w:rsidR="00212451" w:rsidRPr="00DB287E" w:rsidRDefault="00212451" w:rsidP="00995910">
      <w:pPr>
        <w:rPr>
          <w:rFonts w:ascii="Times New Roman" w:hAnsi="Times New Roman" w:cs="Times New Roman"/>
          <w:b/>
        </w:rPr>
      </w:pPr>
    </w:p>
    <w:p w14:paraId="6D17698F" w14:textId="7DDC1176" w:rsidR="00995910" w:rsidRPr="00DB287E" w:rsidRDefault="00B125D6" w:rsidP="00995910">
      <w:pPr>
        <w:rPr>
          <w:rFonts w:ascii="Times New Roman" w:hAnsi="Times New Roman" w:cs="Times New Roman"/>
          <w:b/>
        </w:rPr>
      </w:pPr>
      <w:r w:rsidRPr="00B125D6">
        <w:rPr>
          <w:noProof/>
        </w:rPr>
        <w:drawing>
          <wp:anchor distT="0" distB="0" distL="114300" distR="114300" simplePos="0" relativeHeight="251659264" behindDoc="0" locked="0" layoutInCell="1" allowOverlap="1" wp14:anchorId="414CA88C" wp14:editId="3AD50719">
            <wp:simplePos x="0" y="0"/>
            <wp:positionH relativeFrom="column">
              <wp:posOffset>0</wp:posOffset>
            </wp:positionH>
            <wp:positionV relativeFrom="paragraph">
              <wp:posOffset>0</wp:posOffset>
            </wp:positionV>
            <wp:extent cx="4762500" cy="3985260"/>
            <wp:effectExtent l="0" t="0" r="12700" b="0"/>
            <wp:wrapThrough wrapText="bothSides">
              <wp:wrapPolygon edited="0">
                <wp:start x="0" y="0"/>
                <wp:lineTo x="0" y="20788"/>
                <wp:lineTo x="21542" y="20788"/>
                <wp:lineTo x="21542"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2500" cy="39852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397C13" w14:textId="77777777" w:rsidR="00995910" w:rsidRPr="00DB287E" w:rsidRDefault="00995910" w:rsidP="00995910">
      <w:pPr>
        <w:rPr>
          <w:rFonts w:ascii="Times New Roman" w:hAnsi="Times New Roman" w:cs="Times New Roman"/>
          <w:b/>
        </w:rPr>
      </w:pPr>
    </w:p>
    <w:p w14:paraId="5659B8BF" w14:textId="77777777" w:rsidR="00995910" w:rsidRPr="00DB287E" w:rsidRDefault="00995910" w:rsidP="00995910">
      <w:pPr>
        <w:rPr>
          <w:rFonts w:ascii="Times New Roman" w:hAnsi="Times New Roman" w:cs="Times New Roman"/>
          <w:b/>
        </w:rPr>
      </w:pPr>
    </w:p>
    <w:p w14:paraId="4DF9993D" w14:textId="77777777" w:rsidR="00DC0756" w:rsidRPr="00075542" w:rsidRDefault="00DC0756" w:rsidP="00DC0756">
      <w:pPr>
        <w:rPr>
          <w:rFonts w:ascii="Times New Roman" w:hAnsi="Times New Roman" w:cs="Times New Roman"/>
          <w:b/>
          <w:sz w:val="22"/>
          <w:szCs w:val="22"/>
        </w:rPr>
      </w:pPr>
    </w:p>
    <w:p w14:paraId="4D79058D" w14:textId="77777777" w:rsidR="00DC0756" w:rsidRPr="00DB287E" w:rsidRDefault="00DC0756" w:rsidP="00DC0756">
      <w:pPr>
        <w:rPr>
          <w:rFonts w:ascii="Times New Roman" w:hAnsi="Times New Roman" w:cs="Times New Roman"/>
          <w:b/>
        </w:rPr>
      </w:pPr>
    </w:p>
    <w:p w14:paraId="36D6BFA0" w14:textId="77777777" w:rsidR="00DC0756" w:rsidRPr="00DB287E" w:rsidRDefault="00DC0756" w:rsidP="00DC0756">
      <w:pPr>
        <w:rPr>
          <w:rFonts w:ascii="Times New Roman" w:hAnsi="Times New Roman" w:cs="Times New Roman"/>
          <w:b/>
        </w:rPr>
      </w:pPr>
    </w:p>
    <w:p w14:paraId="678228F3" w14:textId="77777777" w:rsidR="00DC0756" w:rsidRPr="00DB287E" w:rsidRDefault="00DC0756" w:rsidP="00DC0756">
      <w:pPr>
        <w:rPr>
          <w:rFonts w:ascii="Times New Roman" w:hAnsi="Times New Roman" w:cs="Times New Roman"/>
          <w:b/>
        </w:rPr>
      </w:pPr>
    </w:p>
    <w:p w14:paraId="0769EB97" w14:textId="77777777" w:rsidR="00DC0756" w:rsidRPr="00DB287E" w:rsidRDefault="00DC0756" w:rsidP="00DC0756">
      <w:pPr>
        <w:rPr>
          <w:rFonts w:ascii="Times New Roman" w:hAnsi="Times New Roman" w:cs="Times New Roman"/>
          <w:b/>
        </w:rPr>
      </w:pPr>
    </w:p>
    <w:p w14:paraId="057FB642" w14:textId="77777777" w:rsidR="00DC0756" w:rsidRPr="00DB287E" w:rsidRDefault="00DC0756" w:rsidP="00DC0756">
      <w:pPr>
        <w:rPr>
          <w:rFonts w:ascii="Times New Roman" w:hAnsi="Times New Roman" w:cs="Times New Roman"/>
          <w:b/>
        </w:rPr>
      </w:pPr>
    </w:p>
    <w:p w14:paraId="36A2048C" w14:textId="77777777" w:rsidR="008F03B3" w:rsidRPr="00DB287E" w:rsidRDefault="008F03B3" w:rsidP="008F03B3">
      <w:pPr>
        <w:rPr>
          <w:rFonts w:ascii="Times New Roman" w:hAnsi="Times New Roman" w:cs="Times New Roman"/>
          <w:b/>
        </w:rPr>
      </w:pPr>
    </w:p>
    <w:p w14:paraId="00953093" w14:textId="77777777" w:rsidR="008F03B3" w:rsidRPr="00DB287E" w:rsidRDefault="008F03B3" w:rsidP="008F03B3">
      <w:pPr>
        <w:rPr>
          <w:rFonts w:ascii="Times New Roman" w:hAnsi="Times New Roman" w:cs="Times New Roman"/>
          <w:b/>
        </w:rPr>
      </w:pPr>
    </w:p>
    <w:p w14:paraId="76753657" w14:textId="77777777" w:rsidR="008F03B3" w:rsidRPr="00DB287E" w:rsidRDefault="008F03B3" w:rsidP="008F03B3">
      <w:pPr>
        <w:rPr>
          <w:rFonts w:ascii="Times New Roman" w:hAnsi="Times New Roman" w:cs="Times New Roman"/>
          <w:b/>
        </w:rPr>
      </w:pPr>
    </w:p>
    <w:p w14:paraId="09B297A1" w14:textId="77777777" w:rsidR="008F03B3" w:rsidRPr="00DB287E" w:rsidRDefault="008F03B3" w:rsidP="008F03B3">
      <w:pPr>
        <w:rPr>
          <w:rFonts w:ascii="Times New Roman" w:hAnsi="Times New Roman" w:cs="Times New Roman"/>
          <w:b/>
        </w:rPr>
      </w:pPr>
    </w:p>
    <w:p w14:paraId="236FA96C" w14:textId="77777777" w:rsidR="008F03B3" w:rsidRPr="00DB287E" w:rsidRDefault="008F03B3" w:rsidP="008F03B3">
      <w:pPr>
        <w:rPr>
          <w:rFonts w:ascii="Times New Roman" w:hAnsi="Times New Roman" w:cs="Times New Roman"/>
          <w:b/>
        </w:rPr>
      </w:pPr>
    </w:p>
    <w:p w14:paraId="443FA3F7" w14:textId="77777777" w:rsidR="008F03B3" w:rsidRDefault="008F03B3" w:rsidP="008E4D06">
      <w:pPr>
        <w:pStyle w:val="BodyText"/>
        <w:spacing w:after="0" w:line="480" w:lineRule="auto"/>
        <w:ind w:left="709" w:hanging="709"/>
        <w:rPr>
          <w:rFonts w:cs="Times New Roman"/>
          <w:color w:val="111111"/>
        </w:rPr>
      </w:pPr>
    </w:p>
    <w:p w14:paraId="588201FC" w14:textId="77777777" w:rsidR="008F03B3" w:rsidRDefault="008F03B3" w:rsidP="008E4D06">
      <w:pPr>
        <w:pStyle w:val="BodyText"/>
        <w:spacing w:after="0" w:line="480" w:lineRule="auto"/>
        <w:ind w:left="709" w:hanging="709"/>
        <w:rPr>
          <w:rFonts w:cs="Times New Roman"/>
          <w:color w:val="111111"/>
        </w:rPr>
      </w:pPr>
    </w:p>
    <w:p w14:paraId="478B3ED1" w14:textId="77777777" w:rsidR="00F92461" w:rsidRDefault="00F92461" w:rsidP="008E4D06">
      <w:pPr>
        <w:pStyle w:val="BodyText"/>
        <w:spacing w:after="0" w:line="480" w:lineRule="auto"/>
        <w:ind w:left="709" w:hanging="709"/>
        <w:rPr>
          <w:rFonts w:cs="Times New Roman"/>
          <w:color w:val="111111"/>
        </w:rPr>
      </w:pPr>
    </w:p>
    <w:p w14:paraId="43F5AD7E" w14:textId="77777777" w:rsidR="00F92461" w:rsidRDefault="00F92461" w:rsidP="008E4D06">
      <w:pPr>
        <w:pStyle w:val="BodyText"/>
        <w:spacing w:after="0" w:line="480" w:lineRule="auto"/>
        <w:ind w:left="709" w:hanging="709"/>
        <w:rPr>
          <w:rFonts w:cs="Times New Roman"/>
          <w:color w:val="111111"/>
        </w:rPr>
      </w:pPr>
    </w:p>
    <w:p w14:paraId="772057C1" w14:textId="77777777" w:rsidR="00F92461" w:rsidRDefault="00F92461" w:rsidP="008E4D06">
      <w:pPr>
        <w:pStyle w:val="BodyText"/>
        <w:spacing w:after="0" w:line="480" w:lineRule="auto"/>
        <w:ind w:left="709" w:hanging="709"/>
        <w:rPr>
          <w:rFonts w:cs="Times New Roman"/>
          <w:color w:val="111111"/>
        </w:rPr>
      </w:pPr>
    </w:p>
    <w:p w14:paraId="430DA53F" w14:textId="6135303B" w:rsidR="00F92461" w:rsidRDefault="00F92461" w:rsidP="008E4D06">
      <w:pPr>
        <w:pStyle w:val="BodyText"/>
        <w:spacing w:after="0" w:line="480" w:lineRule="auto"/>
        <w:ind w:left="709" w:hanging="709"/>
        <w:rPr>
          <w:rFonts w:cs="Times New Roman"/>
          <w:color w:val="111111"/>
        </w:rPr>
      </w:pPr>
      <w:r>
        <w:rPr>
          <w:rFonts w:cs="Times New Roman"/>
          <w:color w:val="111111"/>
        </w:rPr>
        <w:t>*</w:t>
      </w:r>
      <w:r w:rsidR="00F839E5">
        <w:rPr>
          <w:rFonts w:cs="Times New Roman"/>
          <w:color w:val="111111"/>
        </w:rPr>
        <w:t>Significant d</w:t>
      </w:r>
      <w:r>
        <w:rPr>
          <w:rFonts w:cs="Times New Roman"/>
          <w:color w:val="111111"/>
        </w:rPr>
        <w:t xml:space="preserve">ifference at </w:t>
      </w:r>
      <w:r w:rsidRPr="00F92461">
        <w:rPr>
          <w:rFonts w:cs="Times New Roman"/>
          <w:i/>
          <w:color w:val="111111"/>
        </w:rPr>
        <w:t>p</w:t>
      </w:r>
      <w:r>
        <w:rPr>
          <w:rFonts w:cs="Times New Roman"/>
          <w:color w:val="111111"/>
        </w:rPr>
        <w:t xml:space="preserve"> = .003.</w:t>
      </w:r>
    </w:p>
    <w:p w14:paraId="151A61F2" w14:textId="2506C203" w:rsidR="00F839E5" w:rsidRDefault="00212451" w:rsidP="00F839E5">
      <w:pPr>
        <w:pStyle w:val="BodyText"/>
        <w:spacing w:after="0" w:line="480" w:lineRule="auto"/>
        <w:rPr>
          <w:rFonts w:cs="Times New Roman"/>
        </w:rPr>
      </w:pPr>
      <w:r>
        <w:rPr>
          <w:rFonts w:cs="Times New Roman"/>
          <w:i/>
          <w:color w:val="111111"/>
        </w:rPr>
        <w:t>Figure 2</w:t>
      </w:r>
      <w:r w:rsidR="00F839E5" w:rsidRPr="00DB287E">
        <w:rPr>
          <w:rFonts w:cs="Times New Roman"/>
          <w:i/>
          <w:color w:val="111111"/>
        </w:rPr>
        <w:t>.</w:t>
      </w:r>
      <w:r w:rsidR="00F839E5" w:rsidRPr="00DB287E">
        <w:rPr>
          <w:rFonts w:cs="Times New Roman"/>
          <w:color w:val="111111"/>
        </w:rPr>
        <w:t xml:space="preserve">  </w:t>
      </w:r>
      <w:r w:rsidR="00F839E5" w:rsidRPr="00DB287E">
        <w:rPr>
          <w:rFonts w:cs="Times New Roman"/>
        </w:rPr>
        <w:t xml:space="preserve">The 2-way interaction of </w:t>
      </w:r>
      <w:r w:rsidR="00F839E5">
        <w:rPr>
          <w:rFonts w:cs="Times New Roman"/>
        </w:rPr>
        <w:t xml:space="preserve">participant gender and </w:t>
      </w:r>
      <w:r w:rsidR="00F839E5" w:rsidRPr="00DB287E">
        <w:rPr>
          <w:rFonts w:cs="Times New Roman"/>
        </w:rPr>
        <w:t xml:space="preserve">applicant </w:t>
      </w:r>
      <w:r w:rsidR="00B125D6">
        <w:rPr>
          <w:rFonts w:cs="Times New Roman"/>
        </w:rPr>
        <w:t>gender</w:t>
      </w:r>
      <w:r w:rsidR="00F839E5" w:rsidRPr="00DB287E">
        <w:rPr>
          <w:rFonts w:cs="Times New Roman"/>
        </w:rPr>
        <w:t xml:space="preserve"> on </w:t>
      </w:r>
      <w:r w:rsidR="00F839E5">
        <w:rPr>
          <w:rFonts w:cs="Times New Roman"/>
        </w:rPr>
        <w:t>respect</w:t>
      </w:r>
      <w:r w:rsidR="00F839E5" w:rsidRPr="00DB287E">
        <w:rPr>
          <w:rFonts w:cs="Times New Roman"/>
        </w:rPr>
        <w:t xml:space="preserve"> ratings</w:t>
      </w:r>
    </w:p>
    <w:p w14:paraId="07691B6A" w14:textId="77777777" w:rsidR="00212451" w:rsidRPr="00DB287E" w:rsidRDefault="00212451" w:rsidP="00F839E5">
      <w:pPr>
        <w:pStyle w:val="BodyText"/>
        <w:spacing w:after="0" w:line="480" w:lineRule="auto"/>
        <w:rPr>
          <w:rFonts w:cs="Times New Roman"/>
          <w:color w:val="111111"/>
        </w:rPr>
      </w:pPr>
    </w:p>
    <w:p w14:paraId="2ED371AA" w14:textId="508839B3" w:rsidR="00F92461" w:rsidRDefault="00F92461" w:rsidP="00F839E5">
      <w:pPr>
        <w:pStyle w:val="BodyText"/>
        <w:spacing w:after="0" w:line="480" w:lineRule="auto"/>
        <w:ind w:left="709" w:hanging="709"/>
        <w:rPr>
          <w:rFonts w:cs="Times New Roman"/>
          <w:color w:val="111111"/>
        </w:rPr>
      </w:pPr>
    </w:p>
    <w:p w14:paraId="197E13BD" w14:textId="77777777" w:rsidR="00B125D6" w:rsidRDefault="00B125D6" w:rsidP="00F839E5">
      <w:pPr>
        <w:pStyle w:val="BodyText"/>
        <w:spacing w:after="0" w:line="480" w:lineRule="auto"/>
        <w:ind w:left="709" w:hanging="709"/>
        <w:rPr>
          <w:rFonts w:cs="Times New Roman"/>
          <w:color w:val="111111"/>
        </w:rPr>
      </w:pPr>
    </w:p>
    <w:p w14:paraId="14C80258" w14:textId="77777777" w:rsidR="00B125D6" w:rsidRDefault="00B125D6" w:rsidP="00F839E5">
      <w:pPr>
        <w:pStyle w:val="BodyText"/>
        <w:spacing w:after="0" w:line="480" w:lineRule="auto"/>
        <w:ind w:left="709" w:hanging="709"/>
        <w:rPr>
          <w:rFonts w:cs="Times New Roman"/>
          <w:color w:val="111111"/>
        </w:rPr>
      </w:pPr>
    </w:p>
    <w:p w14:paraId="580EA4C9" w14:textId="77777777" w:rsidR="00B125D6" w:rsidRDefault="00B125D6" w:rsidP="00F839E5">
      <w:pPr>
        <w:pStyle w:val="BodyText"/>
        <w:spacing w:after="0" w:line="480" w:lineRule="auto"/>
        <w:ind w:left="709" w:hanging="709"/>
        <w:rPr>
          <w:rFonts w:cs="Times New Roman"/>
          <w:color w:val="111111"/>
        </w:rPr>
      </w:pPr>
    </w:p>
    <w:p w14:paraId="44D4A369" w14:textId="77777777" w:rsidR="00B125D6" w:rsidRDefault="00B125D6" w:rsidP="00F839E5">
      <w:pPr>
        <w:pStyle w:val="BodyText"/>
        <w:spacing w:after="0" w:line="480" w:lineRule="auto"/>
        <w:ind w:left="709" w:hanging="709"/>
        <w:rPr>
          <w:rFonts w:cs="Times New Roman"/>
          <w:color w:val="111111"/>
        </w:rPr>
      </w:pPr>
    </w:p>
    <w:p w14:paraId="2C8DDEAB" w14:textId="77777777" w:rsidR="00B125D6" w:rsidRDefault="00B125D6" w:rsidP="00F839E5">
      <w:pPr>
        <w:pStyle w:val="BodyText"/>
        <w:spacing w:after="0" w:line="480" w:lineRule="auto"/>
        <w:ind w:left="709" w:hanging="709"/>
        <w:rPr>
          <w:rFonts w:cs="Times New Roman"/>
          <w:color w:val="111111"/>
        </w:rPr>
      </w:pPr>
    </w:p>
    <w:p w14:paraId="4CB97839" w14:textId="77777777" w:rsidR="00B125D6" w:rsidRDefault="00B125D6" w:rsidP="00F839E5">
      <w:pPr>
        <w:pStyle w:val="BodyText"/>
        <w:spacing w:after="0" w:line="480" w:lineRule="auto"/>
        <w:ind w:left="709" w:hanging="709"/>
        <w:rPr>
          <w:rFonts w:cs="Times New Roman"/>
          <w:color w:val="111111"/>
        </w:rPr>
      </w:pPr>
    </w:p>
    <w:p w14:paraId="0245F150" w14:textId="77777777" w:rsidR="00B125D6" w:rsidRDefault="00B125D6" w:rsidP="00F839E5">
      <w:pPr>
        <w:pStyle w:val="BodyText"/>
        <w:spacing w:after="0" w:line="480" w:lineRule="auto"/>
        <w:ind w:left="709" w:hanging="709"/>
        <w:rPr>
          <w:rFonts w:cs="Times New Roman"/>
          <w:color w:val="111111"/>
        </w:rPr>
      </w:pPr>
    </w:p>
    <w:p w14:paraId="50472BEE" w14:textId="13895DCB" w:rsidR="00B125D6" w:rsidRDefault="002044F5" w:rsidP="00F839E5">
      <w:pPr>
        <w:pStyle w:val="BodyText"/>
        <w:spacing w:after="0" w:line="480" w:lineRule="auto"/>
        <w:ind w:left="709" w:hanging="709"/>
        <w:rPr>
          <w:rFonts w:cs="Times New Roman"/>
          <w:color w:val="111111"/>
        </w:rPr>
      </w:pPr>
      <w:r w:rsidRPr="002044F5">
        <w:rPr>
          <w:noProof/>
          <w:lang w:val="en-US" w:eastAsia="en-US" w:bidi="ar-SA"/>
        </w:rPr>
        <w:drawing>
          <wp:anchor distT="0" distB="0" distL="114300" distR="114300" simplePos="0" relativeHeight="251661312" behindDoc="0" locked="0" layoutInCell="1" allowOverlap="1" wp14:anchorId="4E349DC2" wp14:editId="126E0596">
            <wp:simplePos x="0" y="0"/>
            <wp:positionH relativeFrom="column">
              <wp:posOffset>0</wp:posOffset>
            </wp:positionH>
            <wp:positionV relativeFrom="paragraph">
              <wp:posOffset>0</wp:posOffset>
            </wp:positionV>
            <wp:extent cx="4762500" cy="3985260"/>
            <wp:effectExtent l="0" t="0" r="12700" b="0"/>
            <wp:wrapThrough wrapText="bothSides">
              <wp:wrapPolygon edited="0">
                <wp:start x="0" y="0"/>
                <wp:lineTo x="0" y="20788"/>
                <wp:lineTo x="21542" y="20788"/>
                <wp:lineTo x="21542"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2500" cy="39852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6D2733" w14:textId="77777777" w:rsidR="00B125D6" w:rsidRDefault="00B125D6" w:rsidP="00F839E5">
      <w:pPr>
        <w:pStyle w:val="BodyText"/>
        <w:spacing w:after="0" w:line="480" w:lineRule="auto"/>
        <w:ind w:left="709" w:hanging="709"/>
        <w:rPr>
          <w:rFonts w:cs="Times New Roman"/>
          <w:color w:val="111111"/>
        </w:rPr>
      </w:pPr>
    </w:p>
    <w:p w14:paraId="5785A2EC" w14:textId="77777777" w:rsidR="00B125D6" w:rsidRDefault="00B125D6" w:rsidP="00F839E5">
      <w:pPr>
        <w:pStyle w:val="BodyText"/>
        <w:spacing w:after="0" w:line="480" w:lineRule="auto"/>
        <w:ind w:left="709" w:hanging="709"/>
        <w:rPr>
          <w:rFonts w:cs="Times New Roman"/>
          <w:color w:val="111111"/>
        </w:rPr>
      </w:pPr>
    </w:p>
    <w:p w14:paraId="3CC817F1" w14:textId="77777777" w:rsidR="00B125D6" w:rsidRDefault="00B125D6" w:rsidP="00F839E5">
      <w:pPr>
        <w:pStyle w:val="BodyText"/>
        <w:spacing w:after="0" w:line="480" w:lineRule="auto"/>
        <w:ind w:left="709" w:hanging="709"/>
        <w:rPr>
          <w:rFonts w:cs="Times New Roman"/>
          <w:color w:val="111111"/>
        </w:rPr>
      </w:pPr>
    </w:p>
    <w:p w14:paraId="634B5B14" w14:textId="77777777" w:rsidR="00B125D6" w:rsidRDefault="00B125D6" w:rsidP="00F839E5">
      <w:pPr>
        <w:pStyle w:val="BodyText"/>
        <w:spacing w:after="0" w:line="480" w:lineRule="auto"/>
        <w:ind w:left="709" w:hanging="709"/>
        <w:rPr>
          <w:rFonts w:cs="Times New Roman"/>
          <w:color w:val="111111"/>
        </w:rPr>
      </w:pPr>
    </w:p>
    <w:p w14:paraId="0708E3EC" w14:textId="77777777" w:rsidR="002044F5" w:rsidRDefault="002044F5" w:rsidP="00B125D6">
      <w:pPr>
        <w:pStyle w:val="BodyText"/>
        <w:spacing w:after="0" w:line="480" w:lineRule="auto"/>
        <w:ind w:left="709" w:hanging="709"/>
        <w:rPr>
          <w:rFonts w:cs="Times New Roman"/>
          <w:color w:val="111111"/>
        </w:rPr>
      </w:pPr>
    </w:p>
    <w:p w14:paraId="7B1C91F3" w14:textId="77777777" w:rsidR="002044F5" w:rsidRDefault="002044F5" w:rsidP="00B125D6">
      <w:pPr>
        <w:pStyle w:val="BodyText"/>
        <w:spacing w:after="0" w:line="480" w:lineRule="auto"/>
        <w:ind w:left="709" w:hanging="709"/>
        <w:rPr>
          <w:rFonts w:cs="Times New Roman"/>
          <w:color w:val="111111"/>
        </w:rPr>
      </w:pPr>
    </w:p>
    <w:p w14:paraId="1218007B" w14:textId="77777777" w:rsidR="002044F5" w:rsidRDefault="002044F5" w:rsidP="00B125D6">
      <w:pPr>
        <w:pStyle w:val="BodyText"/>
        <w:spacing w:after="0" w:line="480" w:lineRule="auto"/>
        <w:ind w:left="709" w:hanging="709"/>
        <w:rPr>
          <w:rFonts w:cs="Times New Roman"/>
          <w:color w:val="111111"/>
        </w:rPr>
      </w:pPr>
    </w:p>
    <w:p w14:paraId="0168CF05" w14:textId="77777777" w:rsidR="002044F5" w:rsidRDefault="002044F5" w:rsidP="00B125D6">
      <w:pPr>
        <w:pStyle w:val="BodyText"/>
        <w:spacing w:after="0" w:line="480" w:lineRule="auto"/>
        <w:ind w:left="709" w:hanging="709"/>
        <w:rPr>
          <w:rFonts w:cs="Times New Roman"/>
          <w:color w:val="111111"/>
        </w:rPr>
      </w:pPr>
    </w:p>
    <w:p w14:paraId="5E5A6524" w14:textId="5F892A7F" w:rsidR="00B125D6" w:rsidRDefault="00B125D6" w:rsidP="00B125D6">
      <w:pPr>
        <w:pStyle w:val="BodyText"/>
        <w:spacing w:after="0" w:line="480" w:lineRule="auto"/>
        <w:ind w:left="709" w:hanging="709"/>
        <w:rPr>
          <w:rFonts w:cs="Times New Roman"/>
          <w:color w:val="111111"/>
        </w:rPr>
      </w:pPr>
      <w:r>
        <w:rPr>
          <w:rFonts w:cs="Times New Roman"/>
          <w:color w:val="111111"/>
        </w:rPr>
        <w:t xml:space="preserve">*Significant difference at </w:t>
      </w:r>
      <w:r w:rsidRPr="00F92461">
        <w:rPr>
          <w:rFonts w:cs="Times New Roman"/>
          <w:i/>
          <w:color w:val="111111"/>
        </w:rPr>
        <w:t>p</w:t>
      </w:r>
      <w:r>
        <w:rPr>
          <w:rFonts w:cs="Times New Roman"/>
          <w:color w:val="111111"/>
        </w:rPr>
        <w:t xml:space="preserve"> = .001.</w:t>
      </w:r>
    </w:p>
    <w:p w14:paraId="4CE6FCBB" w14:textId="30F02285" w:rsidR="00B125D6" w:rsidRPr="00DB287E" w:rsidRDefault="00212451" w:rsidP="00B125D6">
      <w:pPr>
        <w:pStyle w:val="BodyText"/>
        <w:spacing w:after="0" w:line="480" w:lineRule="auto"/>
        <w:rPr>
          <w:rFonts w:cs="Times New Roman"/>
          <w:color w:val="111111"/>
        </w:rPr>
      </w:pPr>
      <w:r>
        <w:rPr>
          <w:rFonts w:cs="Times New Roman"/>
          <w:i/>
          <w:color w:val="111111"/>
        </w:rPr>
        <w:t>Figure 3</w:t>
      </w:r>
      <w:r w:rsidR="00B125D6" w:rsidRPr="00DB287E">
        <w:rPr>
          <w:rFonts w:cs="Times New Roman"/>
          <w:i/>
          <w:color w:val="111111"/>
        </w:rPr>
        <w:t>.</w:t>
      </w:r>
      <w:r w:rsidR="00B125D6" w:rsidRPr="00DB287E">
        <w:rPr>
          <w:rFonts w:cs="Times New Roman"/>
          <w:color w:val="111111"/>
        </w:rPr>
        <w:t xml:space="preserve">  </w:t>
      </w:r>
      <w:r w:rsidR="00B125D6" w:rsidRPr="00DB287E">
        <w:rPr>
          <w:rFonts w:cs="Times New Roman"/>
        </w:rPr>
        <w:t xml:space="preserve">The 2-way interaction of </w:t>
      </w:r>
      <w:r w:rsidR="00B125D6">
        <w:rPr>
          <w:rFonts w:cs="Times New Roman"/>
        </w:rPr>
        <w:t xml:space="preserve">participant gender and </w:t>
      </w:r>
      <w:r w:rsidR="00B125D6" w:rsidRPr="00DB287E">
        <w:rPr>
          <w:rFonts w:cs="Times New Roman"/>
        </w:rPr>
        <w:t xml:space="preserve">applicant </w:t>
      </w:r>
      <w:r w:rsidR="00B125D6">
        <w:rPr>
          <w:rFonts w:cs="Times New Roman"/>
        </w:rPr>
        <w:t>gender</w:t>
      </w:r>
      <w:r w:rsidR="00B125D6" w:rsidRPr="00DB287E">
        <w:rPr>
          <w:rFonts w:cs="Times New Roman"/>
        </w:rPr>
        <w:t xml:space="preserve"> on </w:t>
      </w:r>
      <w:r w:rsidR="00B125D6">
        <w:rPr>
          <w:rFonts w:cs="Times New Roman"/>
        </w:rPr>
        <w:t xml:space="preserve">likability </w:t>
      </w:r>
      <w:r w:rsidR="00B125D6" w:rsidRPr="00DB287E">
        <w:rPr>
          <w:rFonts w:cs="Times New Roman"/>
        </w:rPr>
        <w:t>ratings</w:t>
      </w:r>
    </w:p>
    <w:p w14:paraId="5CF208FF" w14:textId="77777777" w:rsidR="00B125D6" w:rsidRDefault="00B125D6" w:rsidP="00F839E5">
      <w:pPr>
        <w:pStyle w:val="BodyText"/>
        <w:spacing w:after="0" w:line="480" w:lineRule="auto"/>
        <w:ind w:left="709" w:hanging="709"/>
        <w:rPr>
          <w:rFonts w:cs="Times New Roman"/>
          <w:color w:val="111111"/>
        </w:rPr>
      </w:pPr>
    </w:p>
    <w:p w14:paraId="4C500CB5" w14:textId="77777777" w:rsidR="00B125D6" w:rsidRDefault="00B125D6" w:rsidP="00F839E5">
      <w:pPr>
        <w:pStyle w:val="BodyText"/>
        <w:spacing w:after="0" w:line="480" w:lineRule="auto"/>
        <w:ind w:left="709" w:hanging="709"/>
        <w:rPr>
          <w:rFonts w:cs="Times New Roman"/>
          <w:color w:val="111111"/>
        </w:rPr>
      </w:pPr>
    </w:p>
    <w:p w14:paraId="36044F13" w14:textId="77777777" w:rsidR="00B125D6" w:rsidRDefault="00B125D6" w:rsidP="00F839E5">
      <w:pPr>
        <w:pStyle w:val="BodyText"/>
        <w:spacing w:after="0" w:line="480" w:lineRule="auto"/>
        <w:ind w:left="709" w:hanging="709"/>
        <w:rPr>
          <w:rFonts w:cs="Times New Roman"/>
          <w:color w:val="111111"/>
        </w:rPr>
      </w:pPr>
    </w:p>
    <w:p w14:paraId="59A412B2" w14:textId="77777777" w:rsidR="00B125D6" w:rsidRDefault="00B125D6" w:rsidP="00F839E5">
      <w:pPr>
        <w:pStyle w:val="BodyText"/>
        <w:spacing w:after="0" w:line="480" w:lineRule="auto"/>
        <w:ind w:left="709" w:hanging="709"/>
        <w:rPr>
          <w:rFonts w:cs="Times New Roman"/>
          <w:color w:val="111111"/>
        </w:rPr>
      </w:pPr>
    </w:p>
    <w:p w14:paraId="066E28EF" w14:textId="77777777" w:rsidR="00B125D6" w:rsidRDefault="00B125D6" w:rsidP="00F839E5">
      <w:pPr>
        <w:pStyle w:val="BodyText"/>
        <w:spacing w:after="0" w:line="480" w:lineRule="auto"/>
        <w:ind w:left="709" w:hanging="709"/>
        <w:rPr>
          <w:rFonts w:cs="Times New Roman"/>
          <w:color w:val="111111"/>
        </w:rPr>
      </w:pPr>
    </w:p>
    <w:p w14:paraId="056BC6BB" w14:textId="77777777" w:rsidR="00B26856" w:rsidRDefault="00B26856" w:rsidP="00F839E5">
      <w:pPr>
        <w:pStyle w:val="BodyText"/>
        <w:spacing w:after="0" w:line="480" w:lineRule="auto"/>
        <w:ind w:left="709" w:hanging="709"/>
        <w:rPr>
          <w:rFonts w:cs="Times New Roman"/>
          <w:color w:val="111111"/>
        </w:rPr>
      </w:pPr>
    </w:p>
    <w:p w14:paraId="201CBFDF" w14:textId="77777777" w:rsidR="00B26856" w:rsidRDefault="00B26856" w:rsidP="007C1BCC">
      <w:pPr>
        <w:pStyle w:val="BodyText"/>
        <w:spacing w:after="0" w:line="480" w:lineRule="auto"/>
        <w:rPr>
          <w:rFonts w:cs="Times New Roman"/>
          <w:color w:val="111111"/>
        </w:rPr>
      </w:pPr>
    </w:p>
    <w:p w14:paraId="450674E5" w14:textId="77777777" w:rsidR="00153BDD" w:rsidRPr="003810C9" w:rsidRDefault="00153BDD" w:rsidP="00153BDD">
      <w:pPr>
        <w:widowControl w:val="0"/>
        <w:autoSpaceDE w:val="0"/>
        <w:autoSpaceDN w:val="0"/>
        <w:adjustRightInd w:val="0"/>
        <w:jc w:val="center"/>
        <w:rPr>
          <w:rFonts w:ascii="Times New Roman" w:hAnsi="Times New Roman" w:cs="Times New Roman"/>
          <w:b/>
          <w:color w:val="313131"/>
        </w:rPr>
      </w:pPr>
      <w:r w:rsidRPr="003810C9">
        <w:rPr>
          <w:rFonts w:ascii="Times New Roman" w:hAnsi="Times New Roman" w:cs="Times New Roman"/>
          <w:b/>
          <w:color w:val="313131"/>
        </w:rPr>
        <w:lastRenderedPageBreak/>
        <w:t>Appendix A</w:t>
      </w:r>
    </w:p>
    <w:p w14:paraId="23BF45E4" w14:textId="77777777" w:rsidR="00153BDD" w:rsidRDefault="00153BDD" w:rsidP="00153BDD">
      <w:pPr>
        <w:widowControl w:val="0"/>
        <w:autoSpaceDE w:val="0"/>
        <w:autoSpaceDN w:val="0"/>
        <w:adjustRightInd w:val="0"/>
        <w:rPr>
          <w:rFonts w:ascii="Times New Roman" w:hAnsi="Times New Roman" w:cs="Times New Roman"/>
          <w:color w:val="313131"/>
          <w:u w:val="single" w:color="313131"/>
        </w:rPr>
      </w:pPr>
    </w:p>
    <w:p w14:paraId="7BE9075A"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val="single" w:color="313131"/>
        </w:rPr>
        <w:t>INSTRUCTIONS</w:t>
      </w:r>
      <w:r w:rsidRPr="003810C9">
        <w:rPr>
          <w:rFonts w:ascii="Times New Roman" w:hAnsi="Times New Roman" w:cs="Times New Roman"/>
          <w:color w:val="313131"/>
          <w:u w:color="313131"/>
        </w:rPr>
        <w:t>:</w:t>
      </w:r>
    </w:p>
    <w:p w14:paraId="35CC0B7F"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p>
    <w:p w14:paraId="6FE1CE17" w14:textId="387064E0"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 xml:space="preserve">Imagine that you are the manager of ABC Spa and Salon.  Currently the spa is seeking to fill a full-time </w:t>
      </w:r>
      <w:r w:rsidR="007E49A1">
        <w:rPr>
          <w:rFonts w:ascii="Times New Roman" w:hAnsi="Times New Roman" w:cs="Times New Roman"/>
          <w:color w:val="313131"/>
          <w:u w:color="313131"/>
        </w:rPr>
        <w:t>beautician</w:t>
      </w:r>
      <w:r w:rsidRPr="003810C9">
        <w:rPr>
          <w:rFonts w:ascii="Times New Roman" w:hAnsi="Times New Roman" w:cs="Times New Roman"/>
          <w:color w:val="313131"/>
          <w:u w:color="313131"/>
        </w:rPr>
        <w:t xml:space="preserve"> position.  Six individuals have applied for the position.  Their first names are listed below:</w:t>
      </w:r>
    </w:p>
    <w:p w14:paraId="44AC4915"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p>
    <w:p w14:paraId="207C86DE"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List of Applicants:</w:t>
      </w:r>
    </w:p>
    <w:p w14:paraId="644EBD20"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p>
    <w:p w14:paraId="3BBA6398"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1. Juanita</w:t>
      </w:r>
    </w:p>
    <w:p w14:paraId="788B986E"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2. Megan</w:t>
      </w:r>
    </w:p>
    <w:p w14:paraId="1E63A87A"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3. Victoria</w:t>
      </w:r>
    </w:p>
    <w:p w14:paraId="7043152D"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4. Emily</w:t>
      </w:r>
    </w:p>
    <w:p w14:paraId="58905CC7"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5. Philip</w:t>
      </w:r>
    </w:p>
    <w:p w14:paraId="35441AD5"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6. Donna</w:t>
      </w:r>
    </w:p>
    <w:p w14:paraId="10C61D5F"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p>
    <w:p w14:paraId="1B617DA3" w14:textId="52B7C2FF"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 xml:space="preserve">You are currently examining </w:t>
      </w:r>
      <w:r w:rsidR="007E49A1">
        <w:rPr>
          <w:rFonts w:ascii="Times New Roman" w:hAnsi="Times New Roman" w:cs="Times New Roman"/>
          <w:color w:val="313131"/>
          <w:u w:color="313131"/>
        </w:rPr>
        <w:t>Victoria’s (</w:t>
      </w:r>
      <w:r w:rsidRPr="003810C9">
        <w:rPr>
          <w:rFonts w:ascii="Times New Roman" w:hAnsi="Times New Roman" w:cs="Times New Roman"/>
          <w:color w:val="313131"/>
          <w:u w:color="313131"/>
        </w:rPr>
        <w:t>Philip's</w:t>
      </w:r>
      <w:r w:rsidR="007E49A1">
        <w:rPr>
          <w:rFonts w:ascii="Times New Roman" w:hAnsi="Times New Roman" w:cs="Times New Roman"/>
          <w:color w:val="313131"/>
          <w:u w:color="313131"/>
        </w:rPr>
        <w:t>)</w:t>
      </w:r>
      <w:r w:rsidRPr="003810C9">
        <w:rPr>
          <w:rFonts w:ascii="Times New Roman" w:hAnsi="Times New Roman" w:cs="Times New Roman"/>
          <w:color w:val="313131"/>
          <w:u w:color="313131"/>
        </w:rPr>
        <w:t xml:space="preserve"> application.  To make your evaluation, you will read the job description for the </w:t>
      </w:r>
      <w:r w:rsidR="007E49A1">
        <w:rPr>
          <w:rFonts w:ascii="Times New Roman" w:hAnsi="Times New Roman" w:cs="Times New Roman"/>
          <w:color w:val="313131"/>
          <w:u w:color="313131"/>
        </w:rPr>
        <w:t>beautician</w:t>
      </w:r>
      <w:r w:rsidRPr="003810C9">
        <w:rPr>
          <w:rFonts w:ascii="Times New Roman" w:hAnsi="Times New Roman" w:cs="Times New Roman"/>
          <w:color w:val="313131"/>
          <w:u w:color="313131"/>
        </w:rPr>
        <w:t xml:space="preserve"> position and </w:t>
      </w:r>
      <w:r w:rsidR="007E49A1">
        <w:rPr>
          <w:rFonts w:ascii="Times New Roman" w:hAnsi="Times New Roman" w:cs="Times New Roman"/>
          <w:color w:val="313131"/>
          <w:u w:color="313131"/>
        </w:rPr>
        <w:t>Victoria’s (</w:t>
      </w:r>
      <w:r w:rsidRPr="003810C9">
        <w:rPr>
          <w:rFonts w:ascii="Times New Roman" w:hAnsi="Times New Roman" w:cs="Times New Roman"/>
          <w:color w:val="313131"/>
          <w:u w:color="313131"/>
        </w:rPr>
        <w:t>Philip's</w:t>
      </w:r>
      <w:r w:rsidR="007E49A1">
        <w:rPr>
          <w:rFonts w:ascii="Times New Roman" w:hAnsi="Times New Roman" w:cs="Times New Roman"/>
          <w:color w:val="313131"/>
          <w:u w:color="313131"/>
        </w:rPr>
        <w:t>)</w:t>
      </w:r>
      <w:r w:rsidRPr="003810C9">
        <w:rPr>
          <w:rFonts w:ascii="Times New Roman" w:hAnsi="Times New Roman" w:cs="Times New Roman"/>
          <w:color w:val="313131"/>
          <w:u w:color="313131"/>
        </w:rPr>
        <w:t xml:space="preserve"> background summary.  You will then be asked to rate </w:t>
      </w:r>
      <w:r w:rsidR="007E49A1">
        <w:rPr>
          <w:rFonts w:ascii="Times New Roman" w:hAnsi="Times New Roman" w:cs="Times New Roman"/>
          <w:color w:val="313131"/>
          <w:u w:color="313131"/>
        </w:rPr>
        <w:t>Victoria (</w:t>
      </w:r>
      <w:r w:rsidRPr="003810C9">
        <w:rPr>
          <w:rFonts w:ascii="Times New Roman" w:hAnsi="Times New Roman" w:cs="Times New Roman"/>
          <w:color w:val="313131"/>
          <w:u w:color="313131"/>
        </w:rPr>
        <w:t>Philip</w:t>
      </w:r>
      <w:r w:rsidR="007E49A1">
        <w:rPr>
          <w:rFonts w:ascii="Times New Roman" w:hAnsi="Times New Roman" w:cs="Times New Roman"/>
          <w:color w:val="313131"/>
          <w:u w:color="313131"/>
        </w:rPr>
        <w:t>)</w:t>
      </w:r>
      <w:r w:rsidRPr="003810C9">
        <w:rPr>
          <w:rFonts w:ascii="Times New Roman" w:hAnsi="Times New Roman" w:cs="Times New Roman"/>
          <w:color w:val="313131"/>
          <w:u w:color="313131"/>
        </w:rPr>
        <w:t xml:space="preserve"> on a feedback form. </w:t>
      </w:r>
    </w:p>
    <w:p w14:paraId="061D8B91"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 </w:t>
      </w:r>
    </w:p>
    <w:p w14:paraId="367FF9BE" w14:textId="77777777" w:rsidR="00153BDD" w:rsidRDefault="00153BDD" w:rsidP="00153BDD">
      <w:pPr>
        <w:widowControl w:val="0"/>
        <w:autoSpaceDE w:val="0"/>
        <w:autoSpaceDN w:val="0"/>
        <w:adjustRightInd w:val="0"/>
        <w:rPr>
          <w:rFonts w:ascii="Times New Roman" w:hAnsi="Times New Roman" w:cs="Times New Roman"/>
          <w:b/>
          <w:bCs/>
          <w:color w:val="313131"/>
        </w:rPr>
      </w:pPr>
    </w:p>
    <w:p w14:paraId="669CAD1C"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b/>
          <w:bCs/>
          <w:color w:val="313131"/>
        </w:rPr>
        <w:t>ABC SPA AND SALON JOB DESCRIPTION</w:t>
      </w:r>
    </w:p>
    <w:p w14:paraId="23AA0921" w14:textId="6CB82E8A"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b/>
          <w:bCs/>
          <w:color w:val="313131"/>
        </w:rPr>
        <w:t xml:space="preserve">POSITION: FULL-TIME </w:t>
      </w:r>
      <w:r w:rsidR="007E49A1">
        <w:rPr>
          <w:rFonts w:ascii="Times New Roman" w:hAnsi="Times New Roman" w:cs="Times New Roman"/>
          <w:b/>
          <w:bCs/>
          <w:color w:val="313131"/>
        </w:rPr>
        <w:t>BEAUTICIAN</w:t>
      </w:r>
    </w:p>
    <w:p w14:paraId="4D2CF76D"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b/>
          <w:bCs/>
          <w:color w:val="313131"/>
        </w:rPr>
        <w:t> </w:t>
      </w:r>
    </w:p>
    <w:p w14:paraId="511CF287"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b/>
          <w:bCs/>
          <w:color w:val="313131"/>
        </w:rPr>
        <w:t>General Description</w:t>
      </w:r>
    </w:p>
    <w:p w14:paraId="5E910E64"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 </w:t>
      </w:r>
    </w:p>
    <w:p w14:paraId="7DE1FB00" w14:textId="42A6D863"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Th</w:t>
      </w:r>
      <w:r w:rsidR="007E49A1">
        <w:rPr>
          <w:rFonts w:ascii="Times New Roman" w:hAnsi="Times New Roman" w:cs="Times New Roman"/>
          <w:color w:val="313131"/>
        </w:rPr>
        <w:t>is position is for a full-time beautician</w:t>
      </w:r>
      <w:r w:rsidRPr="003810C9">
        <w:rPr>
          <w:rFonts w:ascii="Times New Roman" w:hAnsi="Times New Roman" w:cs="Times New Roman"/>
          <w:color w:val="313131"/>
        </w:rPr>
        <w:t>.  </w:t>
      </w:r>
    </w:p>
    <w:p w14:paraId="616725AF"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 </w:t>
      </w:r>
    </w:p>
    <w:p w14:paraId="4D1D9FFD"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 </w:t>
      </w:r>
    </w:p>
    <w:p w14:paraId="048F7897"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b/>
          <w:bCs/>
          <w:color w:val="313131"/>
        </w:rPr>
        <w:t>Primary job responsibilities:</w:t>
      </w:r>
    </w:p>
    <w:p w14:paraId="0F11FDDE"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 </w:t>
      </w:r>
    </w:p>
    <w:p w14:paraId="4044EC4A"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1.  Provide a full range of esthetic services to clients including facials, nail art and design, aromatherapy, pedicures, make-up application, hair removal, and body wraps and treatments. </w:t>
      </w:r>
    </w:p>
    <w:p w14:paraId="2F29A707"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 </w:t>
      </w:r>
    </w:p>
    <w:p w14:paraId="6BF990B5"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2.  Stay up to date on the latest makeup trends and esthetic techniques. </w:t>
      </w:r>
    </w:p>
    <w:p w14:paraId="60314F70"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 </w:t>
      </w:r>
    </w:p>
    <w:p w14:paraId="5EC153E0"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rPr>
        <w:t>3. Recommend and promote the spa's product line, including make-up and skin care products.</w:t>
      </w:r>
    </w:p>
    <w:p w14:paraId="39BBB090" w14:textId="77777777" w:rsidR="00153BDD" w:rsidRPr="003810C9" w:rsidRDefault="00153BDD" w:rsidP="00153BDD">
      <w:pPr>
        <w:rPr>
          <w:rFonts w:ascii="Times New Roman" w:hAnsi="Times New Roman" w:cs="Times New Roman"/>
          <w:color w:val="313131"/>
          <w:u w:color="313131"/>
        </w:rPr>
      </w:pPr>
      <w:r w:rsidRPr="003810C9">
        <w:rPr>
          <w:rFonts w:ascii="Times New Roman" w:hAnsi="Times New Roman" w:cs="Times New Roman"/>
          <w:color w:val="313131"/>
          <w:u w:color="313131"/>
        </w:rPr>
        <w:t> </w:t>
      </w:r>
    </w:p>
    <w:p w14:paraId="70714546" w14:textId="77777777" w:rsidR="00153BDD" w:rsidRDefault="00153BDD" w:rsidP="00153BDD">
      <w:pPr>
        <w:widowControl w:val="0"/>
        <w:autoSpaceDE w:val="0"/>
        <w:autoSpaceDN w:val="0"/>
        <w:adjustRightInd w:val="0"/>
        <w:rPr>
          <w:rFonts w:ascii="Times New Roman" w:hAnsi="Times New Roman" w:cs="Times New Roman"/>
          <w:color w:val="313131"/>
        </w:rPr>
      </w:pPr>
    </w:p>
    <w:p w14:paraId="447B7AC7" w14:textId="77777777" w:rsidR="00153BDD" w:rsidRDefault="00153BDD" w:rsidP="00153BDD">
      <w:pPr>
        <w:widowControl w:val="0"/>
        <w:autoSpaceDE w:val="0"/>
        <w:autoSpaceDN w:val="0"/>
        <w:adjustRightInd w:val="0"/>
        <w:rPr>
          <w:rFonts w:ascii="Times New Roman" w:hAnsi="Times New Roman" w:cs="Times New Roman"/>
          <w:color w:val="313131"/>
        </w:rPr>
      </w:pPr>
    </w:p>
    <w:p w14:paraId="5021F0F2" w14:textId="77777777" w:rsidR="00153BDD" w:rsidRDefault="00153BDD" w:rsidP="00153BDD">
      <w:pPr>
        <w:widowControl w:val="0"/>
        <w:autoSpaceDE w:val="0"/>
        <w:autoSpaceDN w:val="0"/>
        <w:adjustRightInd w:val="0"/>
        <w:rPr>
          <w:rFonts w:ascii="Times New Roman" w:hAnsi="Times New Roman" w:cs="Times New Roman"/>
          <w:color w:val="313131"/>
        </w:rPr>
      </w:pPr>
    </w:p>
    <w:p w14:paraId="412546C9" w14:textId="77777777" w:rsidR="00153BDD" w:rsidRDefault="00153BDD" w:rsidP="00153BDD">
      <w:pPr>
        <w:widowControl w:val="0"/>
        <w:autoSpaceDE w:val="0"/>
        <w:autoSpaceDN w:val="0"/>
        <w:adjustRightInd w:val="0"/>
        <w:rPr>
          <w:rFonts w:ascii="Times New Roman" w:hAnsi="Times New Roman" w:cs="Times New Roman"/>
          <w:color w:val="313131"/>
        </w:rPr>
      </w:pPr>
    </w:p>
    <w:p w14:paraId="4E1962D0" w14:textId="77777777" w:rsidR="00153BDD" w:rsidRPr="003810C9" w:rsidRDefault="00153BDD" w:rsidP="00153BDD">
      <w:pPr>
        <w:widowControl w:val="0"/>
        <w:autoSpaceDE w:val="0"/>
        <w:autoSpaceDN w:val="0"/>
        <w:adjustRightInd w:val="0"/>
        <w:rPr>
          <w:rFonts w:ascii="Times New Roman" w:hAnsi="Times New Roman" w:cs="Times New Roman"/>
          <w:color w:val="313131"/>
        </w:rPr>
      </w:pPr>
    </w:p>
    <w:p w14:paraId="3EF09E94"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val="single" w:color="313131"/>
        </w:rPr>
        <w:t>INSTRUCTIONS</w:t>
      </w:r>
      <w:r w:rsidRPr="003810C9">
        <w:rPr>
          <w:rFonts w:ascii="Times New Roman" w:hAnsi="Times New Roman" w:cs="Times New Roman"/>
          <w:color w:val="313131"/>
          <w:u w:color="313131"/>
        </w:rPr>
        <w:t>:</w:t>
      </w:r>
    </w:p>
    <w:p w14:paraId="30006584"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p>
    <w:p w14:paraId="1A4332F3"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Imagine that you are the manager of ABC Auto Garage.  Currently the garage is seeking to fill a full-time auto mechanic position.  Six individuals have applied for the position.  Their first names are listed below:</w:t>
      </w:r>
    </w:p>
    <w:p w14:paraId="1F065E62"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p>
    <w:p w14:paraId="525FA1BA"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List of Applicants:</w:t>
      </w:r>
    </w:p>
    <w:p w14:paraId="39CC4B64"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p>
    <w:p w14:paraId="6D75079A"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1. Juan</w:t>
      </w:r>
    </w:p>
    <w:p w14:paraId="3DB19BB4"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2. Michael</w:t>
      </w:r>
    </w:p>
    <w:p w14:paraId="61AF0C80"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3. Victoria</w:t>
      </w:r>
    </w:p>
    <w:p w14:paraId="137F689D"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4. Steve</w:t>
      </w:r>
    </w:p>
    <w:p w14:paraId="19DD07E9"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5. Philip</w:t>
      </w:r>
    </w:p>
    <w:p w14:paraId="4F8523F3"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6. David</w:t>
      </w:r>
    </w:p>
    <w:p w14:paraId="41C104DB" w14:textId="77777777" w:rsidR="00153BDD" w:rsidRPr="003810C9" w:rsidRDefault="00153BDD" w:rsidP="00153BDD">
      <w:pPr>
        <w:widowControl w:val="0"/>
        <w:autoSpaceDE w:val="0"/>
        <w:autoSpaceDN w:val="0"/>
        <w:adjustRightInd w:val="0"/>
        <w:rPr>
          <w:rFonts w:ascii="Times New Roman" w:hAnsi="Times New Roman" w:cs="Times New Roman"/>
          <w:color w:val="313131"/>
          <w:u w:color="313131"/>
        </w:rPr>
      </w:pPr>
    </w:p>
    <w:p w14:paraId="24E42EC3" w14:textId="1CD56150" w:rsidR="00153BDD" w:rsidRPr="003810C9" w:rsidRDefault="00153BDD" w:rsidP="00153BDD">
      <w:pPr>
        <w:widowControl w:val="0"/>
        <w:autoSpaceDE w:val="0"/>
        <w:autoSpaceDN w:val="0"/>
        <w:adjustRightInd w:val="0"/>
        <w:rPr>
          <w:rFonts w:ascii="Times New Roman" w:hAnsi="Times New Roman" w:cs="Times New Roman"/>
          <w:color w:val="313131"/>
          <w:u w:color="313131"/>
        </w:rPr>
      </w:pPr>
      <w:r w:rsidRPr="003810C9">
        <w:rPr>
          <w:rFonts w:ascii="Times New Roman" w:hAnsi="Times New Roman" w:cs="Times New Roman"/>
          <w:color w:val="313131"/>
          <w:u w:color="313131"/>
        </w:rPr>
        <w:t xml:space="preserve">You are currently examining </w:t>
      </w:r>
      <w:r w:rsidR="007E49A1">
        <w:rPr>
          <w:rFonts w:ascii="Times New Roman" w:hAnsi="Times New Roman" w:cs="Times New Roman"/>
          <w:color w:val="313131"/>
          <w:u w:color="313131"/>
        </w:rPr>
        <w:t>Victoria’s (</w:t>
      </w:r>
      <w:r w:rsidRPr="003810C9">
        <w:rPr>
          <w:rFonts w:ascii="Times New Roman" w:hAnsi="Times New Roman" w:cs="Times New Roman"/>
          <w:color w:val="313131"/>
          <w:u w:color="313131"/>
        </w:rPr>
        <w:t>Philip's</w:t>
      </w:r>
      <w:r w:rsidR="007E49A1">
        <w:rPr>
          <w:rFonts w:ascii="Times New Roman" w:hAnsi="Times New Roman" w:cs="Times New Roman"/>
          <w:color w:val="313131"/>
          <w:u w:color="313131"/>
        </w:rPr>
        <w:t>)</w:t>
      </w:r>
      <w:r w:rsidRPr="003810C9">
        <w:rPr>
          <w:rFonts w:ascii="Times New Roman" w:hAnsi="Times New Roman" w:cs="Times New Roman"/>
          <w:color w:val="313131"/>
          <w:u w:color="313131"/>
        </w:rPr>
        <w:t xml:space="preserve"> application.  To make your evaluation, you will read the job description for the auto mechanic position and </w:t>
      </w:r>
      <w:r w:rsidR="007E49A1">
        <w:rPr>
          <w:rFonts w:ascii="Times New Roman" w:hAnsi="Times New Roman" w:cs="Times New Roman"/>
          <w:color w:val="313131"/>
          <w:u w:color="313131"/>
        </w:rPr>
        <w:t>Victoria’s (</w:t>
      </w:r>
      <w:r w:rsidRPr="003810C9">
        <w:rPr>
          <w:rFonts w:ascii="Times New Roman" w:hAnsi="Times New Roman" w:cs="Times New Roman"/>
          <w:color w:val="313131"/>
          <w:u w:color="313131"/>
        </w:rPr>
        <w:t>Philip's</w:t>
      </w:r>
      <w:r w:rsidR="007E49A1">
        <w:rPr>
          <w:rFonts w:ascii="Times New Roman" w:hAnsi="Times New Roman" w:cs="Times New Roman"/>
          <w:color w:val="313131"/>
          <w:u w:color="313131"/>
        </w:rPr>
        <w:t>)</w:t>
      </w:r>
      <w:r w:rsidRPr="003810C9">
        <w:rPr>
          <w:rFonts w:ascii="Times New Roman" w:hAnsi="Times New Roman" w:cs="Times New Roman"/>
          <w:color w:val="313131"/>
          <w:u w:color="313131"/>
        </w:rPr>
        <w:t xml:space="preserve"> background summary.  You will then be asked to rate </w:t>
      </w:r>
      <w:r w:rsidR="007E49A1">
        <w:rPr>
          <w:rFonts w:ascii="Times New Roman" w:hAnsi="Times New Roman" w:cs="Times New Roman"/>
          <w:color w:val="313131"/>
          <w:u w:color="313131"/>
        </w:rPr>
        <w:t>Victoria (</w:t>
      </w:r>
      <w:r w:rsidRPr="003810C9">
        <w:rPr>
          <w:rFonts w:ascii="Times New Roman" w:hAnsi="Times New Roman" w:cs="Times New Roman"/>
          <w:color w:val="313131"/>
          <w:u w:color="313131"/>
        </w:rPr>
        <w:t>Philip</w:t>
      </w:r>
      <w:r w:rsidR="007E49A1">
        <w:rPr>
          <w:rFonts w:ascii="Times New Roman" w:hAnsi="Times New Roman" w:cs="Times New Roman"/>
          <w:color w:val="313131"/>
          <w:u w:color="313131"/>
        </w:rPr>
        <w:t>)</w:t>
      </w:r>
      <w:r w:rsidRPr="003810C9">
        <w:rPr>
          <w:rFonts w:ascii="Times New Roman" w:hAnsi="Times New Roman" w:cs="Times New Roman"/>
          <w:color w:val="313131"/>
          <w:u w:color="313131"/>
        </w:rPr>
        <w:t xml:space="preserve"> on a feedback form. </w:t>
      </w:r>
    </w:p>
    <w:p w14:paraId="60E2A337" w14:textId="77777777" w:rsidR="00153BDD" w:rsidRPr="003810C9" w:rsidRDefault="00153BDD" w:rsidP="00153BDD">
      <w:pPr>
        <w:widowControl w:val="0"/>
        <w:autoSpaceDE w:val="0"/>
        <w:autoSpaceDN w:val="0"/>
        <w:adjustRightInd w:val="0"/>
        <w:rPr>
          <w:rFonts w:ascii="Times New Roman" w:hAnsi="Times New Roman" w:cs="Times New Roman"/>
          <w:b/>
          <w:bCs/>
          <w:color w:val="313131"/>
        </w:rPr>
      </w:pPr>
      <w:r w:rsidRPr="003810C9">
        <w:rPr>
          <w:rFonts w:ascii="Times New Roman" w:hAnsi="Times New Roman" w:cs="Times New Roman"/>
          <w:color w:val="313131"/>
          <w:u w:color="313131"/>
        </w:rPr>
        <w:t> </w:t>
      </w:r>
    </w:p>
    <w:p w14:paraId="719C4D8B" w14:textId="77777777" w:rsidR="00153BDD" w:rsidRPr="003810C9" w:rsidRDefault="00153BDD" w:rsidP="00153BDD">
      <w:pPr>
        <w:widowControl w:val="0"/>
        <w:autoSpaceDE w:val="0"/>
        <w:autoSpaceDN w:val="0"/>
        <w:adjustRightInd w:val="0"/>
        <w:rPr>
          <w:rFonts w:ascii="Times New Roman" w:hAnsi="Times New Roman" w:cs="Times New Roman"/>
          <w:b/>
          <w:bCs/>
          <w:color w:val="313131"/>
        </w:rPr>
      </w:pPr>
    </w:p>
    <w:p w14:paraId="1457C22A"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b/>
          <w:bCs/>
          <w:color w:val="313131"/>
        </w:rPr>
        <w:t>ABC AUTO GARAGE JOB DESCRIPTION</w:t>
      </w:r>
    </w:p>
    <w:p w14:paraId="05C071B2"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b/>
          <w:bCs/>
          <w:color w:val="313131"/>
        </w:rPr>
        <w:t>POSITION: FULL-TIME AUTO MECHANIC</w:t>
      </w:r>
    </w:p>
    <w:p w14:paraId="42D66220"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b/>
          <w:bCs/>
          <w:color w:val="313131"/>
        </w:rPr>
        <w:t> </w:t>
      </w:r>
    </w:p>
    <w:p w14:paraId="357F42C3"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b/>
          <w:bCs/>
          <w:color w:val="313131"/>
        </w:rPr>
        <w:t>General Description</w:t>
      </w:r>
    </w:p>
    <w:p w14:paraId="6E310436"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 </w:t>
      </w:r>
    </w:p>
    <w:p w14:paraId="697B6F7F"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This position is for a full-time automotive mechanic.  </w:t>
      </w:r>
    </w:p>
    <w:p w14:paraId="3F7139EC"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 </w:t>
      </w:r>
    </w:p>
    <w:p w14:paraId="75C7E3F4"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 </w:t>
      </w:r>
    </w:p>
    <w:p w14:paraId="108103F3"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b/>
          <w:bCs/>
          <w:color w:val="313131"/>
        </w:rPr>
        <w:t>Primary job responsibilities:</w:t>
      </w:r>
    </w:p>
    <w:p w14:paraId="408141F1"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 </w:t>
      </w:r>
    </w:p>
    <w:p w14:paraId="39CB8B06"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1.  Provide a full range of maintenance and repair services including work on engine systems, drive lines, electrical, steering, braking systems, and body components. </w:t>
      </w:r>
    </w:p>
    <w:p w14:paraId="50A1422A"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 </w:t>
      </w:r>
    </w:p>
    <w:p w14:paraId="55742F0E"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2.  Stay up to date on the latest automotive technology and advances. </w:t>
      </w:r>
    </w:p>
    <w:p w14:paraId="653E1835"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 </w:t>
      </w:r>
    </w:p>
    <w:p w14:paraId="1A338737"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3. Recommend and promote the garage's full range of services, including maintenance and repair. </w:t>
      </w:r>
    </w:p>
    <w:p w14:paraId="45D71A47" w14:textId="77777777" w:rsidR="00153BDD" w:rsidRPr="003810C9" w:rsidRDefault="00153BDD" w:rsidP="00153BDD">
      <w:pPr>
        <w:widowControl w:val="0"/>
        <w:autoSpaceDE w:val="0"/>
        <w:autoSpaceDN w:val="0"/>
        <w:adjustRightInd w:val="0"/>
        <w:rPr>
          <w:rFonts w:ascii="Times New Roman" w:hAnsi="Times New Roman" w:cs="Times New Roman"/>
          <w:b/>
          <w:bCs/>
          <w:color w:val="313131"/>
        </w:rPr>
      </w:pPr>
      <w:r w:rsidRPr="003810C9">
        <w:rPr>
          <w:rFonts w:ascii="Times New Roman" w:hAnsi="Times New Roman" w:cs="Times New Roman"/>
          <w:color w:val="313131"/>
        </w:rPr>
        <w:t> </w:t>
      </w:r>
    </w:p>
    <w:p w14:paraId="6817F2B4" w14:textId="77777777" w:rsidR="00153BDD" w:rsidRPr="003810C9" w:rsidRDefault="00153BDD" w:rsidP="00153BDD">
      <w:pPr>
        <w:widowControl w:val="0"/>
        <w:autoSpaceDE w:val="0"/>
        <w:autoSpaceDN w:val="0"/>
        <w:adjustRightInd w:val="0"/>
        <w:rPr>
          <w:rFonts w:ascii="Times New Roman" w:hAnsi="Times New Roman" w:cs="Times New Roman"/>
          <w:b/>
          <w:bCs/>
          <w:color w:val="313131"/>
        </w:rPr>
      </w:pPr>
    </w:p>
    <w:p w14:paraId="79C6C638" w14:textId="77777777" w:rsidR="00153BDD" w:rsidRDefault="00153BDD" w:rsidP="00153BDD">
      <w:pPr>
        <w:widowControl w:val="0"/>
        <w:autoSpaceDE w:val="0"/>
        <w:autoSpaceDN w:val="0"/>
        <w:adjustRightInd w:val="0"/>
        <w:rPr>
          <w:rFonts w:ascii="Times New Roman" w:hAnsi="Times New Roman" w:cs="Times New Roman"/>
          <w:b/>
          <w:bCs/>
          <w:color w:val="313131"/>
        </w:rPr>
      </w:pPr>
    </w:p>
    <w:p w14:paraId="59AF4296" w14:textId="77777777" w:rsidR="00153BDD" w:rsidRDefault="00153BDD" w:rsidP="00153BDD">
      <w:pPr>
        <w:widowControl w:val="0"/>
        <w:autoSpaceDE w:val="0"/>
        <w:autoSpaceDN w:val="0"/>
        <w:adjustRightInd w:val="0"/>
        <w:rPr>
          <w:rFonts w:ascii="Times New Roman" w:hAnsi="Times New Roman" w:cs="Times New Roman"/>
          <w:b/>
          <w:bCs/>
          <w:color w:val="313131"/>
        </w:rPr>
      </w:pPr>
    </w:p>
    <w:p w14:paraId="339A523B" w14:textId="77777777" w:rsidR="00153BDD" w:rsidRDefault="00153BDD" w:rsidP="00153BDD">
      <w:pPr>
        <w:widowControl w:val="0"/>
        <w:autoSpaceDE w:val="0"/>
        <w:autoSpaceDN w:val="0"/>
        <w:adjustRightInd w:val="0"/>
        <w:rPr>
          <w:rFonts w:ascii="Times New Roman" w:hAnsi="Times New Roman" w:cs="Times New Roman"/>
          <w:b/>
          <w:bCs/>
          <w:color w:val="313131"/>
        </w:rPr>
      </w:pPr>
    </w:p>
    <w:p w14:paraId="42515DD3" w14:textId="77777777" w:rsidR="00153BDD" w:rsidRDefault="00153BDD" w:rsidP="00153BDD">
      <w:pPr>
        <w:widowControl w:val="0"/>
        <w:autoSpaceDE w:val="0"/>
        <w:autoSpaceDN w:val="0"/>
        <w:adjustRightInd w:val="0"/>
        <w:rPr>
          <w:rFonts w:ascii="Times New Roman" w:hAnsi="Times New Roman" w:cs="Times New Roman"/>
          <w:b/>
          <w:bCs/>
          <w:color w:val="313131"/>
        </w:rPr>
      </w:pPr>
    </w:p>
    <w:p w14:paraId="468950ED" w14:textId="77777777" w:rsidR="00153BDD" w:rsidRDefault="00153BDD" w:rsidP="00153BDD">
      <w:pPr>
        <w:widowControl w:val="0"/>
        <w:autoSpaceDE w:val="0"/>
        <w:autoSpaceDN w:val="0"/>
        <w:adjustRightInd w:val="0"/>
        <w:rPr>
          <w:rFonts w:ascii="Times New Roman" w:hAnsi="Times New Roman" w:cs="Times New Roman"/>
          <w:b/>
          <w:bCs/>
          <w:color w:val="313131"/>
        </w:rPr>
      </w:pPr>
    </w:p>
    <w:p w14:paraId="7C487CD4"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b/>
          <w:bCs/>
          <w:color w:val="313131"/>
        </w:rPr>
        <w:lastRenderedPageBreak/>
        <w:t>CANDIDATE'S BACKGROUND SUMMARY</w:t>
      </w:r>
      <w:r>
        <w:rPr>
          <w:rFonts w:ascii="Times New Roman" w:hAnsi="Times New Roman" w:cs="Times New Roman"/>
          <w:b/>
          <w:bCs/>
          <w:color w:val="313131"/>
        </w:rPr>
        <w:t xml:space="preserve"> (Esthetician Condition)</w:t>
      </w:r>
    </w:p>
    <w:p w14:paraId="03E9C695"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 </w:t>
      </w:r>
    </w:p>
    <w:p w14:paraId="33BF7A40" w14:textId="4C09AD1D" w:rsidR="007E49A1" w:rsidRPr="003810C9" w:rsidRDefault="007E49A1" w:rsidP="007E49A1">
      <w:pPr>
        <w:widowControl w:val="0"/>
        <w:autoSpaceDE w:val="0"/>
        <w:autoSpaceDN w:val="0"/>
        <w:adjustRightInd w:val="0"/>
        <w:rPr>
          <w:rFonts w:ascii="Times New Roman" w:hAnsi="Times New Roman" w:cs="Times New Roman"/>
          <w:color w:val="313131"/>
        </w:rPr>
      </w:pPr>
      <w:r>
        <w:rPr>
          <w:rFonts w:ascii="Times New Roman" w:hAnsi="Times New Roman" w:cs="Times New Roman"/>
          <w:b/>
          <w:bCs/>
          <w:color w:val="313131"/>
        </w:rPr>
        <w:t>Victoria</w:t>
      </w:r>
      <w:r w:rsidRPr="003810C9">
        <w:rPr>
          <w:rFonts w:ascii="Times New Roman" w:hAnsi="Times New Roman" w:cs="Times New Roman"/>
          <w:b/>
          <w:bCs/>
          <w:color w:val="313131"/>
        </w:rPr>
        <w:t>:</w:t>
      </w:r>
    </w:p>
    <w:p w14:paraId="53C1AF28" w14:textId="77777777" w:rsidR="007E49A1" w:rsidRPr="003810C9" w:rsidRDefault="007E49A1" w:rsidP="007E49A1">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 </w:t>
      </w:r>
    </w:p>
    <w:p w14:paraId="5A852CBB" w14:textId="33EE37BC" w:rsidR="00D9678A" w:rsidRDefault="00D9678A" w:rsidP="00D9678A">
      <w:pPr>
        <w:rPr>
          <w:rFonts w:ascii="Times New Roman" w:hAnsi="Times New Roman" w:cs="Times New Roman"/>
          <w:color w:val="313131"/>
        </w:rPr>
      </w:pPr>
      <w:r>
        <w:rPr>
          <w:rFonts w:ascii="Times New Roman" w:hAnsi="Times New Roman" w:cs="Times New Roman"/>
          <w:color w:val="313131"/>
        </w:rPr>
        <w:t>Victoria</w:t>
      </w:r>
      <w:r w:rsidRPr="003810C9">
        <w:rPr>
          <w:rFonts w:ascii="Times New Roman" w:hAnsi="Times New Roman" w:cs="Times New Roman"/>
          <w:color w:val="313131"/>
        </w:rPr>
        <w:t xml:space="preserve"> was born in a town about an hour</w:t>
      </w:r>
      <w:r>
        <w:rPr>
          <w:rFonts w:ascii="Times New Roman" w:hAnsi="Times New Roman" w:cs="Times New Roman"/>
          <w:color w:val="313131"/>
        </w:rPr>
        <w:t xml:space="preserve"> away from ABC Spa and Salon.  Sh</w:t>
      </w:r>
      <w:r w:rsidRPr="003810C9">
        <w:rPr>
          <w:rFonts w:ascii="Times New Roman" w:hAnsi="Times New Roman" w:cs="Times New Roman"/>
          <w:color w:val="313131"/>
        </w:rPr>
        <w:t xml:space="preserve">e graduated from the </w:t>
      </w:r>
      <w:r>
        <w:rPr>
          <w:rFonts w:ascii="Times New Roman" w:hAnsi="Times New Roman" w:cs="Times New Roman"/>
          <w:color w:val="313131"/>
        </w:rPr>
        <w:t>Beautician</w:t>
      </w:r>
      <w:r w:rsidRPr="003810C9">
        <w:rPr>
          <w:rFonts w:ascii="Times New Roman" w:hAnsi="Times New Roman" w:cs="Times New Roman"/>
          <w:color w:val="313131"/>
        </w:rPr>
        <w:t xml:space="preserve"> Program at ABC Community</w:t>
      </w:r>
      <w:r>
        <w:rPr>
          <w:rFonts w:ascii="Times New Roman" w:hAnsi="Times New Roman" w:cs="Times New Roman"/>
          <w:color w:val="313131"/>
        </w:rPr>
        <w:t xml:space="preserve"> College about ten years ago.  She then returned to her</w:t>
      </w:r>
      <w:r w:rsidRPr="003810C9">
        <w:rPr>
          <w:rFonts w:ascii="Times New Roman" w:hAnsi="Times New Roman" w:cs="Times New Roman"/>
          <w:color w:val="313131"/>
        </w:rPr>
        <w:t xml:space="preserve"> h</w:t>
      </w:r>
      <w:r>
        <w:rPr>
          <w:rFonts w:ascii="Times New Roman" w:hAnsi="Times New Roman" w:cs="Times New Roman"/>
          <w:color w:val="313131"/>
        </w:rPr>
        <w:t>ometown with her</w:t>
      </w:r>
      <w:r w:rsidRPr="003810C9">
        <w:rPr>
          <w:rFonts w:ascii="Times New Roman" w:hAnsi="Times New Roman" w:cs="Times New Roman"/>
          <w:color w:val="313131"/>
        </w:rPr>
        <w:t xml:space="preserve"> </w:t>
      </w:r>
      <w:r>
        <w:rPr>
          <w:rFonts w:ascii="Times New Roman" w:hAnsi="Times New Roman" w:cs="Times New Roman"/>
          <w:color w:val="313131"/>
        </w:rPr>
        <w:t>wife (husband)</w:t>
      </w:r>
      <w:r w:rsidRPr="003810C9">
        <w:rPr>
          <w:rFonts w:ascii="Times New Roman" w:hAnsi="Times New Roman" w:cs="Times New Roman"/>
          <w:color w:val="313131"/>
        </w:rPr>
        <w:t xml:space="preserve">, </w:t>
      </w:r>
      <w:r>
        <w:rPr>
          <w:rFonts w:ascii="Times New Roman" w:hAnsi="Times New Roman" w:cs="Times New Roman"/>
          <w:color w:val="313131"/>
        </w:rPr>
        <w:t>Sarah (Gary), to work as a</w:t>
      </w:r>
      <w:r w:rsidRPr="003810C9">
        <w:rPr>
          <w:rFonts w:ascii="Times New Roman" w:hAnsi="Times New Roman" w:cs="Times New Roman"/>
          <w:color w:val="313131"/>
        </w:rPr>
        <w:t xml:space="preserve"> </w:t>
      </w:r>
      <w:r>
        <w:rPr>
          <w:rFonts w:ascii="Times New Roman" w:hAnsi="Times New Roman" w:cs="Times New Roman"/>
          <w:color w:val="313131"/>
        </w:rPr>
        <w:t>beautician</w:t>
      </w:r>
      <w:r w:rsidRPr="003810C9">
        <w:rPr>
          <w:rFonts w:ascii="Times New Roman" w:hAnsi="Times New Roman" w:cs="Times New Roman"/>
          <w:color w:val="313131"/>
        </w:rPr>
        <w:t xml:space="preserve">.  Five years ago </w:t>
      </w:r>
      <w:r>
        <w:rPr>
          <w:rFonts w:ascii="Times New Roman" w:hAnsi="Times New Roman" w:cs="Times New Roman"/>
          <w:color w:val="313131"/>
        </w:rPr>
        <w:t>Victoria</w:t>
      </w:r>
      <w:r w:rsidRPr="003810C9">
        <w:rPr>
          <w:rFonts w:ascii="Times New Roman" w:hAnsi="Times New Roman" w:cs="Times New Roman"/>
          <w:color w:val="313131"/>
        </w:rPr>
        <w:t xml:space="preserve"> and </w:t>
      </w:r>
      <w:r>
        <w:rPr>
          <w:rFonts w:ascii="Times New Roman" w:hAnsi="Times New Roman" w:cs="Times New Roman"/>
          <w:color w:val="313131"/>
        </w:rPr>
        <w:t>Sarah</w:t>
      </w:r>
      <w:r w:rsidRPr="003810C9">
        <w:rPr>
          <w:rFonts w:ascii="Times New Roman" w:hAnsi="Times New Roman" w:cs="Times New Roman"/>
          <w:color w:val="313131"/>
        </w:rPr>
        <w:t xml:space="preserve"> </w:t>
      </w:r>
      <w:r>
        <w:rPr>
          <w:rFonts w:ascii="Times New Roman" w:hAnsi="Times New Roman" w:cs="Times New Roman"/>
          <w:color w:val="313131"/>
        </w:rPr>
        <w:t xml:space="preserve">(Gary) </w:t>
      </w:r>
      <w:r w:rsidRPr="003810C9">
        <w:rPr>
          <w:rFonts w:ascii="Times New Roman" w:hAnsi="Times New Roman" w:cs="Times New Roman"/>
          <w:color w:val="313131"/>
        </w:rPr>
        <w:t xml:space="preserve">relocated to this area and </w:t>
      </w:r>
      <w:r>
        <w:rPr>
          <w:rFonts w:ascii="Times New Roman" w:hAnsi="Times New Roman" w:cs="Times New Roman"/>
          <w:color w:val="313131"/>
        </w:rPr>
        <w:t>Victoria</w:t>
      </w:r>
      <w:r w:rsidRPr="003810C9">
        <w:rPr>
          <w:rFonts w:ascii="Times New Roman" w:hAnsi="Times New Roman" w:cs="Times New Roman"/>
          <w:color w:val="313131"/>
        </w:rPr>
        <w:t xml:space="preserve"> took a job at a local spa.  Since then </w:t>
      </w:r>
      <w:r>
        <w:rPr>
          <w:rFonts w:ascii="Times New Roman" w:hAnsi="Times New Roman" w:cs="Times New Roman"/>
          <w:color w:val="313131"/>
        </w:rPr>
        <w:t>s</w:t>
      </w:r>
      <w:r w:rsidRPr="003810C9">
        <w:rPr>
          <w:rFonts w:ascii="Times New Roman" w:hAnsi="Times New Roman" w:cs="Times New Roman"/>
          <w:color w:val="313131"/>
        </w:rPr>
        <w:t xml:space="preserve">he has been working part-time as </w:t>
      </w:r>
      <w:r>
        <w:rPr>
          <w:rFonts w:ascii="Times New Roman" w:hAnsi="Times New Roman" w:cs="Times New Roman"/>
          <w:color w:val="313131"/>
        </w:rPr>
        <w:t>a beautician</w:t>
      </w:r>
      <w:r w:rsidRPr="003810C9">
        <w:rPr>
          <w:rFonts w:ascii="Times New Roman" w:hAnsi="Times New Roman" w:cs="Times New Roman"/>
          <w:color w:val="313131"/>
        </w:rPr>
        <w:t xml:space="preserve"> and is now seeking a full-time position.  </w:t>
      </w:r>
      <w:r>
        <w:rPr>
          <w:rFonts w:ascii="Times New Roman" w:hAnsi="Times New Roman" w:cs="Times New Roman"/>
          <w:color w:val="313131"/>
        </w:rPr>
        <w:t>Victoria</w:t>
      </w:r>
      <w:r w:rsidRPr="003810C9">
        <w:rPr>
          <w:rFonts w:ascii="Times New Roman" w:hAnsi="Times New Roman" w:cs="Times New Roman"/>
          <w:color w:val="313131"/>
        </w:rPr>
        <w:t xml:space="preserve"> enjoys being a</w:t>
      </w:r>
      <w:r>
        <w:rPr>
          <w:rFonts w:ascii="Times New Roman" w:hAnsi="Times New Roman" w:cs="Times New Roman"/>
          <w:color w:val="313131"/>
        </w:rPr>
        <w:t xml:space="preserve"> beautician </w:t>
      </w:r>
      <w:r w:rsidRPr="003810C9">
        <w:rPr>
          <w:rFonts w:ascii="Times New Roman" w:hAnsi="Times New Roman" w:cs="Times New Roman"/>
          <w:color w:val="313131"/>
        </w:rPr>
        <w:t>and stay</w:t>
      </w:r>
      <w:r>
        <w:rPr>
          <w:rFonts w:ascii="Times New Roman" w:hAnsi="Times New Roman" w:cs="Times New Roman"/>
          <w:color w:val="313131"/>
        </w:rPr>
        <w:t>s</w:t>
      </w:r>
      <w:r w:rsidRPr="003810C9">
        <w:rPr>
          <w:rFonts w:ascii="Times New Roman" w:hAnsi="Times New Roman" w:cs="Times New Roman"/>
          <w:color w:val="313131"/>
        </w:rPr>
        <w:t xml:space="preserve"> current </w:t>
      </w:r>
      <w:r>
        <w:rPr>
          <w:rFonts w:ascii="Times New Roman" w:hAnsi="Times New Roman" w:cs="Times New Roman"/>
          <w:color w:val="313131"/>
        </w:rPr>
        <w:t>on the latest beauty trends.</w:t>
      </w:r>
    </w:p>
    <w:p w14:paraId="74814D03" w14:textId="77777777" w:rsidR="007E49A1" w:rsidRDefault="007E49A1" w:rsidP="00153BDD">
      <w:pPr>
        <w:widowControl w:val="0"/>
        <w:autoSpaceDE w:val="0"/>
        <w:autoSpaceDN w:val="0"/>
        <w:adjustRightInd w:val="0"/>
        <w:rPr>
          <w:rFonts w:ascii="Times New Roman" w:hAnsi="Times New Roman" w:cs="Times New Roman"/>
          <w:b/>
          <w:bCs/>
          <w:color w:val="313131"/>
        </w:rPr>
      </w:pPr>
    </w:p>
    <w:p w14:paraId="1F745C1C" w14:textId="77777777" w:rsidR="007E49A1" w:rsidRDefault="007E49A1" w:rsidP="00153BDD">
      <w:pPr>
        <w:widowControl w:val="0"/>
        <w:autoSpaceDE w:val="0"/>
        <w:autoSpaceDN w:val="0"/>
        <w:adjustRightInd w:val="0"/>
        <w:rPr>
          <w:rFonts w:ascii="Times New Roman" w:hAnsi="Times New Roman" w:cs="Times New Roman"/>
          <w:b/>
          <w:bCs/>
          <w:color w:val="313131"/>
        </w:rPr>
      </w:pPr>
    </w:p>
    <w:p w14:paraId="0D9C4D3E"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b/>
          <w:bCs/>
          <w:color w:val="313131"/>
        </w:rPr>
        <w:t>Philip:</w:t>
      </w:r>
    </w:p>
    <w:p w14:paraId="404BFECB"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 </w:t>
      </w:r>
    </w:p>
    <w:p w14:paraId="3E7A7F39" w14:textId="38B27384" w:rsidR="00153BDD" w:rsidRDefault="00153BDD" w:rsidP="00153BDD">
      <w:pPr>
        <w:rPr>
          <w:rFonts w:ascii="Times New Roman" w:hAnsi="Times New Roman" w:cs="Times New Roman"/>
          <w:color w:val="313131"/>
        </w:rPr>
      </w:pPr>
      <w:r w:rsidRPr="003810C9">
        <w:rPr>
          <w:rFonts w:ascii="Times New Roman" w:hAnsi="Times New Roman" w:cs="Times New Roman"/>
          <w:color w:val="313131"/>
        </w:rPr>
        <w:t xml:space="preserve">Philip was born in a town about an hour away from ABC Spa and Salon.  He graduated from the </w:t>
      </w:r>
      <w:r w:rsidR="00BF12BA">
        <w:rPr>
          <w:rFonts w:ascii="Times New Roman" w:hAnsi="Times New Roman" w:cs="Times New Roman"/>
          <w:color w:val="313131"/>
        </w:rPr>
        <w:t>Beautician</w:t>
      </w:r>
      <w:r w:rsidRPr="003810C9">
        <w:rPr>
          <w:rFonts w:ascii="Times New Roman" w:hAnsi="Times New Roman" w:cs="Times New Roman"/>
          <w:color w:val="313131"/>
        </w:rPr>
        <w:t xml:space="preserve"> Program at ABC Community College about ten years ago.  He then returned to his hometown with his </w:t>
      </w:r>
      <w:r w:rsidR="00BF12BA">
        <w:rPr>
          <w:rFonts w:ascii="Times New Roman" w:hAnsi="Times New Roman" w:cs="Times New Roman"/>
          <w:color w:val="313131"/>
        </w:rPr>
        <w:t xml:space="preserve">wife </w:t>
      </w:r>
      <w:r>
        <w:rPr>
          <w:rFonts w:ascii="Times New Roman" w:hAnsi="Times New Roman" w:cs="Times New Roman"/>
          <w:color w:val="313131"/>
        </w:rPr>
        <w:t>(</w:t>
      </w:r>
      <w:r w:rsidR="00BF12BA">
        <w:rPr>
          <w:rFonts w:ascii="Times New Roman" w:hAnsi="Times New Roman" w:cs="Times New Roman"/>
          <w:color w:val="313131"/>
        </w:rPr>
        <w:t>husband</w:t>
      </w:r>
      <w:r>
        <w:rPr>
          <w:rFonts w:ascii="Times New Roman" w:hAnsi="Times New Roman" w:cs="Times New Roman"/>
          <w:color w:val="313131"/>
        </w:rPr>
        <w:t>)</w:t>
      </w:r>
      <w:r w:rsidRPr="003810C9">
        <w:rPr>
          <w:rFonts w:ascii="Times New Roman" w:hAnsi="Times New Roman" w:cs="Times New Roman"/>
          <w:color w:val="313131"/>
        </w:rPr>
        <w:t xml:space="preserve">, </w:t>
      </w:r>
      <w:r w:rsidR="00D9678A">
        <w:rPr>
          <w:rFonts w:ascii="Times New Roman" w:hAnsi="Times New Roman" w:cs="Times New Roman"/>
          <w:color w:val="313131"/>
        </w:rPr>
        <w:t>Sarah</w:t>
      </w:r>
      <w:r>
        <w:rPr>
          <w:rFonts w:ascii="Times New Roman" w:hAnsi="Times New Roman" w:cs="Times New Roman"/>
          <w:color w:val="313131"/>
        </w:rPr>
        <w:t xml:space="preserve"> (</w:t>
      </w:r>
      <w:r w:rsidR="00D9678A">
        <w:rPr>
          <w:rFonts w:ascii="Times New Roman" w:hAnsi="Times New Roman" w:cs="Times New Roman"/>
          <w:color w:val="313131"/>
        </w:rPr>
        <w:t>Gary</w:t>
      </w:r>
      <w:r>
        <w:rPr>
          <w:rFonts w:ascii="Times New Roman" w:hAnsi="Times New Roman" w:cs="Times New Roman"/>
          <w:color w:val="313131"/>
        </w:rPr>
        <w:t>)</w:t>
      </w:r>
      <w:r w:rsidR="00D9678A">
        <w:rPr>
          <w:rFonts w:ascii="Times New Roman" w:hAnsi="Times New Roman" w:cs="Times New Roman"/>
          <w:color w:val="313131"/>
        </w:rPr>
        <w:t>, to work as a</w:t>
      </w:r>
      <w:r w:rsidRPr="003810C9">
        <w:rPr>
          <w:rFonts w:ascii="Times New Roman" w:hAnsi="Times New Roman" w:cs="Times New Roman"/>
          <w:color w:val="313131"/>
        </w:rPr>
        <w:t xml:space="preserve"> </w:t>
      </w:r>
      <w:r w:rsidR="00D9678A">
        <w:rPr>
          <w:rFonts w:ascii="Times New Roman" w:hAnsi="Times New Roman" w:cs="Times New Roman"/>
          <w:color w:val="313131"/>
        </w:rPr>
        <w:t>beautician</w:t>
      </w:r>
      <w:r w:rsidRPr="003810C9">
        <w:rPr>
          <w:rFonts w:ascii="Times New Roman" w:hAnsi="Times New Roman" w:cs="Times New Roman"/>
          <w:color w:val="313131"/>
        </w:rPr>
        <w:t xml:space="preserve">.  Five years ago Philip and </w:t>
      </w:r>
      <w:r w:rsidR="00D9678A">
        <w:rPr>
          <w:rFonts w:ascii="Times New Roman" w:hAnsi="Times New Roman" w:cs="Times New Roman"/>
          <w:color w:val="313131"/>
        </w:rPr>
        <w:t>Sarah</w:t>
      </w:r>
      <w:r w:rsidRPr="003810C9">
        <w:rPr>
          <w:rFonts w:ascii="Times New Roman" w:hAnsi="Times New Roman" w:cs="Times New Roman"/>
          <w:color w:val="313131"/>
        </w:rPr>
        <w:t xml:space="preserve"> </w:t>
      </w:r>
      <w:r>
        <w:rPr>
          <w:rFonts w:ascii="Times New Roman" w:hAnsi="Times New Roman" w:cs="Times New Roman"/>
          <w:color w:val="313131"/>
        </w:rPr>
        <w:t>(</w:t>
      </w:r>
      <w:r w:rsidR="00D9678A">
        <w:rPr>
          <w:rFonts w:ascii="Times New Roman" w:hAnsi="Times New Roman" w:cs="Times New Roman"/>
          <w:color w:val="313131"/>
        </w:rPr>
        <w:t>Gary</w:t>
      </w:r>
      <w:r>
        <w:rPr>
          <w:rFonts w:ascii="Times New Roman" w:hAnsi="Times New Roman" w:cs="Times New Roman"/>
          <w:color w:val="313131"/>
        </w:rPr>
        <w:t xml:space="preserve">) </w:t>
      </w:r>
      <w:r w:rsidRPr="003810C9">
        <w:rPr>
          <w:rFonts w:ascii="Times New Roman" w:hAnsi="Times New Roman" w:cs="Times New Roman"/>
          <w:color w:val="313131"/>
        </w:rPr>
        <w:t xml:space="preserve">relocated to this area and Philip took a job at a local spa.  Since then he has been working part-time as </w:t>
      </w:r>
      <w:r w:rsidR="00D9678A">
        <w:rPr>
          <w:rFonts w:ascii="Times New Roman" w:hAnsi="Times New Roman" w:cs="Times New Roman"/>
          <w:color w:val="313131"/>
        </w:rPr>
        <w:t>a beautician</w:t>
      </w:r>
      <w:r w:rsidRPr="003810C9">
        <w:rPr>
          <w:rFonts w:ascii="Times New Roman" w:hAnsi="Times New Roman" w:cs="Times New Roman"/>
          <w:color w:val="313131"/>
        </w:rPr>
        <w:t xml:space="preserve"> and is now seeking a full-time position.  Philip enjoys being a</w:t>
      </w:r>
      <w:r w:rsidR="00D9678A">
        <w:rPr>
          <w:rFonts w:ascii="Times New Roman" w:hAnsi="Times New Roman" w:cs="Times New Roman"/>
          <w:color w:val="313131"/>
        </w:rPr>
        <w:t xml:space="preserve"> beautician </w:t>
      </w:r>
      <w:r w:rsidRPr="003810C9">
        <w:rPr>
          <w:rFonts w:ascii="Times New Roman" w:hAnsi="Times New Roman" w:cs="Times New Roman"/>
          <w:color w:val="313131"/>
        </w:rPr>
        <w:t>and stay</w:t>
      </w:r>
      <w:r w:rsidR="00D9678A">
        <w:rPr>
          <w:rFonts w:ascii="Times New Roman" w:hAnsi="Times New Roman" w:cs="Times New Roman"/>
          <w:color w:val="313131"/>
        </w:rPr>
        <w:t>s</w:t>
      </w:r>
      <w:r w:rsidRPr="003810C9">
        <w:rPr>
          <w:rFonts w:ascii="Times New Roman" w:hAnsi="Times New Roman" w:cs="Times New Roman"/>
          <w:color w:val="313131"/>
        </w:rPr>
        <w:t xml:space="preserve"> current </w:t>
      </w:r>
      <w:r w:rsidR="00D9678A">
        <w:rPr>
          <w:rFonts w:ascii="Times New Roman" w:hAnsi="Times New Roman" w:cs="Times New Roman"/>
          <w:color w:val="313131"/>
        </w:rPr>
        <w:t>on the latest beauty trends.</w:t>
      </w:r>
    </w:p>
    <w:p w14:paraId="4102EE23" w14:textId="77777777" w:rsidR="007E49A1" w:rsidRDefault="007E49A1" w:rsidP="00153BDD">
      <w:pPr>
        <w:rPr>
          <w:rFonts w:ascii="Times New Roman" w:hAnsi="Times New Roman" w:cs="Times New Roman"/>
          <w:color w:val="313131"/>
        </w:rPr>
      </w:pPr>
    </w:p>
    <w:p w14:paraId="287697C6" w14:textId="77777777" w:rsidR="007E49A1" w:rsidRPr="003810C9" w:rsidRDefault="007E49A1" w:rsidP="00153BDD">
      <w:pPr>
        <w:rPr>
          <w:rFonts w:ascii="Times New Roman" w:hAnsi="Times New Roman" w:cs="Times New Roman"/>
          <w:color w:val="313131"/>
        </w:rPr>
      </w:pPr>
    </w:p>
    <w:p w14:paraId="40117413"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b/>
          <w:bCs/>
          <w:color w:val="313131"/>
        </w:rPr>
        <w:t>CANDIDATE'S BACKGROUND SUMMARY</w:t>
      </w:r>
      <w:r>
        <w:rPr>
          <w:rFonts w:ascii="Times New Roman" w:hAnsi="Times New Roman" w:cs="Times New Roman"/>
          <w:b/>
          <w:bCs/>
          <w:color w:val="313131"/>
        </w:rPr>
        <w:t xml:space="preserve"> (Mechanic Condition)</w:t>
      </w:r>
    </w:p>
    <w:p w14:paraId="789ECE45"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color w:val="313131"/>
        </w:rPr>
        <w:t> </w:t>
      </w:r>
    </w:p>
    <w:p w14:paraId="2E98A8A3" w14:textId="32261F5F" w:rsidR="007E49A1" w:rsidRPr="003810C9" w:rsidRDefault="007E49A1" w:rsidP="007E49A1">
      <w:pPr>
        <w:widowControl w:val="0"/>
        <w:autoSpaceDE w:val="0"/>
        <w:autoSpaceDN w:val="0"/>
        <w:adjustRightInd w:val="0"/>
        <w:rPr>
          <w:rFonts w:ascii="Times New Roman" w:hAnsi="Times New Roman" w:cs="Times New Roman"/>
          <w:color w:val="313131"/>
        </w:rPr>
      </w:pPr>
      <w:r>
        <w:rPr>
          <w:rFonts w:ascii="Times New Roman" w:hAnsi="Times New Roman" w:cs="Times New Roman"/>
          <w:b/>
          <w:bCs/>
          <w:color w:val="313131"/>
        </w:rPr>
        <w:t>Victoria:</w:t>
      </w:r>
    </w:p>
    <w:p w14:paraId="318A4C48" w14:textId="77777777" w:rsidR="007E49A1" w:rsidRPr="003810C9" w:rsidRDefault="007E49A1" w:rsidP="007E49A1">
      <w:pPr>
        <w:widowControl w:val="0"/>
        <w:autoSpaceDE w:val="0"/>
        <w:autoSpaceDN w:val="0"/>
        <w:adjustRightInd w:val="0"/>
        <w:rPr>
          <w:rFonts w:ascii="Times New Roman" w:hAnsi="Times New Roman" w:cs="Times New Roman"/>
          <w:b/>
          <w:bCs/>
          <w:color w:val="313131"/>
        </w:rPr>
      </w:pPr>
    </w:p>
    <w:p w14:paraId="219D428C" w14:textId="3BC61D1B" w:rsidR="007E49A1" w:rsidRDefault="007E49A1" w:rsidP="007E49A1">
      <w:pPr>
        <w:pStyle w:val="BodyText"/>
        <w:spacing w:after="0"/>
        <w:rPr>
          <w:rFonts w:cs="Times New Roman"/>
          <w:color w:val="111111"/>
        </w:rPr>
      </w:pPr>
      <w:r>
        <w:rPr>
          <w:rFonts w:cs="Times New Roman"/>
          <w:color w:val="313131"/>
        </w:rPr>
        <w:t>Victoria</w:t>
      </w:r>
      <w:r w:rsidRPr="003810C9">
        <w:rPr>
          <w:rFonts w:cs="Times New Roman"/>
          <w:color w:val="313131"/>
        </w:rPr>
        <w:t xml:space="preserve"> was born in a town about an ho</w:t>
      </w:r>
      <w:r>
        <w:rPr>
          <w:rFonts w:cs="Times New Roman"/>
          <w:color w:val="313131"/>
        </w:rPr>
        <w:t>ur away from ABC Auto Garage.  Sh</w:t>
      </w:r>
      <w:r w:rsidRPr="003810C9">
        <w:rPr>
          <w:rFonts w:cs="Times New Roman"/>
          <w:color w:val="313131"/>
        </w:rPr>
        <w:t>e graduated from the Automotive Service Technician Program at ABC Community College about ten years ago.  </w:t>
      </w:r>
      <w:r>
        <w:rPr>
          <w:rFonts w:cs="Times New Roman"/>
          <w:color w:val="313131"/>
        </w:rPr>
        <w:t>She then returned to her</w:t>
      </w:r>
      <w:r w:rsidRPr="003810C9">
        <w:rPr>
          <w:rFonts w:cs="Times New Roman"/>
          <w:color w:val="313131"/>
        </w:rPr>
        <w:t xml:space="preserve"> hometown with </w:t>
      </w:r>
      <w:r>
        <w:rPr>
          <w:rFonts w:cs="Times New Roman"/>
          <w:color w:val="313131"/>
        </w:rPr>
        <w:t>her wife (husband), Sarah (Gary),</w:t>
      </w:r>
      <w:r w:rsidRPr="003810C9">
        <w:rPr>
          <w:rFonts w:cs="Times New Roman"/>
          <w:color w:val="313131"/>
        </w:rPr>
        <w:t xml:space="preserve"> to work as an auto mechanic.  Fiv</w:t>
      </w:r>
      <w:r>
        <w:rPr>
          <w:rFonts w:cs="Times New Roman"/>
          <w:color w:val="313131"/>
        </w:rPr>
        <w:t>e years ago Victoria and Sarah (Gary) r</w:t>
      </w:r>
      <w:r w:rsidRPr="003810C9">
        <w:rPr>
          <w:rFonts w:cs="Times New Roman"/>
          <w:color w:val="313131"/>
        </w:rPr>
        <w:t xml:space="preserve">elocated to this area and </w:t>
      </w:r>
      <w:r>
        <w:rPr>
          <w:rFonts w:cs="Times New Roman"/>
          <w:color w:val="313131"/>
        </w:rPr>
        <w:t>Victoria</w:t>
      </w:r>
      <w:r w:rsidRPr="003810C9">
        <w:rPr>
          <w:rFonts w:cs="Times New Roman"/>
          <w:color w:val="313131"/>
        </w:rPr>
        <w:t xml:space="preserve"> took a job at a local garage.  Since then </w:t>
      </w:r>
      <w:r>
        <w:rPr>
          <w:rFonts w:cs="Times New Roman"/>
          <w:color w:val="313131"/>
        </w:rPr>
        <w:t>s</w:t>
      </w:r>
      <w:r w:rsidRPr="003810C9">
        <w:rPr>
          <w:rFonts w:cs="Times New Roman"/>
          <w:color w:val="313131"/>
        </w:rPr>
        <w:t xml:space="preserve">he has been working part-time as a mechanic and is now seeking a full-time position.  </w:t>
      </w:r>
      <w:r>
        <w:rPr>
          <w:rFonts w:cs="Times New Roman"/>
          <w:color w:val="313131"/>
        </w:rPr>
        <w:t>Victoria</w:t>
      </w:r>
      <w:r w:rsidRPr="003810C9">
        <w:rPr>
          <w:rFonts w:cs="Times New Roman"/>
          <w:color w:val="313131"/>
        </w:rPr>
        <w:t xml:space="preserve"> enjoys being a mechanic and regularly attends</w:t>
      </w:r>
      <w:r>
        <w:rPr>
          <w:rFonts w:cs="Times New Roman"/>
          <w:color w:val="313131"/>
        </w:rPr>
        <w:t xml:space="preserve"> training to stay current in her</w:t>
      </w:r>
      <w:r w:rsidRPr="003810C9">
        <w:rPr>
          <w:rFonts w:cs="Times New Roman"/>
          <w:color w:val="313131"/>
        </w:rPr>
        <w:t xml:space="preserve"> field. </w:t>
      </w:r>
    </w:p>
    <w:p w14:paraId="7F5C374E" w14:textId="77777777" w:rsidR="00153BDD" w:rsidRPr="003810C9" w:rsidRDefault="00153BDD" w:rsidP="00153BDD">
      <w:pPr>
        <w:widowControl w:val="0"/>
        <w:autoSpaceDE w:val="0"/>
        <w:autoSpaceDN w:val="0"/>
        <w:adjustRightInd w:val="0"/>
        <w:rPr>
          <w:rFonts w:ascii="Times New Roman" w:hAnsi="Times New Roman" w:cs="Times New Roman"/>
          <w:color w:val="313131"/>
        </w:rPr>
      </w:pPr>
    </w:p>
    <w:p w14:paraId="0FC2B07D" w14:textId="77777777" w:rsidR="00153BDD" w:rsidRPr="003810C9" w:rsidRDefault="00153BDD" w:rsidP="00153BDD">
      <w:pPr>
        <w:widowControl w:val="0"/>
        <w:autoSpaceDE w:val="0"/>
        <w:autoSpaceDN w:val="0"/>
        <w:adjustRightInd w:val="0"/>
        <w:rPr>
          <w:rFonts w:ascii="Times New Roman" w:hAnsi="Times New Roman" w:cs="Times New Roman"/>
          <w:color w:val="313131"/>
        </w:rPr>
      </w:pPr>
      <w:r w:rsidRPr="003810C9">
        <w:rPr>
          <w:rFonts w:ascii="Times New Roman" w:hAnsi="Times New Roman" w:cs="Times New Roman"/>
          <w:b/>
          <w:bCs/>
          <w:color w:val="313131"/>
        </w:rPr>
        <w:t>Philip:</w:t>
      </w:r>
    </w:p>
    <w:p w14:paraId="3AF95658" w14:textId="77777777" w:rsidR="00153BDD" w:rsidRPr="003810C9" w:rsidRDefault="00153BDD" w:rsidP="00153BDD">
      <w:pPr>
        <w:widowControl w:val="0"/>
        <w:autoSpaceDE w:val="0"/>
        <w:autoSpaceDN w:val="0"/>
        <w:adjustRightInd w:val="0"/>
        <w:rPr>
          <w:rFonts w:ascii="Times New Roman" w:hAnsi="Times New Roman" w:cs="Times New Roman"/>
          <w:b/>
          <w:bCs/>
          <w:color w:val="313131"/>
        </w:rPr>
      </w:pPr>
    </w:p>
    <w:p w14:paraId="0A724AE2" w14:textId="2BBE4B04" w:rsidR="00153BDD" w:rsidRDefault="00153BDD" w:rsidP="00153BDD">
      <w:pPr>
        <w:pStyle w:val="BodyText"/>
        <w:spacing w:after="0"/>
        <w:rPr>
          <w:rFonts w:cs="Times New Roman"/>
          <w:color w:val="111111"/>
        </w:rPr>
      </w:pPr>
      <w:r w:rsidRPr="003810C9">
        <w:rPr>
          <w:rFonts w:cs="Times New Roman"/>
          <w:color w:val="313131"/>
        </w:rPr>
        <w:t xml:space="preserve">Philip was born in a town about an hour away from ABC Auto Garage.  He graduated from the Automotive Service Technician Program at ABC Community College about ten years ago.  He then returned to his hometown with his </w:t>
      </w:r>
      <w:r w:rsidR="007E49A1">
        <w:rPr>
          <w:rFonts w:cs="Times New Roman"/>
          <w:color w:val="313131"/>
        </w:rPr>
        <w:t xml:space="preserve">wife </w:t>
      </w:r>
      <w:r>
        <w:rPr>
          <w:rFonts w:cs="Times New Roman"/>
          <w:color w:val="313131"/>
        </w:rPr>
        <w:t>(</w:t>
      </w:r>
      <w:r w:rsidR="007E49A1">
        <w:rPr>
          <w:rFonts w:cs="Times New Roman"/>
          <w:color w:val="313131"/>
        </w:rPr>
        <w:t>husband)</w:t>
      </w:r>
      <w:r w:rsidRPr="003810C9">
        <w:rPr>
          <w:rFonts w:cs="Times New Roman"/>
          <w:color w:val="313131"/>
        </w:rPr>
        <w:t>, Sarah</w:t>
      </w:r>
      <w:r>
        <w:rPr>
          <w:rFonts w:cs="Times New Roman"/>
          <w:color w:val="313131"/>
        </w:rPr>
        <w:t xml:space="preserve"> (Gary)</w:t>
      </w:r>
      <w:r w:rsidRPr="003810C9">
        <w:rPr>
          <w:rFonts w:cs="Times New Roman"/>
          <w:color w:val="313131"/>
        </w:rPr>
        <w:t>, to work as an auto mechanic.  Fiv</w:t>
      </w:r>
      <w:r>
        <w:rPr>
          <w:rFonts w:cs="Times New Roman"/>
          <w:color w:val="313131"/>
        </w:rPr>
        <w:t>e years ago Philip and Sarah (Gary) r</w:t>
      </w:r>
      <w:r w:rsidRPr="003810C9">
        <w:rPr>
          <w:rFonts w:cs="Times New Roman"/>
          <w:color w:val="313131"/>
        </w:rPr>
        <w:t>elocated to this area and Philip took a job at a local garage.  Since then he has been working part-time as a mechanic and is now seeking a full-time position.  Philip enjoys being a mechanic and regularly attends training to stay current in his field. </w:t>
      </w:r>
    </w:p>
    <w:p w14:paraId="48DD110D" w14:textId="77777777" w:rsidR="00B26856" w:rsidRDefault="00B26856" w:rsidP="00B26856">
      <w:pPr>
        <w:pStyle w:val="BodyText"/>
        <w:spacing w:after="0" w:line="480" w:lineRule="auto"/>
        <w:rPr>
          <w:rFonts w:cs="Times New Roman"/>
          <w:color w:val="111111"/>
        </w:rPr>
      </w:pPr>
    </w:p>
    <w:sectPr w:rsidR="00B26856" w:rsidSect="00B301CF">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5880E1" w14:textId="77777777" w:rsidR="00F113DC" w:rsidRDefault="00F113DC" w:rsidP="00B266D3">
      <w:r>
        <w:separator/>
      </w:r>
    </w:p>
  </w:endnote>
  <w:endnote w:type="continuationSeparator" w:id="0">
    <w:p w14:paraId="304BDD95" w14:textId="77777777" w:rsidR="00F113DC" w:rsidRDefault="00F113DC" w:rsidP="00B26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Unicode MS">
    <w:panose1 w:val="020B0604020202020204"/>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57EA7" w14:textId="77777777" w:rsidR="00F113DC" w:rsidRDefault="00F113DC" w:rsidP="00E158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7A59517" w14:textId="77777777" w:rsidR="00F113DC" w:rsidRDefault="00F113D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26CD1" w14:textId="77777777" w:rsidR="00F113DC" w:rsidRPr="009E6F1E" w:rsidRDefault="00F113DC" w:rsidP="00E1585A">
    <w:pPr>
      <w:pStyle w:val="Footer"/>
      <w:framePr w:wrap="around" w:vAnchor="text" w:hAnchor="margin" w:xAlign="center" w:y="1"/>
      <w:rPr>
        <w:rStyle w:val="PageNumber"/>
        <w:rFonts w:ascii="Times New Roman" w:hAnsi="Times New Roman" w:cs="Times New Roman"/>
      </w:rPr>
    </w:pPr>
    <w:r w:rsidRPr="009E6F1E">
      <w:rPr>
        <w:rStyle w:val="PageNumber"/>
        <w:rFonts w:ascii="Times New Roman" w:hAnsi="Times New Roman" w:cs="Times New Roman"/>
      </w:rPr>
      <w:fldChar w:fldCharType="begin"/>
    </w:r>
    <w:r w:rsidRPr="009E6F1E">
      <w:rPr>
        <w:rStyle w:val="PageNumber"/>
        <w:rFonts w:ascii="Times New Roman" w:hAnsi="Times New Roman" w:cs="Times New Roman"/>
      </w:rPr>
      <w:instrText xml:space="preserve">PAGE  </w:instrText>
    </w:r>
    <w:r w:rsidRPr="009E6F1E">
      <w:rPr>
        <w:rStyle w:val="PageNumber"/>
        <w:rFonts w:ascii="Times New Roman" w:hAnsi="Times New Roman" w:cs="Times New Roman"/>
      </w:rPr>
      <w:fldChar w:fldCharType="separate"/>
    </w:r>
    <w:r w:rsidR="00D07441">
      <w:rPr>
        <w:rStyle w:val="PageNumber"/>
        <w:rFonts w:ascii="Times New Roman" w:hAnsi="Times New Roman" w:cs="Times New Roman"/>
        <w:noProof/>
      </w:rPr>
      <w:t>23</w:t>
    </w:r>
    <w:r w:rsidRPr="009E6F1E">
      <w:rPr>
        <w:rStyle w:val="PageNumber"/>
        <w:rFonts w:ascii="Times New Roman" w:hAnsi="Times New Roman" w:cs="Times New Roman"/>
      </w:rPr>
      <w:fldChar w:fldCharType="end"/>
    </w:r>
  </w:p>
  <w:p w14:paraId="60E993A8" w14:textId="77777777" w:rsidR="00F113DC" w:rsidRDefault="00F113D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F0D49A" w14:textId="77777777" w:rsidR="00F113DC" w:rsidRDefault="00F113DC" w:rsidP="00B266D3">
      <w:r>
        <w:separator/>
      </w:r>
    </w:p>
  </w:footnote>
  <w:footnote w:type="continuationSeparator" w:id="0">
    <w:p w14:paraId="2022D0A2" w14:textId="77777777" w:rsidR="00F113DC" w:rsidRDefault="00F113DC" w:rsidP="00B266D3">
      <w:r>
        <w:continuationSeparator/>
      </w:r>
    </w:p>
  </w:footnote>
  <w:footnote w:id="1">
    <w:p w14:paraId="712155B7" w14:textId="0808D7E0" w:rsidR="00F113DC" w:rsidRDefault="00F113DC">
      <w:pPr>
        <w:pStyle w:val="FootnoteText"/>
      </w:pPr>
      <w:r>
        <w:rPr>
          <w:rStyle w:val="FootnoteReference"/>
        </w:rPr>
        <w:footnoteRef/>
      </w:r>
      <w:r>
        <w:t xml:space="preserve"> </w:t>
      </w:r>
      <w:r w:rsidRPr="00C6570E">
        <w:rPr>
          <w:rFonts w:ascii="Times New Roman" w:hAnsi="Times New Roman" w:cs="Times New Roman"/>
          <w:sz w:val="20"/>
          <w:szCs w:val="20"/>
        </w:rPr>
        <w:t>We performed these analyses with all participants, as 88.5% of them were heterosexual.  However, when we reran the analyses excluding participants were reported their sexual orientation to be ‘gay or lesbian’ or ‘other’, it did not change the findings.  These analyses are available upon request.</w:t>
      </w:r>
    </w:p>
  </w:footnote>
  <w:footnote w:id="2">
    <w:p w14:paraId="11C6A7BF" w14:textId="196A1747" w:rsidR="00F113DC" w:rsidRDefault="00F113DC">
      <w:pPr>
        <w:pStyle w:val="FootnoteText"/>
      </w:pPr>
      <w:r>
        <w:rPr>
          <w:rStyle w:val="FootnoteReference"/>
        </w:rPr>
        <w:footnoteRef/>
      </w:r>
      <w:r>
        <w:t xml:space="preserve"> </w:t>
      </w:r>
      <w:r w:rsidRPr="004C5C8A">
        <w:rPr>
          <w:rFonts w:ascii="Times New Roman" w:hAnsi="Times New Roman" w:cs="Times New Roman"/>
          <w:sz w:val="20"/>
          <w:szCs w:val="20"/>
        </w:rPr>
        <w:t xml:space="preserve">Because </w:t>
      </w:r>
      <w:r>
        <w:rPr>
          <w:rFonts w:ascii="Times New Roman" w:hAnsi="Times New Roman" w:cs="Times New Roman"/>
          <w:sz w:val="20"/>
          <w:szCs w:val="20"/>
        </w:rPr>
        <w:t xml:space="preserve">we believe </w:t>
      </w:r>
      <w:r w:rsidRPr="004C5C8A">
        <w:rPr>
          <w:rFonts w:ascii="Times New Roman" w:hAnsi="Times New Roman" w:cs="Times New Roman"/>
          <w:sz w:val="20"/>
          <w:szCs w:val="20"/>
        </w:rPr>
        <w:t>the effects of age, prejudice, or social desirability would not be controlled for in real life evaluations of job applicants we did not include them in our primary analyses.  However, when entered as covariates, these variables did not substantiall</w:t>
      </w:r>
      <w:r>
        <w:rPr>
          <w:rFonts w:ascii="Times New Roman" w:hAnsi="Times New Roman" w:cs="Times New Roman"/>
          <w:sz w:val="20"/>
          <w:szCs w:val="20"/>
        </w:rPr>
        <w:t xml:space="preserve">y alter the results.  These additional analyses are available upon request. </w:t>
      </w:r>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6EBC6" w14:textId="77777777" w:rsidR="00F113DC" w:rsidRDefault="00F113DC">
    <w:pPr>
      <w:pStyle w:val="Header"/>
    </w:pPr>
    <w:sdt>
      <w:sdtPr>
        <w:id w:val="171999623"/>
        <w:placeholder>
          <w:docPart w:val="1B4AFA4EEC079E45AA664758880B824D"/>
        </w:placeholder>
        <w:temporary/>
        <w:showingPlcHdr/>
      </w:sdtPr>
      <w:sdtContent>
        <w:r>
          <w:t>[Type text]</w:t>
        </w:r>
      </w:sdtContent>
    </w:sdt>
    <w:r>
      <w:ptab w:relativeTo="margin" w:alignment="center" w:leader="none"/>
    </w:r>
    <w:sdt>
      <w:sdtPr>
        <w:id w:val="171999624"/>
        <w:placeholder>
          <w:docPart w:val="3ABC7CE35C4A674F9CB68DF57489145E"/>
        </w:placeholder>
        <w:temporary/>
        <w:showingPlcHdr/>
      </w:sdtPr>
      <w:sdtContent>
        <w:r>
          <w:t>[Type text]</w:t>
        </w:r>
      </w:sdtContent>
    </w:sdt>
    <w:r>
      <w:ptab w:relativeTo="margin" w:alignment="right" w:leader="none"/>
    </w:r>
    <w:sdt>
      <w:sdtPr>
        <w:id w:val="171999625"/>
        <w:placeholder>
          <w:docPart w:val="DF3E4553A60C4D4BA6B4CD5A9E0B3BBD"/>
        </w:placeholder>
        <w:temporary/>
        <w:showingPlcHdr/>
      </w:sdtPr>
      <w:sdtContent>
        <w:r>
          <w:t>[Type text]</w:t>
        </w:r>
      </w:sdtContent>
    </w:sdt>
  </w:p>
  <w:p w14:paraId="11424B9B" w14:textId="77777777" w:rsidR="00F113DC" w:rsidRDefault="00F113D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D00D0" w14:textId="11CACFD9" w:rsidR="00F113DC" w:rsidRPr="00EE3BB0" w:rsidRDefault="00F113DC">
    <w:pPr>
      <w:pStyle w:val="Header"/>
      <w:rPr>
        <w:rFonts w:ascii="Times New Roman" w:hAnsi="Times New Roman" w:cs="Times New Roman"/>
      </w:rPr>
    </w:pPr>
    <w:r>
      <w:rPr>
        <w:rFonts w:ascii="Times New Roman" w:hAnsi="Times New Roman" w:cs="Times New Roman"/>
      </w:rPr>
      <w:t>EVALUATIONS OF GAY AND LESBIAN APPLICANTS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F774A" w14:textId="57D97834" w:rsidR="00F113DC" w:rsidRDefault="00F113DC">
    <w:pPr>
      <w:pStyle w:val="Header"/>
    </w:pPr>
    <w:r>
      <w:rPr>
        <w:rFonts w:ascii="Times New Roman" w:hAnsi="Times New Roman" w:cs="Times New Roman"/>
      </w:rPr>
      <w:t>RUNNING HEAD:  Evaluations of Gay and Lesbian Applicants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B3348"/>
    <w:multiLevelType w:val="hybridMultilevel"/>
    <w:tmpl w:val="4322D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E3B"/>
    <w:rsid w:val="00000A4C"/>
    <w:rsid w:val="00005073"/>
    <w:rsid w:val="00012A89"/>
    <w:rsid w:val="00014844"/>
    <w:rsid w:val="0001521C"/>
    <w:rsid w:val="000159AE"/>
    <w:rsid w:val="00025D70"/>
    <w:rsid w:val="00026670"/>
    <w:rsid w:val="0002789A"/>
    <w:rsid w:val="000336D2"/>
    <w:rsid w:val="00044266"/>
    <w:rsid w:val="00050EA4"/>
    <w:rsid w:val="00052630"/>
    <w:rsid w:val="00060541"/>
    <w:rsid w:val="00066E0A"/>
    <w:rsid w:val="0006754D"/>
    <w:rsid w:val="0007264E"/>
    <w:rsid w:val="0007518B"/>
    <w:rsid w:val="000776FC"/>
    <w:rsid w:val="00077D25"/>
    <w:rsid w:val="00095601"/>
    <w:rsid w:val="000A46F4"/>
    <w:rsid w:val="000A6171"/>
    <w:rsid w:val="000A62B1"/>
    <w:rsid w:val="000B74D7"/>
    <w:rsid w:val="000C2D31"/>
    <w:rsid w:val="000C34FE"/>
    <w:rsid w:val="000D5CED"/>
    <w:rsid w:val="000E1FF2"/>
    <w:rsid w:val="000E4970"/>
    <w:rsid w:val="000F33E0"/>
    <w:rsid w:val="000F6545"/>
    <w:rsid w:val="000F6626"/>
    <w:rsid w:val="000F6CD9"/>
    <w:rsid w:val="001024F0"/>
    <w:rsid w:val="001044B3"/>
    <w:rsid w:val="00106D64"/>
    <w:rsid w:val="00114E10"/>
    <w:rsid w:val="00120016"/>
    <w:rsid w:val="00120422"/>
    <w:rsid w:val="0012465F"/>
    <w:rsid w:val="00126984"/>
    <w:rsid w:val="00135F28"/>
    <w:rsid w:val="00142F8B"/>
    <w:rsid w:val="00143637"/>
    <w:rsid w:val="001451BE"/>
    <w:rsid w:val="00146D5A"/>
    <w:rsid w:val="00147569"/>
    <w:rsid w:val="00150D95"/>
    <w:rsid w:val="00151080"/>
    <w:rsid w:val="001516B6"/>
    <w:rsid w:val="00153BDD"/>
    <w:rsid w:val="00155760"/>
    <w:rsid w:val="00155AF6"/>
    <w:rsid w:val="001617AE"/>
    <w:rsid w:val="00166C0F"/>
    <w:rsid w:val="001700F2"/>
    <w:rsid w:val="0017013C"/>
    <w:rsid w:val="00171E8D"/>
    <w:rsid w:val="00184286"/>
    <w:rsid w:val="00192AAA"/>
    <w:rsid w:val="00194146"/>
    <w:rsid w:val="00194412"/>
    <w:rsid w:val="001A17E1"/>
    <w:rsid w:val="001B1DFB"/>
    <w:rsid w:val="001B2629"/>
    <w:rsid w:val="001B76EF"/>
    <w:rsid w:val="001C0531"/>
    <w:rsid w:val="001C181F"/>
    <w:rsid w:val="001C32A6"/>
    <w:rsid w:val="001C41BC"/>
    <w:rsid w:val="001C7C56"/>
    <w:rsid w:val="001D2FBC"/>
    <w:rsid w:val="001D39EA"/>
    <w:rsid w:val="001D5C2D"/>
    <w:rsid w:val="001E2228"/>
    <w:rsid w:val="001E4A94"/>
    <w:rsid w:val="001E7B47"/>
    <w:rsid w:val="001F6E3C"/>
    <w:rsid w:val="00201DCA"/>
    <w:rsid w:val="00202286"/>
    <w:rsid w:val="002044F5"/>
    <w:rsid w:val="00206F5E"/>
    <w:rsid w:val="00212451"/>
    <w:rsid w:val="00220DB7"/>
    <w:rsid w:val="00223BD3"/>
    <w:rsid w:val="00223D7F"/>
    <w:rsid w:val="00231AB8"/>
    <w:rsid w:val="002349C5"/>
    <w:rsid w:val="002379DA"/>
    <w:rsid w:val="00245A0A"/>
    <w:rsid w:val="0025251F"/>
    <w:rsid w:val="00255C50"/>
    <w:rsid w:val="0027051C"/>
    <w:rsid w:val="00277927"/>
    <w:rsid w:val="00277C53"/>
    <w:rsid w:val="00280BF5"/>
    <w:rsid w:val="00282524"/>
    <w:rsid w:val="00296F59"/>
    <w:rsid w:val="00297463"/>
    <w:rsid w:val="002A19D5"/>
    <w:rsid w:val="002A4A0C"/>
    <w:rsid w:val="002A5434"/>
    <w:rsid w:val="002B5712"/>
    <w:rsid w:val="002B6999"/>
    <w:rsid w:val="002B6F4A"/>
    <w:rsid w:val="002C54F1"/>
    <w:rsid w:val="002D6495"/>
    <w:rsid w:val="002E0831"/>
    <w:rsid w:val="002F0D17"/>
    <w:rsid w:val="002F2E86"/>
    <w:rsid w:val="002F5B2E"/>
    <w:rsid w:val="00302ABF"/>
    <w:rsid w:val="00304085"/>
    <w:rsid w:val="00305213"/>
    <w:rsid w:val="00305E6F"/>
    <w:rsid w:val="0031466A"/>
    <w:rsid w:val="00316D37"/>
    <w:rsid w:val="00316E38"/>
    <w:rsid w:val="003176FD"/>
    <w:rsid w:val="00323E50"/>
    <w:rsid w:val="00325001"/>
    <w:rsid w:val="00330BF6"/>
    <w:rsid w:val="003360A6"/>
    <w:rsid w:val="003364E3"/>
    <w:rsid w:val="0034217E"/>
    <w:rsid w:val="00347961"/>
    <w:rsid w:val="00350360"/>
    <w:rsid w:val="00352FC4"/>
    <w:rsid w:val="00353B04"/>
    <w:rsid w:val="0035605E"/>
    <w:rsid w:val="00357102"/>
    <w:rsid w:val="0036040F"/>
    <w:rsid w:val="00362136"/>
    <w:rsid w:val="00363253"/>
    <w:rsid w:val="00363DC2"/>
    <w:rsid w:val="00365B32"/>
    <w:rsid w:val="00366161"/>
    <w:rsid w:val="00374679"/>
    <w:rsid w:val="00382CA9"/>
    <w:rsid w:val="0038656C"/>
    <w:rsid w:val="003902CA"/>
    <w:rsid w:val="0039165A"/>
    <w:rsid w:val="003917E3"/>
    <w:rsid w:val="003927E0"/>
    <w:rsid w:val="00393652"/>
    <w:rsid w:val="003A1D08"/>
    <w:rsid w:val="003B3FB3"/>
    <w:rsid w:val="003B50A5"/>
    <w:rsid w:val="003C50EB"/>
    <w:rsid w:val="003E0877"/>
    <w:rsid w:val="003E435F"/>
    <w:rsid w:val="003F3A52"/>
    <w:rsid w:val="003F4218"/>
    <w:rsid w:val="003F657D"/>
    <w:rsid w:val="004012E4"/>
    <w:rsid w:val="00402314"/>
    <w:rsid w:val="00404487"/>
    <w:rsid w:val="004063A7"/>
    <w:rsid w:val="00407248"/>
    <w:rsid w:val="00413C32"/>
    <w:rsid w:val="004312FD"/>
    <w:rsid w:val="00434DE7"/>
    <w:rsid w:val="00440B4F"/>
    <w:rsid w:val="0044785E"/>
    <w:rsid w:val="0045368C"/>
    <w:rsid w:val="00453960"/>
    <w:rsid w:val="00453ED0"/>
    <w:rsid w:val="00462157"/>
    <w:rsid w:val="004637EA"/>
    <w:rsid w:val="00464907"/>
    <w:rsid w:val="00472FD2"/>
    <w:rsid w:val="0048153A"/>
    <w:rsid w:val="004817FE"/>
    <w:rsid w:val="00482ABE"/>
    <w:rsid w:val="0048308C"/>
    <w:rsid w:val="00485FCE"/>
    <w:rsid w:val="00486083"/>
    <w:rsid w:val="00494D30"/>
    <w:rsid w:val="00497C96"/>
    <w:rsid w:val="004A060B"/>
    <w:rsid w:val="004A3090"/>
    <w:rsid w:val="004B0F72"/>
    <w:rsid w:val="004B344A"/>
    <w:rsid w:val="004B5AAD"/>
    <w:rsid w:val="004C5C8A"/>
    <w:rsid w:val="004C694A"/>
    <w:rsid w:val="004D117A"/>
    <w:rsid w:val="004D560B"/>
    <w:rsid w:val="004D68C2"/>
    <w:rsid w:val="004E2F7C"/>
    <w:rsid w:val="004E3B86"/>
    <w:rsid w:val="004F32E9"/>
    <w:rsid w:val="004F47CC"/>
    <w:rsid w:val="004F7D00"/>
    <w:rsid w:val="005100AC"/>
    <w:rsid w:val="005149D5"/>
    <w:rsid w:val="00515666"/>
    <w:rsid w:val="00521683"/>
    <w:rsid w:val="00522BF5"/>
    <w:rsid w:val="00525B1F"/>
    <w:rsid w:val="00530AB9"/>
    <w:rsid w:val="0053503D"/>
    <w:rsid w:val="005376B5"/>
    <w:rsid w:val="00543A92"/>
    <w:rsid w:val="00544F6E"/>
    <w:rsid w:val="00545206"/>
    <w:rsid w:val="005460C2"/>
    <w:rsid w:val="00546A2E"/>
    <w:rsid w:val="00550649"/>
    <w:rsid w:val="00550745"/>
    <w:rsid w:val="00553D8F"/>
    <w:rsid w:val="00557349"/>
    <w:rsid w:val="005602AF"/>
    <w:rsid w:val="00564CEF"/>
    <w:rsid w:val="005677AA"/>
    <w:rsid w:val="005720A1"/>
    <w:rsid w:val="00573828"/>
    <w:rsid w:val="0057462B"/>
    <w:rsid w:val="00580463"/>
    <w:rsid w:val="00582E86"/>
    <w:rsid w:val="0058486A"/>
    <w:rsid w:val="00585088"/>
    <w:rsid w:val="00592D92"/>
    <w:rsid w:val="005A23D9"/>
    <w:rsid w:val="005B078A"/>
    <w:rsid w:val="005B4A77"/>
    <w:rsid w:val="005B4EB6"/>
    <w:rsid w:val="005B4F0D"/>
    <w:rsid w:val="005B515F"/>
    <w:rsid w:val="005B7B74"/>
    <w:rsid w:val="005B7CB9"/>
    <w:rsid w:val="005C1277"/>
    <w:rsid w:val="005C29B5"/>
    <w:rsid w:val="005C71E8"/>
    <w:rsid w:val="005D0C9B"/>
    <w:rsid w:val="005D2B88"/>
    <w:rsid w:val="005D3434"/>
    <w:rsid w:val="005D551B"/>
    <w:rsid w:val="005D7EA6"/>
    <w:rsid w:val="005E3FCB"/>
    <w:rsid w:val="005F70CB"/>
    <w:rsid w:val="0060083F"/>
    <w:rsid w:val="00600C05"/>
    <w:rsid w:val="0060151E"/>
    <w:rsid w:val="006027B0"/>
    <w:rsid w:val="0060688E"/>
    <w:rsid w:val="00607B9A"/>
    <w:rsid w:val="00612812"/>
    <w:rsid w:val="00617AA5"/>
    <w:rsid w:val="00621BD5"/>
    <w:rsid w:val="00626F41"/>
    <w:rsid w:val="0063400F"/>
    <w:rsid w:val="006343E0"/>
    <w:rsid w:val="006406FF"/>
    <w:rsid w:val="00640774"/>
    <w:rsid w:val="00641070"/>
    <w:rsid w:val="006419AE"/>
    <w:rsid w:val="00647291"/>
    <w:rsid w:val="00653582"/>
    <w:rsid w:val="00660D49"/>
    <w:rsid w:val="00661AED"/>
    <w:rsid w:val="00661B42"/>
    <w:rsid w:val="00666439"/>
    <w:rsid w:val="00667AB7"/>
    <w:rsid w:val="00674C0E"/>
    <w:rsid w:val="00676566"/>
    <w:rsid w:val="006805BE"/>
    <w:rsid w:val="00683796"/>
    <w:rsid w:val="00683B12"/>
    <w:rsid w:val="00694E06"/>
    <w:rsid w:val="00696EC7"/>
    <w:rsid w:val="00697EBD"/>
    <w:rsid w:val="006A1CC2"/>
    <w:rsid w:val="006A3AA7"/>
    <w:rsid w:val="006B1874"/>
    <w:rsid w:val="006B3643"/>
    <w:rsid w:val="006B4D9B"/>
    <w:rsid w:val="006B5D3B"/>
    <w:rsid w:val="006C4586"/>
    <w:rsid w:val="006C48D3"/>
    <w:rsid w:val="006C6EAE"/>
    <w:rsid w:val="006D0306"/>
    <w:rsid w:val="006D2E80"/>
    <w:rsid w:val="006D412C"/>
    <w:rsid w:val="006D7DB4"/>
    <w:rsid w:val="006E02EA"/>
    <w:rsid w:val="006E63EB"/>
    <w:rsid w:val="006F0537"/>
    <w:rsid w:val="006F0664"/>
    <w:rsid w:val="006F2F14"/>
    <w:rsid w:val="006F4A6B"/>
    <w:rsid w:val="0070093F"/>
    <w:rsid w:val="00702283"/>
    <w:rsid w:val="00706166"/>
    <w:rsid w:val="007104CC"/>
    <w:rsid w:val="007137A1"/>
    <w:rsid w:val="00714C30"/>
    <w:rsid w:val="00717B8D"/>
    <w:rsid w:val="0072500B"/>
    <w:rsid w:val="00726A3A"/>
    <w:rsid w:val="00731467"/>
    <w:rsid w:val="00735133"/>
    <w:rsid w:val="00735529"/>
    <w:rsid w:val="00742F01"/>
    <w:rsid w:val="0074730F"/>
    <w:rsid w:val="00755B9E"/>
    <w:rsid w:val="00761335"/>
    <w:rsid w:val="0076258C"/>
    <w:rsid w:val="00762EE3"/>
    <w:rsid w:val="00770F2D"/>
    <w:rsid w:val="00775F53"/>
    <w:rsid w:val="00782D49"/>
    <w:rsid w:val="00786D49"/>
    <w:rsid w:val="00787ACB"/>
    <w:rsid w:val="007911EF"/>
    <w:rsid w:val="00793886"/>
    <w:rsid w:val="007A782C"/>
    <w:rsid w:val="007B46D1"/>
    <w:rsid w:val="007B6D81"/>
    <w:rsid w:val="007B726D"/>
    <w:rsid w:val="007B7D8D"/>
    <w:rsid w:val="007C1BCC"/>
    <w:rsid w:val="007C24D2"/>
    <w:rsid w:val="007C254C"/>
    <w:rsid w:val="007C59CA"/>
    <w:rsid w:val="007C72BE"/>
    <w:rsid w:val="007D1DE3"/>
    <w:rsid w:val="007D7FFA"/>
    <w:rsid w:val="007E2064"/>
    <w:rsid w:val="007E2E3B"/>
    <w:rsid w:val="007E49A1"/>
    <w:rsid w:val="007E6769"/>
    <w:rsid w:val="007F1051"/>
    <w:rsid w:val="007F15EA"/>
    <w:rsid w:val="007F7E8B"/>
    <w:rsid w:val="00800CF7"/>
    <w:rsid w:val="00801D05"/>
    <w:rsid w:val="0080401C"/>
    <w:rsid w:val="00814A08"/>
    <w:rsid w:val="008169D2"/>
    <w:rsid w:val="00820A0E"/>
    <w:rsid w:val="00821B52"/>
    <w:rsid w:val="008247D6"/>
    <w:rsid w:val="00833716"/>
    <w:rsid w:val="00834E0E"/>
    <w:rsid w:val="00835FC5"/>
    <w:rsid w:val="008371F4"/>
    <w:rsid w:val="008379DF"/>
    <w:rsid w:val="008429D3"/>
    <w:rsid w:val="00843A9C"/>
    <w:rsid w:val="008504D7"/>
    <w:rsid w:val="0085440F"/>
    <w:rsid w:val="00867932"/>
    <w:rsid w:val="00867A98"/>
    <w:rsid w:val="00870DB0"/>
    <w:rsid w:val="00871069"/>
    <w:rsid w:val="00871D41"/>
    <w:rsid w:val="008770F3"/>
    <w:rsid w:val="00886362"/>
    <w:rsid w:val="00892878"/>
    <w:rsid w:val="008A3B47"/>
    <w:rsid w:val="008A5DBA"/>
    <w:rsid w:val="008B21A8"/>
    <w:rsid w:val="008B3B58"/>
    <w:rsid w:val="008B3B6D"/>
    <w:rsid w:val="008C09C3"/>
    <w:rsid w:val="008C415A"/>
    <w:rsid w:val="008C5727"/>
    <w:rsid w:val="008C6010"/>
    <w:rsid w:val="008D2344"/>
    <w:rsid w:val="008D5AD2"/>
    <w:rsid w:val="008D6D2D"/>
    <w:rsid w:val="008D6D8F"/>
    <w:rsid w:val="008E16A8"/>
    <w:rsid w:val="008E1735"/>
    <w:rsid w:val="008E27BE"/>
    <w:rsid w:val="008E423B"/>
    <w:rsid w:val="008E4D06"/>
    <w:rsid w:val="008E5F0D"/>
    <w:rsid w:val="008E6BBF"/>
    <w:rsid w:val="008F03B3"/>
    <w:rsid w:val="008F62C3"/>
    <w:rsid w:val="008F72DD"/>
    <w:rsid w:val="009127F7"/>
    <w:rsid w:val="00912DF9"/>
    <w:rsid w:val="009170BD"/>
    <w:rsid w:val="00922EB6"/>
    <w:rsid w:val="0092510C"/>
    <w:rsid w:val="00925427"/>
    <w:rsid w:val="0092583F"/>
    <w:rsid w:val="00936514"/>
    <w:rsid w:val="00947682"/>
    <w:rsid w:val="00951727"/>
    <w:rsid w:val="00952337"/>
    <w:rsid w:val="0095392B"/>
    <w:rsid w:val="00965249"/>
    <w:rsid w:val="009706DA"/>
    <w:rsid w:val="009868D9"/>
    <w:rsid w:val="00995910"/>
    <w:rsid w:val="00996D9C"/>
    <w:rsid w:val="00997153"/>
    <w:rsid w:val="009978C0"/>
    <w:rsid w:val="009A1F0F"/>
    <w:rsid w:val="009B49FF"/>
    <w:rsid w:val="009B4EC0"/>
    <w:rsid w:val="009B64AC"/>
    <w:rsid w:val="009C1147"/>
    <w:rsid w:val="009C3C53"/>
    <w:rsid w:val="009D39B7"/>
    <w:rsid w:val="009E4EB0"/>
    <w:rsid w:val="009E6F1E"/>
    <w:rsid w:val="009F34E2"/>
    <w:rsid w:val="009F5586"/>
    <w:rsid w:val="009F5894"/>
    <w:rsid w:val="009F740F"/>
    <w:rsid w:val="009F7602"/>
    <w:rsid w:val="00A00AF6"/>
    <w:rsid w:val="00A11A4C"/>
    <w:rsid w:val="00A11F2C"/>
    <w:rsid w:val="00A2057E"/>
    <w:rsid w:val="00A23BD6"/>
    <w:rsid w:val="00A26B69"/>
    <w:rsid w:val="00A32E9B"/>
    <w:rsid w:val="00A36BB5"/>
    <w:rsid w:val="00A430DF"/>
    <w:rsid w:val="00A440CF"/>
    <w:rsid w:val="00A538E8"/>
    <w:rsid w:val="00A54E6D"/>
    <w:rsid w:val="00A61253"/>
    <w:rsid w:val="00A667D0"/>
    <w:rsid w:val="00A71524"/>
    <w:rsid w:val="00A71807"/>
    <w:rsid w:val="00A804B4"/>
    <w:rsid w:val="00A840C3"/>
    <w:rsid w:val="00A86809"/>
    <w:rsid w:val="00AA1242"/>
    <w:rsid w:val="00AA760B"/>
    <w:rsid w:val="00AB2856"/>
    <w:rsid w:val="00AB68C6"/>
    <w:rsid w:val="00AC0DEA"/>
    <w:rsid w:val="00AC463A"/>
    <w:rsid w:val="00AC4BF5"/>
    <w:rsid w:val="00AD0568"/>
    <w:rsid w:val="00AD23BF"/>
    <w:rsid w:val="00AD3AD3"/>
    <w:rsid w:val="00AD6845"/>
    <w:rsid w:val="00AE0D0C"/>
    <w:rsid w:val="00AE65D9"/>
    <w:rsid w:val="00AF22A3"/>
    <w:rsid w:val="00B0259E"/>
    <w:rsid w:val="00B125D6"/>
    <w:rsid w:val="00B128B6"/>
    <w:rsid w:val="00B14527"/>
    <w:rsid w:val="00B1597D"/>
    <w:rsid w:val="00B1696B"/>
    <w:rsid w:val="00B242C6"/>
    <w:rsid w:val="00B266D3"/>
    <w:rsid w:val="00B26856"/>
    <w:rsid w:val="00B301CF"/>
    <w:rsid w:val="00B30227"/>
    <w:rsid w:val="00B33DB1"/>
    <w:rsid w:val="00B3454E"/>
    <w:rsid w:val="00B347E9"/>
    <w:rsid w:val="00B351E1"/>
    <w:rsid w:val="00B41B24"/>
    <w:rsid w:val="00B41DE3"/>
    <w:rsid w:val="00B4397B"/>
    <w:rsid w:val="00B511D1"/>
    <w:rsid w:val="00B53807"/>
    <w:rsid w:val="00B56AC1"/>
    <w:rsid w:val="00B601B9"/>
    <w:rsid w:val="00B6262F"/>
    <w:rsid w:val="00B65587"/>
    <w:rsid w:val="00B71539"/>
    <w:rsid w:val="00B74744"/>
    <w:rsid w:val="00B8064F"/>
    <w:rsid w:val="00B80F48"/>
    <w:rsid w:val="00B81DF6"/>
    <w:rsid w:val="00B832C3"/>
    <w:rsid w:val="00B90632"/>
    <w:rsid w:val="00B924C6"/>
    <w:rsid w:val="00BA0976"/>
    <w:rsid w:val="00BA26F3"/>
    <w:rsid w:val="00BA4596"/>
    <w:rsid w:val="00BA5D3B"/>
    <w:rsid w:val="00BB1D4C"/>
    <w:rsid w:val="00BB6A76"/>
    <w:rsid w:val="00BC1D28"/>
    <w:rsid w:val="00BD0C5A"/>
    <w:rsid w:val="00BE7F20"/>
    <w:rsid w:val="00BF12BA"/>
    <w:rsid w:val="00BF42DB"/>
    <w:rsid w:val="00C0310E"/>
    <w:rsid w:val="00C060F2"/>
    <w:rsid w:val="00C10E19"/>
    <w:rsid w:val="00C14992"/>
    <w:rsid w:val="00C264AD"/>
    <w:rsid w:val="00C33911"/>
    <w:rsid w:val="00C406EB"/>
    <w:rsid w:val="00C43CF6"/>
    <w:rsid w:val="00C538A0"/>
    <w:rsid w:val="00C5557D"/>
    <w:rsid w:val="00C6570E"/>
    <w:rsid w:val="00C7478C"/>
    <w:rsid w:val="00C808F2"/>
    <w:rsid w:val="00C81C92"/>
    <w:rsid w:val="00C87D10"/>
    <w:rsid w:val="00C913DD"/>
    <w:rsid w:val="00C9183B"/>
    <w:rsid w:val="00CA1F02"/>
    <w:rsid w:val="00CA2BAB"/>
    <w:rsid w:val="00CA595D"/>
    <w:rsid w:val="00CA7345"/>
    <w:rsid w:val="00CA7915"/>
    <w:rsid w:val="00CB2D68"/>
    <w:rsid w:val="00CB3B79"/>
    <w:rsid w:val="00CB45B4"/>
    <w:rsid w:val="00CB5394"/>
    <w:rsid w:val="00CC7E40"/>
    <w:rsid w:val="00CD1CEC"/>
    <w:rsid w:val="00CE1513"/>
    <w:rsid w:val="00CE422A"/>
    <w:rsid w:val="00CF0A2E"/>
    <w:rsid w:val="00CF33FF"/>
    <w:rsid w:val="00CF5CAB"/>
    <w:rsid w:val="00D03469"/>
    <w:rsid w:val="00D04E4F"/>
    <w:rsid w:val="00D05B68"/>
    <w:rsid w:val="00D07441"/>
    <w:rsid w:val="00D24AFA"/>
    <w:rsid w:val="00D26418"/>
    <w:rsid w:val="00D277FF"/>
    <w:rsid w:val="00D27A14"/>
    <w:rsid w:val="00D329C1"/>
    <w:rsid w:val="00D335C0"/>
    <w:rsid w:val="00D41D57"/>
    <w:rsid w:val="00D474DA"/>
    <w:rsid w:val="00D5562E"/>
    <w:rsid w:val="00D56193"/>
    <w:rsid w:val="00D57CAE"/>
    <w:rsid w:val="00D663D8"/>
    <w:rsid w:val="00D72C9A"/>
    <w:rsid w:val="00D77758"/>
    <w:rsid w:val="00D813E0"/>
    <w:rsid w:val="00D829B2"/>
    <w:rsid w:val="00D87411"/>
    <w:rsid w:val="00D9678A"/>
    <w:rsid w:val="00DA4EA1"/>
    <w:rsid w:val="00DB54D3"/>
    <w:rsid w:val="00DC0756"/>
    <w:rsid w:val="00DC0949"/>
    <w:rsid w:val="00DC0D33"/>
    <w:rsid w:val="00DC3CD3"/>
    <w:rsid w:val="00DC3FB0"/>
    <w:rsid w:val="00DC40CD"/>
    <w:rsid w:val="00DC4D90"/>
    <w:rsid w:val="00DD35C6"/>
    <w:rsid w:val="00DD5240"/>
    <w:rsid w:val="00DE0065"/>
    <w:rsid w:val="00DE0528"/>
    <w:rsid w:val="00DE6A88"/>
    <w:rsid w:val="00DF1304"/>
    <w:rsid w:val="00DF216D"/>
    <w:rsid w:val="00E105E4"/>
    <w:rsid w:val="00E1585A"/>
    <w:rsid w:val="00E17A30"/>
    <w:rsid w:val="00E17D7C"/>
    <w:rsid w:val="00E21C82"/>
    <w:rsid w:val="00E223C2"/>
    <w:rsid w:val="00E2716B"/>
    <w:rsid w:val="00E27AD2"/>
    <w:rsid w:val="00E367BB"/>
    <w:rsid w:val="00E36B77"/>
    <w:rsid w:val="00E44172"/>
    <w:rsid w:val="00E52D08"/>
    <w:rsid w:val="00E55161"/>
    <w:rsid w:val="00E551DC"/>
    <w:rsid w:val="00E56C40"/>
    <w:rsid w:val="00E65BCC"/>
    <w:rsid w:val="00E669A9"/>
    <w:rsid w:val="00E712BC"/>
    <w:rsid w:val="00E7625C"/>
    <w:rsid w:val="00E8105B"/>
    <w:rsid w:val="00E81BB2"/>
    <w:rsid w:val="00E867BA"/>
    <w:rsid w:val="00E8696F"/>
    <w:rsid w:val="00E92D15"/>
    <w:rsid w:val="00E93D74"/>
    <w:rsid w:val="00E95125"/>
    <w:rsid w:val="00EA05E5"/>
    <w:rsid w:val="00EA55D7"/>
    <w:rsid w:val="00EA7BCD"/>
    <w:rsid w:val="00EB676A"/>
    <w:rsid w:val="00EB7299"/>
    <w:rsid w:val="00EC26A8"/>
    <w:rsid w:val="00EC2AB1"/>
    <w:rsid w:val="00EC2E8A"/>
    <w:rsid w:val="00EC3BB1"/>
    <w:rsid w:val="00ED3EF0"/>
    <w:rsid w:val="00ED522C"/>
    <w:rsid w:val="00ED6019"/>
    <w:rsid w:val="00EE2C60"/>
    <w:rsid w:val="00EE37B5"/>
    <w:rsid w:val="00EE3BB0"/>
    <w:rsid w:val="00EE7531"/>
    <w:rsid w:val="00EF134B"/>
    <w:rsid w:val="00EF42B2"/>
    <w:rsid w:val="00EF6A5E"/>
    <w:rsid w:val="00F02306"/>
    <w:rsid w:val="00F0271F"/>
    <w:rsid w:val="00F0336E"/>
    <w:rsid w:val="00F042CD"/>
    <w:rsid w:val="00F05453"/>
    <w:rsid w:val="00F06784"/>
    <w:rsid w:val="00F113DC"/>
    <w:rsid w:val="00F160C0"/>
    <w:rsid w:val="00F36EFD"/>
    <w:rsid w:val="00F42BE5"/>
    <w:rsid w:val="00F50BED"/>
    <w:rsid w:val="00F54EC8"/>
    <w:rsid w:val="00F577CF"/>
    <w:rsid w:val="00F637E7"/>
    <w:rsid w:val="00F642D5"/>
    <w:rsid w:val="00F777DF"/>
    <w:rsid w:val="00F80A5C"/>
    <w:rsid w:val="00F8227E"/>
    <w:rsid w:val="00F839E5"/>
    <w:rsid w:val="00F879BD"/>
    <w:rsid w:val="00F92461"/>
    <w:rsid w:val="00F94158"/>
    <w:rsid w:val="00F94FC6"/>
    <w:rsid w:val="00F9545B"/>
    <w:rsid w:val="00FA10CB"/>
    <w:rsid w:val="00FA3D07"/>
    <w:rsid w:val="00FA56DA"/>
    <w:rsid w:val="00FB56F1"/>
    <w:rsid w:val="00FB5CAF"/>
    <w:rsid w:val="00FB736E"/>
    <w:rsid w:val="00FC0361"/>
    <w:rsid w:val="00FC55DD"/>
    <w:rsid w:val="00FD6F21"/>
    <w:rsid w:val="00FE1BBD"/>
    <w:rsid w:val="00FE2367"/>
    <w:rsid w:val="00FE6AFF"/>
    <w:rsid w:val="00FE7DEF"/>
    <w:rsid w:val="00FF0BDE"/>
    <w:rsid w:val="00FF1A0A"/>
    <w:rsid w:val="00FF1CA5"/>
    <w:rsid w:val="00FF34C2"/>
    <w:rsid w:val="00FF7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96F4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E4D06"/>
    <w:pPr>
      <w:widowControl w:val="0"/>
      <w:suppressAutoHyphens/>
      <w:spacing w:after="120"/>
    </w:pPr>
    <w:rPr>
      <w:rFonts w:ascii="Times New Roman" w:eastAsia="Arial Unicode MS" w:hAnsi="Times New Roman" w:cs="Arial Unicode MS"/>
      <w:kern w:val="1"/>
      <w:lang w:val="en-CA" w:eastAsia="hi-IN" w:bidi="hi-IN"/>
    </w:rPr>
  </w:style>
  <w:style w:type="character" w:customStyle="1" w:styleId="BodyTextChar">
    <w:name w:val="Body Text Char"/>
    <w:basedOn w:val="DefaultParagraphFont"/>
    <w:link w:val="BodyText"/>
    <w:rsid w:val="008E4D06"/>
    <w:rPr>
      <w:rFonts w:ascii="Times New Roman" w:eastAsia="Arial Unicode MS" w:hAnsi="Times New Roman" w:cs="Arial Unicode MS"/>
      <w:kern w:val="1"/>
      <w:lang w:val="en-CA" w:eastAsia="hi-IN" w:bidi="hi-IN"/>
    </w:rPr>
  </w:style>
  <w:style w:type="paragraph" w:styleId="NormalWeb">
    <w:name w:val="Normal (Web)"/>
    <w:basedOn w:val="Normal"/>
    <w:uiPriority w:val="99"/>
    <w:unhideWhenUsed/>
    <w:rsid w:val="008E4D06"/>
    <w:pPr>
      <w:spacing w:before="100" w:beforeAutospacing="1" w:after="100" w:afterAutospacing="1"/>
    </w:pPr>
    <w:rPr>
      <w:rFonts w:ascii="Times New Roman" w:eastAsia="Times New Roman" w:hAnsi="Times New Roman" w:cs="Times New Roman"/>
      <w:lang w:val="en-CA" w:eastAsia="en-CA"/>
    </w:rPr>
  </w:style>
  <w:style w:type="character" w:customStyle="1" w:styleId="apple-converted-space">
    <w:name w:val="apple-converted-space"/>
    <w:basedOn w:val="DefaultParagraphFont"/>
    <w:rsid w:val="008E4D06"/>
  </w:style>
  <w:style w:type="character" w:styleId="CommentReference">
    <w:name w:val="annotation reference"/>
    <w:basedOn w:val="DefaultParagraphFont"/>
    <w:uiPriority w:val="99"/>
    <w:semiHidden/>
    <w:unhideWhenUsed/>
    <w:rsid w:val="008E4D06"/>
    <w:rPr>
      <w:sz w:val="18"/>
      <w:szCs w:val="18"/>
    </w:rPr>
  </w:style>
  <w:style w:type="paragraph" w:styleId="CommentText">
    <w:name w:val="annotation text"/>
    <w:basedOn w:val="Normal"/>
    <w:link w:val="CommentTextChar"/>
    <w:uiPriority w:val="99"/>
    <w:semiHidden/>
    <w:unhideWhenUsed/>
    <w:rsid w:val="008E4D06"/>
    <w:pPr>
      <w:widowControl w:val="0"/>
      <w:suppressAutoHyphens/>
    </w:pPr>
    <w:rPr>
      <w:rFonts w:ascii="Times New Roman" w:eastAsia="Arial Unicode MS" w:hAnsi="Times New Roman" w:cs="Arial Unicode MS"/>
      <w:kern w:val="1"/>
      <w:lang w:val="en-CA" w:eastAsia="hi-IN" w:bidi="hi-IN"/>
    </w:rPr>
  </w:style>
  <w:style w:type="character" w:customStyle="1" w:styleId="CommentTextChar">
    <w:name w:val="Comment Text Char"/>
    <w:basedOn w:val="DefaultParagraphFont"/>
    <w:link w:val="CommentText"/>
    <w:uiPriority w:val="99"/>
    <w:semiHidden/>
    <w:rsid w:val="008E4D06"/>
    <w:rPr>
      <w:rFonts w:ascii="Times New Roman" w:eastAsia="Arial Unicode MS" w:hAnsi="Times New Roman" w:cs="Arial Unicode MS"/>
      <w:kern w:val="1"/>
      <w:lang w:val="en-CA" w:eastAsia="hi-IN" w:bidi="hi-IN"/>
    </w:rPr>
  </w:style>
  <w:style w:type="paragraph" w:styleId="BalloonText">
    <w:name w:val="Balloon Text"/>
    <w:basedOn w:val="Normal"/>
    <w:link w:val="BalloonTextChar"/>
    <w:uiPriority w:val="99"/>
    <w:semiHidden/>
    <w:unhideWhenUsed/>
    <w:rsid w:val="008E4D06"/>
    <w:rPr>
      <w:rFonts w:ascii="Lucida Grande" w:hAnsi="Lucida Grande"/>
      <w:sz w:val="18"/>
      <w:szCs w:val="18"/>
    </w:rPr>
  </w:style>
  <w:style w:type="character" w:customStyle="1" w:styleId="BalloonTextChar">
    <w:name w:val="Balloon Text Char"/>
    <w:basedOn w:val="DefaultParagraphFont"/>
    <w:link w:val="BalloonText"/>
    <w:uiPriority w:val="99"/>
    <w:semiHidden/>
    <w:rsid w:val="008E4D06"/>
    <w:rPr>
      <w:rFonts w:ascii="Lucida Grande" w:hAnsi="Lucida Grande"/>
      <w:sz w:val="18"/>
      <w:szCs w:val="18"/>
    </w:rPr>
  </w:style>
  <w:style w:type="paragraph" w:styleId="Footer">
    <w:name w:val="footer"/>
    <w:basedOn w:val="Normal"/>
    <w:link w:val="FooterChar"/>
    <w:uiPriority w:val="99"/>
    <w:unhideWhenUsed/>
    <w:rsid w:val="00B266D3"/>
    <w:pPr>
      <w:tabs>
        <w:tab w:val="center" w:pos="4320"/>
        <w:tab w:val="right" w:pos="8640"/>
      </w:tabs>
    </w:pPr>
  </w:style>
  <w:style w:type="character" w:customStyle="1" w:styleId="FooterChar">
    <w:name w:val="Footer Char"/>
    <w:basedOn w:val="DefaultParagraphFont"/>
    <w:link w:val="Footer"/>
    <w:uiPriority w:val="99"/>
    <w:rsid w:val="00B266D3"/>
  </w:style>
  <w:style w:type="character" w:styleId="PageNumber">
    <w:name w:val="page number"/>
    <w:basedOn w:val="DefaultParagraphFont"/>
    <w:uiPriority w:val="99"/>
    <w:semiHidden/>
    <w:unhideWhenUsed/>
    <w:rsid w:val="00B266D3"/>
  </w:style>
  <w:style w:type="paragraph" w:styleId="ListParagraph">
    <w:name w:val="List Paragraph"/>
    <w:basedOn w:val="Normal"/>
    <w:uiPriority w:val="34"/>
    <w:qFormat/>
    <w:rsid w:val="007C72BE"/>
    <w:pPr>
      <w:ind w:left="720"/>
      <w:contextualSpacing/>
    </w:pPr>
  </w:style>
  <w:style w:type="paragraph" w:styleId="Header">
    <w:name w:val="header"/>
    <w:basedOn w:val="Normal"/>
    <w:link w:val="HeaderChar"/>
    <w:uiPriority w:val="99"/>
    <w:unhideWhenUsed/>
    <w:rsid w:val="00223D7F"/>
    <w:pPr>
      <w:tabs>
        <w:tab w:val="center" w:pos="4320"/>
        <w:tab w:val="right" w:pos="8640"/>
      </w:tabs>
    </w:pPr>
  </w:style>
  <w:style w:type="character" w:customStyle="1" w:styleId="HeaderChar">
    <w:name w:val="Header Char"/>
    <w:basedOn w:val="DefaultParagraphFont"/>
    <w:link w:val="Header"/>
    <w:uiPriority w:val="99"/>
    <w:rsid w:val="00223D7F"/>
  </w:style>
  <w:style w:type="paragraph" w:styleId="CommentSubject">
    <w:name w:val="annotation subject"/>
    <w:basedOn w:val="CommentText"/>
    <w:next w:val="CommentText"/>
    <w:link w:val="CommentSubjectChar"/>
    <w:uiPriority w:val="99"/>
    <w:semiHidden/>
    <w:unhideWhenUsed/>
    <w:rsid w:val="00D57CAE"/>
    <w:pPr>
      <w:widowControl/>
      <w:suppressAutoHyphens w:val="0"/>
    </w:pPr>
    <w:rPr>
      <w:rFonts w:asciiTheme="minorHAnsi" w:eastAsiaTheme="minorEastAsia" w:hAnsiTheme="minorHAnsi" w:cstheme="minorBidi"/>
      <w:b/>
      <w:bCs/>
      <w:kern w:val="0"/>
      <w:sz w:val="20"/>
      <w:szCs w:val="20"/>
      <w:lang w:val="en-US" w:eastAsia="en-US" w:bidi="ar-SA"/>
    </w:rPr>
  </w:style>
  <w:style w:type="character" w:customStyle="1" w:styleId="CommentSubjectChar">
    <w:name w:val="Comment Subject Char"/>
    <w:basedOn w:val="CommentTextChar"/>
    <w:link w:val="CommentSubject"/>
    <w:uiPriority w:val="99"/>
    <w:semiHidden/>
    <w:rsid w:val="00D57CAE"/>
    <w:rPr>
      <w:rFonts w:ascii="Times New Roman" w:eastAsia="Arial Unicode MS" w:hAnsi="Times New Roman" w:cs="Arial Unicode MS"/>
      <w:b/>
      <w:bCs/>
      <w:kern w:val="1"/>
      <w:sz w:val="20"/>
      <w:szCs w:val="20"/>
      <w:lang w:val="en-CA" w:eastAsia="hi-IN" w:bidi="hi-IN"/>
    </w:rPr>
  </w:style>
  <w:style w:type="paragraph" w:styleId="FootnoteText">
    <w:name w:val="footnote text"/>
    <w:basedOn w:val="Normal"/>
    <w:link w:val="FootnoteTextChar"/>
    <w:uiPriority w:val="99"/>
    <w:unhideWhenUsed/>
    <w:rsid w:val="00DE0065"/>
  </w:style>
  <w:style w:type="character" w:customStyle="1" w:styleId="FootnoteTextChar">
    <w:name w:val="Footnote Text Char"/>
    <w:basedOn w:val="DefaultParagraphFont"/>
    <w:link w:val="FootnoteText"/>
    <w:uiPriority w:val="99"/>
    <w:rsid w:val="00DE0065"/>
  </w:style>
  <w:style w:type="character" w:styleId="FootnoteReference">
    <w:name w:val="footnote reference"/>
    <w:basedOn w:val="DefaultParagraphFont"/>
    <w:uiPriority w:val="99"/>
    <w:unhideWhenUsed/>
    <w:rsid w:val="00DE0065"/>
    <w:rPr>
      <w:vertAlign w:val="superscript"/>
    </w:rPr>
  </w:style>
  <w:style w:type="character" w:styleId="Hyperlink">
    <w:name w:val="Hyperlink"/>
    <w:basedOn w:val="DefaultParagraphFont"/>
    <w:rsid w:val="00D27A14"/>
    <w:rPr>
      <w:color w:val="0000FF"/>
      <w:u w:val="single"/>
    </w:rPr>
  </w:style>
  <w:style w:type="table" w:styleId="TableGrid">
    <w:name w:val="Table Grid"/>
    <w:basedOn w:val="TableNormal"/>
    <w:uiPriority w:val="59"/>
    <w:rsid w:val="008F03B3"/>
    <w:rPr>
      <w:rFonts w:eastAsiaTheme="minorHAnsi"/>
      <w:sz w:val="22"/>
      <w:szCs w:val="22"/>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E4D06"/>
    <w:pPr>
      <w:widowControl w:val="0"/>
      <w:suppressAutoHyphens/>
      <w:spacing w:after="120"/>
    </w:pPr>
    <w:rPr>
      <w:rFonts w:ascii="Times New Roman" w:eastAsia="Arial Unicode MS" w:hAnsi="Times New Roman" w:cs="Arial Unicode MS"/>
      <w:kern w:val="1"/>
      <w:lang w:val="en-CA" w:eastAsia="hi-IN" w:bidi="hi-IN"/>
    </w:rPr>
  </w:style>
  <w:style w:type="character" w:customStyle="1" w:styleId="BodyTextChar">
    <w:name w:val="Body Text Char"/>
    <w:basedOn w:val="DefaultParagraphFont"/>
    <w:link w:val="BodyText"/>
    <w:rsid w:val="008E4D06"/>
    <w:rPr>
      <w:rFonts w:ascii="Times New Roman" w:eastAsia="Arial Unicode MS" w:hAnsi="Times New Roman" w:cs="Arial Unicode MS"/>
      <w:kern w:val="1"/>
      <w:lang w:val="en-CA" w:eastAsia="hi-IN" w:bidi="hi-IN"/>
    </w:rPr>
  </w:style>
  <w:style w:type="paragraph" w:styleId="NormalWeb">
    <w:name w:val="Normal (Web)"/>
    <w:basedOn w:val="Normal"/>
    <w:uiPriority w:val="99"/>
    <w:unhideWhenUsed/>
    <w:rsid w:val="008E4D06"/>
    <w:pPr>
      <w:spacing w:before="100" w:beforeAutospacing="1" w:after="100" w:afterAutospacing="1"/>
    </w:pPr>
    <w:rPr>
      <w:rFonts w:ascii="Times New Roman" w:eastAsia="Times New Roman" w:hAnsi="Times New Roman" w:cs="Times New Roman"/>
      <w:lang w:val="en-CA" w:eastAsia="en-CA"/>
    </w:rPr>
  </w:style>
  <w:style w:type="character" w:customStyle="1" w:styleId="apple-converted-space">
    <w:name w:val="apple-converted-space"/>
    <w:basedOn w:val="DefaultParagraphFont"/>
    <w:rsid w:val="008E4D06"/>
  </w:style>
  <w:style w:type="character" w:styleId="CommentReference">
    <w:name w:val="annotation reference"/>
    <w:basedOn w:val="DefaultParagraphFont"/>
    <w:uiPriority w:val="99"/>
    <w:semiHidden/>
    <w:unhideWhenUsed/>
    <w:rsid w:val="008E4D06"/>
    <w:rPr>
      <w:sz w:val="18"/>
      <w:szCs w:val="18"/>
    </w:rPr>
  </w:style>
  <w:style w:type="paragraph" w:styleId="CommentText">
    <w:name w:val="annotation text"/>
    <w:basedOn w:val="Normal"/>
    <w:link w:val="CommentTextChar"/>
    <w:uiPriority w:val="99"/>
    <w:semiHidden/>
    <w:unhideWhenUsed/>
    <w:rsid w:val="008E4D06"/>
    <w:pPr>
      <w:widowControl w:val="0"/>
      <w:suppressAutoHyphens/>
    </w:pPr>
    <w:rPr>
      <w:rFonts w:ascii="Times New Roman" w:eastAsia="Arial Unicode MS" w:hAnsi="Times New Roman" w:cs="Arial Unicode MS"/>
      <w:kern w:val="1"/>
      <w:lang w:val="en-CA" w:eastAsia="hi-IN" w:bidi="hi-IN"/>
    </w:rPr>
  </w:style>
  <w:style w:type="character" w:customStyle="1" w:styleId="CommentTextChar">
    <w:name w:val="Comment Text Char"/>
    <w:basedOn w:val="DefaultParagraphFont"/>
    <w:link w:val="CommentText"/>
    <w:uiPriority w:val="99"/>
    <w:semiHidden/>
    <w:rsid w:val="008E4D06"/>
    <w:rPr>
      <w:rFonts w:ascii="Times New Roman" w:eastAsia="Arial Unicode MS" w:hAnsi="Times New Roman" w:cs="Arial Unicode MS"/>
      <w:kern w:val="1"/>
      <w:lang w:val="en-CA" w:eastAsia="hi-IN" w:bidi="hi-IN"/>
    </w:rPr>
  </w:style>
  <w:style w:type="paragraph" w:styleId="BalloonText">
    <w:name w:val="Balloon Text"/>
    <w:basedOn w:val="Normal"/>
    <w:link w:val="BalloonTextChar"/>
    <w:uiPriority w:val="99"/>
    <w:semiHidden/>
    <w:unhideWhenUsed/>
    <w:rsid w:val="008E4D06"/>
    <w:rPr>
      <w:rFonts w:ascii="Lucida Grande" w:hAnsi="Lucida Grande"/>
      <w:sz w:val="18"/>
      <w:szCs w:val="18"/>
    </w:rPr>
  </w:style>
  <w:style w:type="character" w:customStyle="1" w:styleId="BalloonTextChar">
    <w:name w:val="Balloon Text Char"/>
    <w:basedOn w:val="DefaultParagraphFont"/>
    <w:link w:val="BalloonText"/>
    <w:uiPriority w:val="99"/>
    <w:semiHidden/>
    <w:rsid w:val="008E4D06"/>
    <w:rPr>
      <w:rFonts w:ascii="Lucida Grande" w:hAnsi="Lucida Grande"/>
      <w:sz w:val="18"/>
      <w:szCs w:val="18"/>
    </w:rPr>
  </w:style>
  <w:style w:type="paragraph" w:styleId="Footer">
    <w:name w:val="footer"/>
    <w:basedOn w:val="Normal"/>
    <w:link w:val="FooterChar"/>
    <w:uiPriority w:val="99"/>
    <w:unhideWhenUsed/>
    <w:rsid w:val="00B266D3"/>
    <w:pPr>
      <w:tabs>
        <w:tab w:val="center" w:pos="4320"/>
        <w:tab w:val="right" w:pos="8640"/>
      </w:tabs>
    </w:pPr>
  </w:style>
  <w:style w:type="character" w:customStyle="1" w:styleId="FooterChar">
    <w:name w:val="Footer Char"/>
    <w:basedOn w:val="DefaultParagraphFont"/>
    <w:link w:val="Footer"/>
    <w:uiPriority w:val="99"/>
    <w:rsid w:val="00B266D3"/>
  </w:style>
  <w:style w:type="character" w:styleId="PageNumber">
    <w:name w:val="page number"/>
    <w:basedOn w:val="DefaultParagraphFont"/>
    <w:uiPriority w:val="99"/>
    <w:semiHidden/>
    <w:unhideWhenUsed/>
    <w:rsid w:val="00B266D3"/>
  </w:style>
  <w:style w:type="paragraph" w:styleId="ListParagraph">
    <w:name w:val="List Paragraph"/>
    <w:basedOn w:val="Normal"/>
    <w:uiPriority w:val="34"/>
    <w:qFormat/>
    <w:rsid w:val="007C72BE"/>
    <w:pPr>
      <w:ind w:left="720"/>
      <w:contextualSpacing/>
    </w:pPr>
  </w:style>
  <w:style w:type="paragraph" w:styleId="Header">
    <w:name w:val="header"/>
    <w:basedOn w:val="Normal"/>
    <w:link w:val="HeaderChar"/>
    <w:uiPriority w:val="99"/>
    <w:unhideWhenUsed/>
    <w:rsid w:val="00223D7F"/>
    <w:pPr>
      <w:tabs>
        <w:tab w:val="center" w:pos="4320"/>
        <w:tab w:val="right" w:pos="8640"/>
      </w:tabs>
    </w:pPr>
  </w:style>
  <w:style w:type="character" w:customStyle="1" w:styleId="HeaderChar">
    <w:name w:val="Header Char"/>
    <w:basedOn w:val="DefaultParagraphFont"/>
    <w:link w:val="Header"/>
    <w:uiPriority w:val="99"/>
    <w:rsid w:val="00223D7F"/>
  </w:style>
  <w:style w:type="paragraph" w:styleId="CommentSubject">
    <w:name w:val="annotation subject"/>
    <w:basedOn w:val="CommentText"/>
    <w:next w:val="CommentText"/>
    <w:link w:val="CommentSubjectChar"/>
    <w:uiPriority w:val="99"/>
    <w:semiHidden/>
    <w:unhideWhenUsed/>
    <w:rsid w:val="00D57CAE"/>
    <w:pPr>
      <w:widowControl/>
      <w:suppressAutoHyphens w:val="0"/>
    </w:pPr>
    <w:rPr>
      <w:rFonts w:asciiTheme="minorHAnsi" w:eastAsiaTheme="minorEastAsia" w:hAnsiTheme="minorHAnsi" w:cstheme="minorBidi"/>
      <w:b/>
      <w:bCs/>
      <w:kern w:val="0"/>
      <w:sz w:val="20"/>
      <w:szCs w:val="20"/>
      <w:lang w:val="en-US" w:eastAsia="en-US" w:bidi="ar-SA"/>
    </w:rPr>
  </w:style>
  <w:style w:type="character" w:customStyle="1" w:styleId="CommentSubjectChar">
    <w:name w:val="Comment Subject Char"/>
    <w:basedOn w:val="CommentTextChar"/>
    <w:link w:val="CommentSubject"/>
    <w:uiPriority w:val="99"/>
    <w:semiHidden/>
    <w:rsid w:val="00D57CAE"/>
    <w:rPr>
      <w:rFonts w:ascii="Times New Roman" w:eastAsia="Arial Unicode MS" w:hAnsi="Times New Roman" w:cs="Arial Unicode MS"/>
      <w:b/>
      <w:bCs/>
      <w:kern w:val="1"/>
      <w:sz w:val="20"/>
      <w:szCs w:val="20"/>
      <w:lang w:val="en-CA" w:eastAsia="hi-IN" w:bidi="hi-IN"/>
    </w:rPr>
  </w:style>
  <w:style w:type="paragraph" w:styleId="FootnoteText">
    <w:name w:val="footnote text"/>
    <w:basedOn w:val="Normal"/>
    <w:link w:val="FootnoteTextChar"/>
    <w:uiPriority w:val="99"/>
    <w:unhideWhenUsed/>
    <w:rsid w:val="00DE0065"/>
  </w:style>
  <w:style w:type="character" w:customStyle="1" w:styleId="FootnoteTextChar">
    <w:name w:val="Footnote Text Char"/>
    <w:basedOn w:val="DefaultParagraphFont"/>
    <w:link w:val="FootnoteText"/>
    <w:uiPriority w:val="99"/>
    <w:rsid w:val="00DE0065"/>
  </w:style>
  <w:style w:type="character" w:styleId="FootnoteReference">
    <w:name w:val="footnote reference"/>
    <w:basedOn w:val="DefaultParagraphFont"/>
    <w:uiPriority w:val="99"/>
    <w:unhideWhenUsed/>
    <w:rsid w:val="00DE0065"/>
    <w:rPr>
      <w:vertAlign w:val="superscript"/>
    </w:rPr>
  </w:style>
  <w:style w:type="character" w:styleId="Hyperlink">
    <w:name w:val="Hyperlink"/>
    <w:basedOn w:val="DefaultParagraphFont"/>
    <w:rsid w:val="00D27A14"/>
    <w:rPr>
      <w:color w:val="0000FF"/>
      <w:u w:val="single"/>
    </w:rPr>
  </w:style>
  <w:style w:type="table" w:styleId="TableGrid">
    <w:name w:val="Table Grid"/>
    <w:basedOn w:val="TableNormal"/>
    <w:uiPriority w:val="59"/>
    <w:rsid w:val="008F03B3"/>
    <w:rPr>
      <w:rFonts w:eastAsiaTheme="minorHAnsi"/>
      <w:sz w:val="22"/>
      <w:szCs w:val="22"/>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image" Target="media/image1.png"/><Relationship Id="rId15" Type="http://schemas.openxmlformats.org/officeDocument/2006/relationships/image" Target="media/image2.png"/><Relationship Id="rId16" Type="http://schemas.openxmlformats.org/officeDocument/2006/relationships/image" Target="media/image3.png"/><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B4AFA4EEC079E45AA664758880B824D"/>
        <w:category>
          <w:name w:val="General"/>
          <w:gallery w:val="placeholder"/>
        </w:category>
        <w:types>
          <w:type w:val="bbPlcHdr"/>
        </w:types>
        <w:behaviors>
          <w:behavior w:val="content"/>
        </w:behaviors>
        <w:guid w:val="{E94F539F-7550-DE41-ACCC-8F2AC02D552D}"/>
      </w:docPartPr>
      <w:docPartBody>
        <w:p w:rsidR="00E52FEA" w:rsidRDefault="0064050D" w:rsidP="0064050D">
          <w:pPr>
            <w:pStyle w:val="1B4AFA4EEC079E45AA664758880B824D"/>
          </w:pPr>
          <w:r>
            <w:t>[Type text]</w:t>
          </w:r>
        </w:p>
      </w:docPartBody>
    </w:docPart>
    <w:docPart>
      <w:docPartPr>
        <w:name w:val="3ABC7CE35C4A674F9CB68DF57489145E"/>
        <w:category>
          <w:name w:val="General"/>
          <w:gallery w:val="placeholder"/>
        </w:category>
        <w:types>
          <w:type w:val="bbPlcHdr"/>
        </w:types>
        <w:behaviors>
          <w:behavior w:val="content"/>
        </w:behaviors>
        <w:guid w:val="{7652333A-3EA0-F14B-B7F6-585105C89ED2}"/>
      </w:docPartPr>
      <w:docPartBody>
        <w:p w:rsidR="00E52FEA" w:rsidRDefault="0064050D" w:rsidP="0064050D">
          <w:pPr>
            <w:pStyle w:val="3ABC7CE35C4A674F9CB68DF57489145E"/>
          </w:pPr>
          <w:r>
            <w:t>[Type text]</w:t>
          </w:r>
        </w:p>
      </w:docPartBody>
    </w:docPart>
    <w:docPart>
      <w:docPartPr>
        <w:name w:val="DF3E4553A60C4D4BA6B4CD5A9E0B3BBD"/>
        <w:category>
          <w:name w:val="General"/>
          <w:gallery w:val="placeholder"/>
        </w:category>
        <w:types>
          <w:type w:val="bbPlcHdr"/>
        </w:types>
        <w:behaviors>
          <w:behavior w:val="content"/>
        </w:behaviors>
        <w:guid w:val="{EB44AD41-6117-6F49-AF23-6B15340E6EFC}"/>
      </w:docPartPr>
      <w:docPartBody>
        <w:p w:rsidR="00E52FEA" w:rsidRDefault="0064050D" w:rsidP="0064050D">
          <w:pPr>
            <w:pStyle w:val="DF3E4553A60C4D4BA6B4CD5A9E0B3BB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Unicode MS">
    <w:panose1 w:val="020B0604020202020204"/>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50D"/>
    <w:rsid w:val="00030BEC"/>
    <w:rsid w:val="00031717"/>
    <w:rsid w:val="00060C50"/>
    <w:rsid w:val="000F24EC"/>
    <w:rsid w:val="001E212F"/>
    <w:rsid w:val="001F527F"/>
    <w:rsid w:val="0046080C"/>
    <w:rsid w:val="004A2955"/>
    <w:rsid w:val="0058074A"/>
    <w:rsid w:val="0064050D"/>
    <w:rsid w:val="007711E9"/>
    <w:rsid w:val="007F7F46"/>
    <w:rsid w:val="008B4942"/>
    <w:rsid w:val="008C5CD2"/>
    <w:rsid w:val="008C6F09"/>
    <w:rsid w:val="00957E34"/>
    <w:rsid w:val="00962F43"/>
    <w:rsid w:val="009D46E4"/>
    <w:rsid w:val="00A06928"/>
    <w:rsid w:val="00A32142"/>
    <w:rsid w:val="00A924EE"/>
    <w:rsid w:val="00B31915"/>
    <w:rsid w:val="00B470DB"/>
    <w:rsid w:val="00BD56C0"/>
    <w:rsid w:val="00BE4E64"/>
    <w:rsid w:val="00C41845"/>
    <w:rsid w:val="00C44FAC"/>
    <w:rsid w:val="00C523F7"/>
    <w:rsid w:val="00D62ECB"/>
    <w:rsid w:val="00DD318A"/>
    <w:rsid w:val="00E00310"/>
    <w:rsid w:val="00E52FEA"/>
    <w:rsid w:val="00E86839"/>
    <w:rsid w:val="00FE1B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4AFA4EEC079E45AA664758880B824D">
    <w:name w:val="1B4AFA4EEC079E45AA664758880B824D"/>
    <w:rsid w:val="0064050D"/>
  </w:style>
  <w:style w:type="paragraph" w:customStyle="1" w:styleId="3ABC7CE35C4A674F9CB68DF57489145E">
    <w:name w:val="3ABC7CE35C4A674F9CB68DF57489145E"/>
    <w:rsid w:val="0064050D"/>
  </w:style>
  <w:style w:type="paragraph" w:customStyle="1" w:styleId="DF3E4553A60C4D4BA6B4CD5A9E0B3BBD">
    <w:name w:val="DF3E4553A60C4D4BA6B4CD5A9E0B3BBD"/>
    <w:rsid w:val="0064050D"/>
  </w:style>
  <w:style w:type="paragraph" w:customStyle="1" w:styleId="AD50F3825DA70B41BBDB72663EADF5C9">
    <w:name w:val="AD50F3825DA70B41BBDB72663EADF5C9"/>
    <w:rsid w:val="0064050D"/>
  </w:style>
  <w:style w:type="paragraph" w:customStyle="1" w:styleId="C8999771C7B11F4E9330373912105BE5">
    <w:name w:val="C8999771C7B11F4E9330373912105BE5"/>
    <w:rsid w:val="0064050D"/>
  </w:style>
  <w:style w:type="paragraph" w:customStyle="1" w:styleId="4D02457A9FA7FE4A845F8814612653E3">
    <w:name w:val="4D02457A9FA7FE4A845F8814612653E3"/>
    <w:rsid w:val="0064050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4AFA4EEC079E45AA664758880B824D">
    <w:name w:val="1B4AFA4EEC079E45AA664758880B824D"/>
    <w:rsid w:val="0064050D"/>
  </w:style>
  <w:style w:type="paragraph" w:customStyle="1" w:styleId="3ABC7CE35C4A674F9CB68DF57489145E">
    <w:name w:val="3ABC7CE35C4A674F9CB68DF57489145E"/>
    <w:rsid w:val="0064050D"/>
  </w:style>
  <w:style w:type="paragraph" w:customStyle="1" w:styleId="DF3E4553A60C4D4BA6B4CD5A9E0B3BBD">
    <w:name w:val="DF3E4553A60C4D4BA6B4CD5A9E0B3BBD"/>
    <w:rsid w:val="0064050D"/>
  </w:style>
  <w:style w:type="paragraph" w:customStyle="1" w:styleId="AD50F3825DA70B41BBDB72663EADF5C9">
    <w:name w:val="AD50F3825DA70B41BBDB72663EADF5C9"/>
    <w:rsid w:val="0064050D"/>
  </w:style>
  <w:style w:type="paragraph" w:customStyle="1" w:styleId="C8999771C7B11F4E9330373912105BE5">
    <w:name w:val="C8999771C7B11F4E9330373912105BE5"/>
    <w:rsid w:val="0064050D"/>
  </w:style>
  <w:style w:type="paragraph" w:customStyle="1" w:styleId="4D02457A9FA7FE4A845F8814612653E3">
    <w:name w:val="4D02457A9FA7FE4A845F8814612653E3"/>
    <w:rsid w:val="006405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D1427-287F-AE46-ADC5-902203424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6263</Words>
  <Characters>35705</Characters>
  <Application>Microsoft Macintosh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41885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2017-05-14T13:54:00Z</dcterms:created>
  <dcterms:modified xsi:type="dcterms:W3CDTF">2017-05-15T13:06:00Z</dcterms:modified>
</cp:coreProperties>
</file>