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E1209E" w14:textId="17989460" w:rsidR="009B39B9" w:rsidRPr="000208C1" w:rsidRDefault="00A47F10" w:rsidP="006F0B80">
      <w:pPr>
        <w:spacing w:line="480" w:lineRule="auto"/>
        <w:jc w:val="center"/>
        <w:rPr>
          <w:rFonts w:ascii="Times New Roman" w:hAnsi="Times New Roman"/>
          <w:b/>
          <w:sz w:val="24"/>
          <w:szCs w:val="24"/>
          <w:u w:val="single"/>
        </w:rPr>
      </w:pPr>
      <w:r>
        <w:rPr>
          <w:rFonts w:ascii="Times New Roman" w:hAnsi="Times New Roman"/>
          <w:b/>
          <w:sz w:val="24"/>
          <w:szCs w:val="24"/>
          <w:u w:val="single"/>
        </w:rPr>
        <w:t>Career Development</w:t>
      </w:r>
      <w:r w:rsidR="00E72A9C">
        <w:rPr>
          <w:rFonts w:ascii="Times New Roman" w:hAnsi="Times New Roman"/>
          <w:b/>
          <w:sz w:val="24"/>
          <w:szCs w:val="24"/>
          <w:u w:val="single"/>
        </w:rPr>
        <w:t>, Culture</w:t>
      </w:r>
      <w:r>
        <w:rPr>
          <w:rFonts w:ascii="Times New Roman" w:hAnsi="Times New Roman"/>
          <w:b/>
          <w:sz w:val="24"/>
          <w:szCs w:val="24"/>
          <w:u w:val="single"/>
        </w:rPr>
        <w:t xml:space="preserve"> and Minority Ethnic Experience</w:t>
      </w:r>
      <w:r w:rsidR="002C1246">
        <w:rPr>
          <w:rFonts w:ascii="Times New Roman" w:hAnsi="Times New Roman"/>
          <w:b/>
          <w:sz w:val="24"/>
          <w:szCs w:val="24"/>
          <w:u w:val="single"/>
        </w:rPr>
        <w:t xml:space="preserve"> in the Professions</w:t>
      </w:r>
    </w:p>
    <w:p w14:paraId="3466E979" w14:textId="77777777" w:rsidR="008E0424" w:rsidRDefault="00914A52" w:rsidP="008E0424">
      <w:pPr>
        <w:spacing w:line="480" w:lineRule="auto"/>
        <w:rPr>
          <w:rFonts w:ascii="Times New Roman" w:hAnsi="Times New Roman"/>
          <w:b/>
          <w:sz w:val="24"/>
          <w:szCs w:val="24"/>
          <w:u w:val="single"/>
        </w:rPr>
      </w:pPr>
      <w:r>
        <w:rPr>
          <w:rFonts w:ascii="Times New Roman" w:hAnsi="Times New Roman"/>
          <w:b/>
          <w:sz w:val="24"/>
          <w:szCs w:val="24"/>
          <w:u w:val="single"/>
        </w:rPr>
        <w:t>ABSTRACT</w:t>
      </w:r>
    </w:p>
    <w:p w14:paraId="7962DF49" w14:textId="77777777" w:rsidR="00CE3B3D" w:rsidRDefault="008E0424" w:rsidP="008E0424">
      <w:pPr>
        <w:spacing w:line="480" w:lineRule="auto"/>
        <w:rPr>
          <w:rFonts w:ascii="Times New Roman" w:hAnsi="Times New Roman"/>
          <w:b/>
          <w:sz w:val="24"/>
          <w:szCs w:val="24"/>
        </w:rPr>
      </w:pPr>
      <w:r w:rsidRPr="008E0424">
        <w:rPr>
          <w:rFonts w:ascii="Times New Roman" w:hAnsi="Times New Roman"/>
          <w:b/>
          <w:sz w:val="24"/>
          <w:szCs w:val="24"/>
        </w:rPr>
        <w:t>Purpose</w:t>
      </w:r>
    </w:p>
    <w:p w14:paraId="106287D0" w14:textId="611CE6FB" w:rsidR="008E0424" w:rsidRPr="008E0424" w:rsidRDefault="008E0424" w:rsidP="008E0424">
      <w:pPr>
        <w:spacing w:line="480" w:lineRule="auto"/>
        <w:rPr>
          <w:rFonts w:ascii="Times New Roman" w:hAnsi="Times New Roman"/>
          <w:b/>
          <w:sz w:val="24"/>
          <w:szCs w:val="24"/>
          <w:u w:val="single"/>
        </w:rPr>
      </w:pPr>
      <w:r>
        <w:rPr>
          <w:rFonts w:ascii="Times New Roman" w:hAnsi="Times New Roman"/>
          <w:sz w:val="24"/>
          <w:szCs w:val="24"/>
        </w:rPr>
        <w:t>This proposed study intends to understand the influence of ethnicity as an antecedent for the structure and content of the developmental networks of minority ethnic professionals and job satisfaction.</w:t>
      </w:r>
    </w:p>
    <w:p w14:paraId="7DF0CA89" w14:textId="4537A9ED" w:rsidR="008E0424" w:rsidRPr="008E0424" w:rsidRDefault="008E0424" w:rsidP="008E0424">
      <w:pPr>
        <w:spacing w:line="480" w:lineRule="auto"/>
        <w:jc w:val="both"/>
        <w:rPr>
          <w:rFonts w:ascii="Times New Roman" w:hAnsi="Times New Roman"/>
          <w:b/>
          <w:sz w:val="24"/>
          <w:szCs w:val="24"/>
        </w:rPr>
      </w:pPr>
      <w:r w:rsidRPr="008E0424">
        <w:rPr>
          <w:rFonts w:ascii="Times New Roman" w:hAnsi="Times New Roman"/>
          <w:b/>
          <w:sz w:val="24"/>
          <w:szCs w:val="24"/>
        </w:rPr>
        <w:t>Design/methodology/approach</w:t>
      </w:r>
    </w:p>
    <w:p w14:paraId="6DB523DA" w14:textId="555B89DD" w:rsidR="00CE3B3D" w:rsidRDefault="008E0424" w:rsidP="00CE3B3D">
      <w:pPr>
        <w:spacing w:line="480" w:lineRule="auto"/>
        <w:jc w:val="both"/>
        <w:rPr>
          <w:rFonts w:ascii="Times New Roman" w:hAnsi="Times New Roman"/>
          <w:sz w:val="24"/>
          <w:szCs w:val="24"/>
        </w:rPr>
      </w:pPr>
      <w:r>
        <w:rPr>
          <w:rFonts w:ascii="Times New Roman" w:hAnsi="Times New Roman"/>
          <w:sz w:val="24"/>
          <w:szCs w:val="24"/>
        </w:rPr>
        <w:t>The study proposes the use of bicultural identity integration (BII) as a construct to measure the extent that minorities see their workplace culture and ethnic cultures as compatible or opposing and to observe the differences in their developmental networks and job satisfaction.</w:t>
      </w:r>
      <w:r w:rsidR="001308F1">
        <w:rPr>
          <w:rFonts w:ascii="Times New Roman" w:hAnsi="Times New Roman"/>
          <w:sz w:val="24"/>
          <w:szCs w:val="24"/>
        </w:rPr>
        <w:t xml:space="preserve"> </w:t>
      </w:r>
      <w:bookmarkStart w:id="0" w:name="_GoBack"/>
      <w:bookmarkEnd w:id="0"/>
      <w:r w:rsidR="00CE3B3D">
        <w:rPr>
          <w:rFonts w:ascii="Times New Roman" w:hAnsi="Times New Roman"/>
          <w:sz w:val="24"/>
          <w:szCs w:val="24"/>
        </w:rPr>
        <w:t xml:space="preserve">Focusing on black accountants 100 respondents will be required for a survey and 50 for semi-structured interviews </w:t>
      </w:r>
    </w:p>
    <w:p w14:paraId="1996DB5D" w14:textId="364E98E8" w:rsidR="008E0424" w:rsidRPr="008E0424" w:rsidRDefault="008E0424" w:rsidP="008E0424">
      <w:pPr>
        <w:spacing w:line="480" w:lineRule="auto"/>
        <w:jc w:val="both"/>
        <w:rPr>
          <w:rFonts w:ascii="Times New Roman" w:hAnsi="Times New Roman"/>
          <w:b/>
          <w:sz w:val="24"/>
          <w:szCs w:val="24"/>
        </w:rPr>
      </w:pPr>
      <w:proofErr w:type="gramStart"/>
      <w:r w:rsidRPr="008E0424">
        <w:rPr>
          <w:rFonts w:ascii="Times New Roman" w:hAnsi="Times New Roman"/>
          <w:b/>
          <w:sz w:val="24"/>
          <w:szCs w:val="24"/>
        </w:rPr>
        <w:t>Findings if paper is</w:t>
      </w:r>
      <w:proofErr w:type="gramEnd"/>
      <w:r w:rsidRPr="008E0424">
        <w:rPr>
          <w:rFonts w:ascii="Times New Roman" w:hAnsi="Times New Roman"/>
          <w:b/>
          <w:sz w:val="24"/>
          <w:szCs w:val="24"/>
        </w:rPr>
        <w:t xml:space="preserve"> empirical;</w:t>
      </w:r>
    </w:p>
    <w:p w14:paraId="2E79E059" w14:textId="14A07C3E" w:rsidR="008E0424" w:rsidRPr="008E0424" w:rsidRDefault="008E0424" w:rsidP="008E0424">
      <w:pPr>
        <w:spacing w:line="480" w:lineRule="auto"/>
        <w:jc w:val="both"/>
        <w:rPr>
          <w:rFonts w:ascii="Times New Roman" w:hAnsi="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/a</w:t>
      </w:r>
    </w:p>
    <w:p w14:paraId="4B6A4059" w14:textId="004CD0CE" w:rsidR="008E0424" w:rsidRPr="00CE3B3D" w:rsidRDefault="008E0424" w:rsidP="008E0424">
      <w:pPr>
        <w:spacing w:line="480" w:lineRule="auto"/>
        <w:jc w:val="both"/>
        <w:rPr>
          <w:rFonts w:ascii="Times New Roman" w:hAnsi="Times New Roman"/>
          <w:b/>
          <w:sz w:val="24"/>
          <w:szCs w:val="24"/>
        </w:rPr>
      </w:pPr>
      <w:r w:rsidRPr="00CE3B3D">
        <w:rPr>
          <w:rFonts w:ascii="Times New Roman" w:hAnsi="Times New Roman"/>
          <w:b/>
          <w:sz w:val="24"/>
          <w:szCs w:val="24"/>
        </w:rPr>
        <w:t xml:space="preserve">Research limitations/implications; </w:t>
      </w:r>
    </w:p>
    <w:p w14:paraId="6BCB1C0E" w14:textId="6A003481" w:rsidR="008E0424" w:rsidRPr="008E0424" w:rsidRDefault="008E0424" w:rsidP="008E0424">
      <w:pPr>
        <w:spacing w:line="480" w:lineRule="auto"/>
        <w:jc w:val="both"/>
        <w:rPr>
          <w:rFonts w:ascii="Times New Roman" w:hAnsi="Times New Roman"/>
          <w:sz w:val="24"/>
          <w:szCs w:val="24"/>
        </w:rPr>
      </w:pPr>
      <w:r>
        <w:rPr>
          <w:rFonts w:ascii="Times New Roman" w:hAnsi="Times New Roman"/>
          <w:sz w:val="24"/>
          <w:szCs w:val="24"/>
        </w:rPr>
        <w:t>Small sample size, gender and class are not analysed</w:t>
      </w:r>
    </w:p>
    <w:p w14:paraId="46336DB3" w14:textId="148EFC32" w:rsidR="008E0424" w:rsidRDefault="008E0424" w:rsidP="008E0424">
      <w:pPr>
        <w:spacing w:line="480" w:lineRule="auto"/>
        <w:jc w:val="both"/>
        <w:rPr>
          <w:rFonts w:ascii="Times New Roman" w:hAnsi="Times New Roman"/>
          <w:b/>
          <w:sz w:val="24"/>
          <w:szCs w:val="24"/>
        </w:rPr>
      </w:pPr>
      <w:proofErr w:type="gramStart"/>
      <w:r w:rsidRPr="00CE3B3D">
        <w:rPr>
          <w:rFonts w:ascii="Times New Roman" w:hAnsi="Times New Roman"/>
          <w:b/>
          <w:sz w:val="24"/>
          <w:szCs w:val="24"/>
        </w:rPr>
        <w:t>Originality/value of the paper.</w:t>
      </w:r>
      <w:proofErr w:type="gramEnd"/>
      <w:r w:rsidRPr="00CE3B3D">
        <w:rPr>
          <w:rFonts w:ascii="Times New Roman" w:hAnsi="Times New Roman"/>
          <w:b/>
          <w:sz w:val="24"/>
          <w:szCs w:val="24"/>
        </w:rPr>
        <w:t xml:space="preserve"> </w:t>
      </w:r>
    </w:p>
    <w:p w14:paraId="2EC70C96" w14:textId="77777777" w:rsidR="00CE3B3D" w:rsidRDefault="00CE3B3D" w:rsidP="00CE3B3D">
      <w:pPr>
        <w:spacing w:line="480" w:lineRule="auto"/>
        <w:jc w:val="both"/>
        <w:rPr>
          <w:rFonts w:ascii="Times New Roman" w:hAnsi="Times New Roman"/>
          <w:sz w:val="24"/>
          <w:szCs w:val="24"/>
        </w:rPr>
      </w:pPr>
      <w:r>
        <w:rPr>
          <w:rFonts w:ascii="Times New Roman" w:hAnsi="Times New Roman"/>
          <w:sz w:val="24"/>
          <w:szCs w:val="24"/>
        </w:rPr>
        <w:t>The contribution of the study is to unite the diversity and developmental network literatures by proposing a model that may be applied to other demographic gender or class.</w:t>
      </w:r>
    </w:p>
    <w:p w14:paraId="0696EE5F" w14:textId="3B6A2439" w:rsidR="000208C1" w:rsidRPr="00273EDC" w:rsidRDefault="00914A52" w:rsidP="006F0B80">
      <w:pPr>
        <w:spacing w:line="480" w:lineRule="auto"/>
        <w:rPr>
          <w:rFonts w:ascii="Times New Roman" w:hAnsi="Times New Roman"/>
          <w:b/>
          <w:sz w:val="24"/>
          <w:szCs w:val="24"/>
          <w:u w:val="single"/>
        </w:rPr>
      </w:pPr>
      <w:r>
        <w:rPr>
          <w:rFonts w:ascii="Times New Roman" w:hAnsi="Times New Roman"/>
          <w:b/>
          <w:sz w:val="24"/>
          <w:szCs w:val="24"/>
          <w:u w:val="single"/>
        </w:rPr>
        <w:t>KEYWORDS</w:t>
      </w:r>
    </w:p>
    <w:p w14:paraId="6743610A" w14:textId="4ED1305D" w:rsidR="000208C1" w:rsidRDefault="00775042" w:rsidP="006F0B80">
      <w:pPr>
        <w:spacing w:line="480" w:lineRule="auto"/>
        <w:rPr>
          <w:rFonts w:ascii="Times New Roman" w:hAnsi="Times New Roman"/>
          <w:sz w:val="24"/>
          <w:szCs w:val="24"/>
        </w:rPr>
      </w:pPr>
      <w:r>
        <w:rPr>
          <w:rFonts w:ascii="Times New Roman" w:hAnsi="Times New Roman"/>
          <w:sz w:val="24"/>
          <w:szCs w:val="24"/>
        </w:rPr>
        <w:lastRenderedPageBreak/>
        <w:t>Minority</w:t>
      </w:r>
      <w:r w:rsidR="00C417C8">
        <w:rPr>
          <w:rFonts w:ascii="Times New Roman" w:hAnsi="Times New Roman"/>
          <w:sz w:val="24"/>
          <w:szCs w:val="24"/>
        </w:rPr>
        <w:t xml:space="preserve"> ethnic, </w:t>
      </w:r>
      <w:r>
        <w:rPr>
          <w:rFonts w:ascii="Times New Roman" w:hAnsi="Times New Roman"/>
          <w:sz w:val="24"/>
          <w:szCs w:val="24"/>
        </w:rPr>
        <w:t>professionals, bicultural</w:t>
      </w:r>
      <w:r w:rsidR="00984A1D">
        <w:rPr>
          <w:rFonts w:ascii="Times New Roman" w:hAnsi="Times New Roman"/>
          <w:sz w:val="24"/>
          <w:szCs w:val="24"/>
        </w:rPr>
        <w:t xml:space="preserve"> experience, developmental network,</w:t>
      </w:r>
    </w:p>
    <w:p w14:paraId="30A7CEA6" w14:textId="77777777" w:rsidR="00A67EAE" w:rsidRPr="000208C1" w:rsidRDefault="00A67EAE" w:rsidP="006F0B80">
      <w:pPr>
        <w:spacing w:line="480" w:lineRule="auto"/>
        <w:rPr>
          <w:rFonts w:ascii="Times New Roman" w:hAnsi="Times New Roman"/>
          <w:sz w:val="24"/>
          <w:szCs w:val="24"/>
        </w:rPr>
      </w:pPr>
    </w:p>
    <w:p w14:paraId="22B80648" w14:textId="2C75A0B5" w:rsidR="00D903A0" w:rsidRPr="00B31518" w:rsidRDefault="00D903A0" w:rsidP="006F0B80">
      <w:pPr>
        <w:spacing w:line="480" w:lineRule="auto"/>
        <w:rPr>
          <w:rFonts w:ascii="Times New Roman" w:hAnsi="Times New Roman"/>
          <w:b/>
          <w:sz w:val="24"/>
          <w:szCs w:val="24"/>
        </w:rPr>
      </w:pPr>
      <w:r w:rsidRPr="00B31518">
        <w:rPr>
          <w:rFonts w:ascii="Times New Roman" w:hAnsi="Times New Roman"/>
          <w:b/>
          <w:sz w:val="24"/>
          <w:szCs w:val="24"/>
        </w:rPr>
        <w:t xml:space="preserve">Jonathan Ashong-Lamptey: PhD Candidate </w:t>
      </w:r>
    </w:p>
    <w:p w14:paraId="3FF5C096" w14:textId="69297DAF" w:rsidR="00D903A0" w:rsidRPr="00B31518" w:rsidRDefault="00D903A0" w:rsidP="006F0B80">
      <w:pPr>
        <w:spacing w:line="480" w:lineRule="auto"/>
        <w:rPr>
          <w:rFonts w:ascii="Times New Roman" w:hAnsi="Times New Roman"/>
          <w:b/>
          <w:sz w:val="24"/>
          <w:szCs w:val="24"/>
        </w:rPr>
      </w:pPr>
      <w:r w:rsidRPr="00B31518">
        <w:rPr>
          <w:rFonts w:ascii="Times New Roman" w:hAnsi="Times New Roman"/>
          <w:b/>
          <w:sz w:val="24"/>
          <w:szCs w:val="24"/>
        </w:rPr>
        <w:t>Employee Relatio</w:t>
      </w:r>
      <w:r w:rsidR="001A1710" w:rsidRPr="00B31518">
        <w:rPr>
          <w:rFonts w:ascii="Times New Roman" w:hAnsi="Times New Roman"/>
          <w:b/>
          <w:sz w:val="24"/>
          <w:szCs w:val="24"/>
        </w:rPr>
        <w:t xml:space="preserve">ns and Organisational Behaviour, </w:t>
      </w:r>
      <w:r w:rsidRPr="00B31518">
        <w:rPr>
          <w:rFonts w:ascii="Times New Roman" w:hAnsi="Times New Roman"/>
          <w:b/>
          <w:sz w:val="24"/>
          <w:szCs w:val="24"/>
        </w:rPr>
        <w:t>Department of Management</w:t>
      </w:r>
    </w:p>
    <w:p w14:paraId="37A30E34" w14:textId="0564C18D" w:rsidR="00D903A0" w:rsidRPr="00B31518" w:rsidRDefault="00D903A0" w:rsidP="006F0B80">
      <w:pPr>
        <w:spacing w:line="480" w:lineRule="auto"/>
        <w:rPr>
          <w:rFonts w:ascii="Times New Roman" w:hAnsi="Times New Roman"/>
          <w:b/>
          <w:sz w:val="24"/>
          <w:szCs w:val="24"/>
        </w:rPr>
      </w:pPr>
      <w:r w:rsidRPr="00B31518">
        <w:rPr>
          <w:rFonts w:ascii="Times New Roman" w:hAnsi="Times New Roman"/>
          <w:b/>
          <w:sz w:val="24"/>
          <w:szCs w:val="24"/>
        </w:rPr>
        <w:t>London School of Economics</w:t>
      </w:r>
    </w:p>
    <w:p w14:paraId="3C808E95" w14:textId="34FE18CA" w:rsidR="00656BAE" w:rsidRPr="000208C1" w:rsidRDefault="00D903A0" w:rsidP="006F0B80">
      <w:pPr>
        <w:spacing w:line="480" w:lineRule="auto"/>
        <w:rPr>
          <w:rFonts w:ascii="Times New Roman" w:hAnsi="Times New Roman"/>
          <w:b/>
          <w:sz w:val="24"/>
          <w:szCs w:val="24"/>
          <w:u w:val="single"/>
        </w:rPr>
      </w:pPr>
      <w:r w:rsidRPr="00B31518">
        <w:rPr>
          <w:rFonts w:ascii="Times New Roman" w:hAnsi="Times New Roman"/>
          <w:b/>
          <w:sz w:val="24"/>
          <w:szCs w:val="24"/>
        </w:rPr>
        <w:t>J.Ashong-Lamptey@lse.ac.uk</w:t>
      </w:r>
      <w:r w:rsidR="00656BAE" w:rsidRPr="000208C1">
        <w:rPr>
          <w:rFonts w:ascii="Times New Roman" w:hAnsi="Times New Roman"/>
          <w:b/>
          <w:sz w:val="24"/>
          <w:szCs w:val="24"/>
          <w:u w:val="single"/>
        </w:rPr>
        <w:br w:type="page"/>
      </w:r>
    </w:p>
    <w:p w14:paraId="58BB44EF" w14:textId="77777777" w:rsidR="00BC4EBB" w:rsidRPr="00BC4EBB" w:rsidRDefault="00BC4EBB" w:rsidP="006F0B80">
      <w:pPr>
        <w:spacing w:line="480" w:lineRule="auto"/>
        <w:jc w:val="center"/>
        <w:rPr>
          <w:rFonts w:ascii="Times New Roman" w:hAnsi="Times New Roman"/>
          <w:b/>
          <w:sz w:val="36"/>
          <w:szCs w:val="36"/>
          <w:u w:val="single"/>
        </w:rPr>
      </w:pPr>
      <w:r w:rsidRPr="00BC4EBB">
        <w:rPr>
          <w:rFonts w:ascii="Times New Roman" w:hAnsi="Times New Roman"/>
          <w:b/>
          <w:sz w:val="36"/>
          <w:szCs w:val="36"/>
          <w:u w:val="single"/>
        </w:rPr>
        <w:lastRenderedPageBreak/>
        <w:t>Contents</w:t>
      </w:r>
    </w:p>
    <w:p w14:paraId="235066E8" w14:textId="77777777" w:rsidR="00BC4EBB" w:rsidRPr="00BC4EBB" w:rsidRDefault="00BC4EBB" w:rsidP="006F0B80">
      <w:pPr>
        <w:spacing w:line="480" w:lineRule="auto"/>
        <w:rPr>
          <w:rFonts w:ascii="Times New Roman" w:hAnsi="Times New Roman"/>
          <w:b/>
          <w:u w:val="single"/>
        </w:rPr>
      </w:pPr>
    </w:p>
    <w:p w14:paraId="5E88A334" w14:textId="38CD6246" w:rsidR="00BC4EBB" w:rsidRPr="00BC4EBB" w:rsidRDefault="00BC4EBB" w:rsidP="006F0B80">
      <w:pPr>
        <w:spacing w:line="480" w:lineRule="auto"/>
        <w:rPr>
          <w:rFonts w:ascii="Times New Roman" w:hAnsi="Times New Roman"/>
          <w:b/>
          <w:sz w:val="24"/>
          <w:szCs w:val="24"/>
          <w:u w:val="single"/>
        </w:rPr>
      </w:pPr>
      <w:r w:rsidRPr="00BC4EBB">
        <w:rPr>
          <w:rFonts w:ascii="Times New Roman" w:hAnsi="Times New Roman"/>
          <w:b/>
          <w:sz w:val="24"/>
          <w:szCs w:val="24"/>
          <w:u w:val="single"/>
        </w:rPr>
        <w:t xml:space="preserve">1. </w:t>
      </w:r>
      <w:r w:rsidR="00F95E16">
        <w:rPr>
          <w:rFonts w:ascii="Times New Roman" w:hAnsi="Times New Roman"/>
          <w:b/>
          <w:sz w:val="24"/>
          <w:szCs w:val="24"/>
          <w:u w:val="single"/>
        </w:rPr>
        <w:t>Area of Study</w:t>
      </w:r>
    </w:p>
    <w:p w14:paraId="3E648814" w14:textId="78198607" w:rsidR="00BC4EBB" w:rsidRDefault="00AC65D0" w:rsidP="006F0B80">
      <w:pPr>
        <w:spacing w:line="480" w:lineRule="auto"/>
        <w:jc w:val="both"/>
        <w:rPr>
          <w:rFonts w:ascii="Times New Roman" w:hAnsi="Times New Roman"/>
          <w:b/>
          <w:sz w:val="24"/>
          <w:szCs w:val="24"/>
          <w:u w:val="single"/>
        </w:rPr>
      </w:pPr>
      <w:r>
        <w:rPr>
          <w:rFonts w:ascii="Times New Roman" w:hAnsi="Times New Roman"/>
          <w:b/>
          <w:sz w:val="24"/>
          <w:szCs w:val="24"/>
          <w:u w:val="single"/>
        </w:rPr>
        <w:t xml:space="preserve">2. </w:t>
      </w:r>
      <w:r w:rsidR="00BC4EBB" w:rsidRPr="00BC4EBB">
        <w:rPr>
          <w:rFonts w:ascii="Times New Roman" w:hAnsi="Times New Roman"/>
          <w:b/>
          <w:sz w:val="24"/>
          <w:szCs w:val="24"/>
          <w:u w:val="single"/>
        </w:rPr>
        <w:t xml:space="preserve">Aims &amp; Objectives </w:t>
      </w:r>
    </w:p>
    <w:p w14:paraId="24265600" w14:textId="6E010FEC" w:rsidR="00AC65D0" w:rsidRDefault="00BC4EBB" w:rsidP="006F0B80">
      <w:pPr>
        <w:spacing w:line="480" w:lineRule="auto"/>
        <w:jc w:val="both"/>
        <w:rPr>
          <w:rFonts w:ascii="Times New Roman" w:hAnsi="Times New Roman"/>
          <w:b/>
          <w:sz w:val="24"/>
          <w:szCs w:val="24"/>
          <w:u w:val="single"/>
        </w:rPr>
      </w:pPr>
      <w:r w:rsidRPr="00BC4EBB">
        <w:rPr>
          <w:rFonts w:ascii="Times New Roman" w:hAnsi="Times New Roman"/>
          <w:b/>
          <w:sz w:val="24"/>
          <w:szCs w:val="24"/>
          <w:u w:val="single"/>
        </w:rPr>
        <w:t xml:space="preserve">3. </w:t>
      </w:r>
      <w:r w:rsidR="00AC65D0">
        <w:rPr>
          <w:rFonts w:ascii="Times New Roman" w:hAnsi="Times New Roman"/>
          <w:b/>
          <w:sz w:val="24"/>
          <w:szCs w:val="24"/>
          <w:u w:val="single"/>
        </w:rPr>
        <w:t>Definitions, Constructs and Boundaries</w:t>
      </w:r>
    </w:p>
    <w:p w14:paraId="5B9AD44A" w14:textId="161C3B80" w:rsidR="00BC4EBB" w:rsidRPr="00BC4EBB" w:rsidRDefault="008145B3" w:rsidP="006F0B80">
      <w:pPr>
        <w:spacing w:line="480" w:lineRule="auto"/>
        <w:jc w:val="both"/>
        <w:rPr>
          <w:rFonts w:ascii="Times New Roman" w:hAnsi="Times New Roman"/>
          <w:b/>
          <w:sz w:val="24"/>
          <w:szCs w:val="24"/>
          <w:u w:val="single"/>
        </w:rPr>
      </w:pPr>
      <w:r>
        <w:rPr>
          <w:rFonts w:ascii="Times New Roman" w:hAnsi="Times New Roman"/>
          <w:b/>
          <w:sz w:val="24"/>
          <w:szCs w:val="24"/>
          <w:u w:val="single"/>
        </w:rPr>
        <w:t xml:space="preserve">4. </w:t>
      </w:r>
      <w:r w:rsidR="00BC4EBB" w:rsidRPr="00BC4EBB">
        <w:rPr>
          <w:rFonts w:ascii="Times New Roman" w:hAnsi="Times New Roman"/>
          <w:b/>
          <w:sz w:val="24"/>
          <w:szCs w:val="24"/>
          <w:u w:val="single"/>
        </w:rPr>
        <w:t>Questions and Hypotheses</w:t>
      </w:r>
    </w:p>
    <w:p w14:paraId="31C53019" w14:textId="6BE60178" w:rsidR="00BC4EBB" w:rsidRPr="00BC4EBB" w:rsidRDefault="008145B3" w:rsidP="006F0B80">
      <w:pPr>
        <w:spacing w:line="480" w:lineRule="auto"/>
        <w:jc w:val="both"/>
        <w:rPr>
          <w:rFonts w:ascii="Times New Roman" w:hAnsi="Times New Roman"/>
          <w:b/>
          <w:sz w:val="24"/>
          <w:szCs w:val="24"/>
          <w:u w:val="single"/>
        </w:rPr>
      </w:pPr>
      <w:r>
        <w:rPr>
          <w:rFonts w:ascii="Times New Roman" w:hAnsi="Times New Roman"/>
          <w:b/>
          <w:sz w:val="24"/>
          <w:szCs w:val="24"/>
          <w:u w:val="single"/>
        </w:rPr>
        <w:t>5</w:t>
      </w:r>
      <w:r w:rsidR="00BC4EBB" w:rsidRPr="00BC4EBB">
        <w:rPr>
          <w:rFonts w:ascii="Times New Roman" w:hAnsi="Times New Roman"/>
          <w:b/>
          <w:sz w:val="24"/>
          <w:szCs w:val="24"/>
          <w:u w:val="single"/>
        </w:rPr>
        <w:t xml:space="preserve">. Methodology </w:t>
      </w:r>
    </w:p>
    <w:p w14:paraId="2C5FA736" w14:textId="511F63CF" w:rsidR="006368F7" w:rsidRPr="00BC4EBB" w:rsidRDefault="008145B3" w:rsidP="006F0B80">
      <w:pPr>
        <w:spacing w:line="480" w:lineRule="auto"/>
        <w:jc w:val="both"/>
        <w:rPr>
          <w:rFonts w:ascii="Times New Roman" w:hAnsi="Times New Roman"/>
          <w:sz w:val="24"/>
          <w:szCs w:val="24"/>
        </w:rPr>
      </w:pPr>
      <w:r>
        <w:rPr>
          <w:rFonts w:ascii="Times New Roman" w:hAnsi="Times New Roman"/>
          <w:sz w:val="24"/>
          <w:szCs w:val="24"/>
        </w:rPr>
        <w:t>5</w:t>
      </w:r>
      <w:r w:rsidR="006368F7" w:rsidRPr="00BC4EBB">
        <w:rPr>
          <w:rFonts w:ascii="Times New Roman" w:hAnsi="Times New Roman"/>
          <w:sz w:val="24"/>
          <w:szCs w:val="24"/>
        </w:rPr>
        <w:t xml:space="preserve">.1 </w:t>
      </w:r>
      <w:r>
        <w:rPr>
          <w:rFonts w:ascii="Times New Roman" w:hAnsi="Times New Roman"/>
          <w:sz w:val="24"/>
          <w:szCs w:val="24"/>
        </w:rPr>
        <w:t>Sample &amp; Data Collection</w:t>
      </w:r>
    </w:p>
    <w:p w14:paraId="2A4CB95E" w14:textId="1A4E7D13" w:rsidR="00BC4EBB" w:rsidRPr="00BC4EBB" w:rsidRDefault="0088776C" w:rsidP="006F0B80">
      <w:pPr>
        <w:spacing w:line="480" w:lineRule="auto"/>
        <w:jc w:val="both"/>
        <w:rPr>
          <w:rFonts w:ascii="Times New Roman" w:hAnsi="Times New Roman"/>
          <w:sz w:val="24"/>
          <w:szCs w:val="24"/>
        </w:rPr>
      </w:pPr>
      <w:r>
        <w:rPr>
          <w:rFonts w:ascii="Times New Roman" w:hAnsi="Times New Roman"/>
          <w:sz w:val="24"/>
          <w:szCs w:val="24"/>
        </w:rPr>
        <w:t>5.2</w:t>
      </w:r>
      <w:r w:rsidR="008145B3">
        <w:rPr>
          <w:rFonts w:ascii="Times New Roman" w:hAnsi="Times New Roman"/>
          <w:sz w:val="24"/>
          <w:szCs w:val="24"/>
        </w:rPr>
        <w:t xml:space="preserve"> Reflexivity and Ethical Considerations</w:t>
      </w:r>
    </w:p>
    <w:p w14:paraId="6C9E82AE" w14:textId="5020F201" w:rsidR="006368F7" w:rsidRPr="004F30CD" w:rsidRDefault="0088776C" w:rsidP="006F0B80">
      <w:pPr>
        <w:spacing w:line="480" w:lineRule="auto"/>
        <w:jc w:val="both"/>
        <w:rPr>
          <w:rFonts w:ascii="Times New Roman" w:hAnsi="Times New Roman"/>
          <w:b/>
          <w:sz w:val="24"/>
          <w:szCs w:val="24"/>
          <w:u w:val="single"/>
        </w:rPr>
      </w:pPr>
      <w:r>
        <w:rPr>
          <w:rFonts w:ascii="Times New Roman" w:hAnsi="Times New Roman"/>
          <w:b/>
          <w:sz w:val="24"/>
          <w:szCs w:val="24"/>
          <w:u w:val="single"/>
        </w:rPr>
        <w:t xml:space="preserve">6. </w:t>
      </w:r>
      <w:r w:rsidR="006368F7" w:rsidRPr="004F30CD">
        <w:rPr>
          <w:rFonts w:ascii="Times New Roman" w:hAnsi="Times New Roman"/>
          <w:b/>
          <w:sz w:val="24"/>
          <w:szCs w:val="24"/>
          <w:u w:val="single"/>
        </w:rPr>
        <w:t>Anticipated Findings</w:t>
      </w:r>
      <w:r w:rsidR="009C1873">
        <w:rPr>
          <w:rFonts w:ascii="Times New Roman" w:hAnsi="Times New Roman"/>
          <w:b/>
          <w:sz w:val="24"/>
          <w:szCs w:val="24"/>
          <w:u w:val="single"/>
        </w:rPr>
        <w:t xml:space="preserve"> &amp; Limitations</w:t>
      </w:r>
    </w:p>
    <w:p w14:paraId="5297E4E1" w14:textId="2ADC35F5" w:rsidR="00BC4EBB" w:rsidRDefault="0088776C" w:rsidP="006F0B80">
      <w:pPr>
        <w:spacing w:line="480" w:lineRule="auto"/>
        <w:jc w:val="both"/>
        <w:rPr>
          <w:rFonts w:ascii="Times New Roman" w:hAnsi="Times New Roman"/>
          <w:b/>
          <w:sz w:val="24"/>
          <w:szCs w:val="24"/>
          <w:u w:val="single"/>
        </w:rPr>
      </w:pPr>
      <w:r>
        <w:rPr>
          <w:rFonts w:ascii="Times New Roman" w:hAnsi="Times New Roman"/>
          <w:b/>
          <w:sz w:val="24"/>
          <w:szCs w:val="24"/>
          <w:u w:val="single"/>
        </w:rPr>
        <w:t>7</w:t>
      </w:r>
      <w:r w:rsidR="00BC4EBB" w:rsidRPr="00BC4EBB">
        <w:rPr>
          <w:rFonts w:ascii="Times New Roman" w:hAnsi="Times New Roman"/>
          <w:b/>
          <w:sz w:val="24"/>
          <w:szCs w:val="24"/>
          <w:u w:val="single"/>
        </w:rPr>
        <w:t>. Summary</w:t>
      </w:r>
      <w:r w:rsidR="00156CDA">
        <w:rPr>
          <w:rFonts w:ascii="Times New Roman" w:hAnsi="Times New Roman"/>
          <w:b/>
          <w:sz w:val="24"/>
          <w:szCs w:val="24"/>
          <w:u w:val="single"/>
        </w:rPr>
        <w:t xml:space="preserve"> </w:t>
      </w:r>
    </w:p>
    <w:p w14:paraId="308AC7D6" w14:textId="1850CE4A" w:rsidR="00156CDA" w:rsidRDefault="0088776C" w:rsidP="006F0B80">
      <w:pPr>
        <w:spacing w:line="480" w:lineRule="auto"/>
        <w:jc w:val="both"/>
        <w:rPr>
          <w:rFonts w:ascii="Times New Roman" w:hAnsi="Times New Roman"/>
          <w:b/>
          <w:sz w:val="24"/>
          <w:szCs w:val="24"/>
          <w:u w:val="single"/>
        </w:rPr>
      </w:pPr>
      <w:r>
        <w:rPr>
          <w:rFonts w:ascii="Times New Roman" w:hAnsi="Times New Roman"/>
          <w:b/>
          <w:sz w:val="24"/>
          <w:szCs w:val="24"/>
          <w:u w:val="single"/>
        </w:rPr>
        <w:t>8. Appendices</w:t>
      </w:r>
    </w:p>
    <w:p w14:paraId="62E068C8" w14:textId="3E1591D1" w:rsidR="00553978" w:rsidRPr="00553978" w:rsidRDefault="00553978" w:rsidP="006F0B80">
      <w:pPr>
        <w:spacing w:line="480" w:lineRule="auto"/>
        <w:jc w:val="both"/>
        <w:rPr>
          <w:rFonts w:ascii="Times New Roman" w:hAnsi="Times New Roman"/>
          <w:sz w:val="24"/>
          <w:szCs w:val="24"/>
        </w:rPr>
      </w:pPr>
      <w:r w:rsidRPr="00553978">
        <w:rPr>
          <w:rFonts w:ascii="Times New Roman" w:hAnsi="Times New Roman"/>
          <w:sz w:val="24"/>
          <w:szCs w:val="24"/>
        </w:rPr>
        <w:t>8.1 Thematic Codes</w:t>
      </w:r>
    </w:p>
    <w:p w14:paraId="5620A98E" w14:textId="0018D05F" w:rsidR="00553978" w:rsidRPr="00553978" w:rsidRDefault="00553978" w:rsidP="006F0B80">
      <w:pPr>
        <w:spacing w:line="480" w:lineRule="auto"/>
        <w:jc w:val="both"/>
        <w:rPr>
          <w:rFonts w:ascii="Times New Roman" w:hAnsi="Times New Roman"/>
          <w:sz w:val="24"/>
          <w:szCs w:val="24"/>
        </w:rPr>
      </w:pPr>
      <w:r w:rsidRPr="00553978">
        <w:rPr>
          <w:rFonts w:ascii="Times New Roman" w:hAnsi="Times New Roman"/>
          <w:sz w:val="24"/>
          <w:szCs w:val="24"/>
        </w:rPr>
        <w:t>8.2 Sample Questionnaire</w:t>
      </w:r>
    </w:p>
    <w:p w14:paraId="5C87C19C" w14:textId="3AC4A28D" w:rsidR="00553978" w:rsidRPr="00553978" w:rsidRDefault="00553978" w:rsidP="006F0B80">
      <w:pPr>
        <w:spacing w:line="480" w:lineRule="auto"/>
        <w:jc w:val="both"/>
        <w:rPr>
          <w:rFonts w:ascii="Times New Roman" w:hAnsi="Times New Roman"/>
          <w:sz w:val="24"/>
          <w:szCs w:val="24"/>
        </w:rPr>
      </w:pPr>
      <w:r w:rsidRPr="00553978">
        <w:rPr>
          <w:rFonts w:ascii="Times New Roman" w:hAnsi="Times New Roman"/>
          <w:sz w:val="24"/>
          <w:szCs w:val="24"/>
        </w:rPr>
        <w:t>8.3 Research Timetable</w:t>
      </w:r>
    </w:p>
    <w:p w14:paraId="2834808E" w14:textId="15EAC73D" w:rsidR="00BC4EBB" w:rsidRPr="00BC4EBB" w:rsidRDefault="001B6732" w:rsidP="006F0B80">
      <w:pPr>
        <w:spacing w:line="480" w:lineRule="auto"/>
        <w:jc w:val="both"/>
        <w:rPr>
          <w:rFonts w:ascii="Times New Roman" w:hAnsi="Times New Roman"/>
          <w:sz w:val="24"/>
          <w:szCs w:val="24"/>
          <w:u w:val="single"/>
        </w:rPr>
      </w:pPr>
      <w:r>
        <w:rPr>
          <w:rFonts w:ascii="Times New Roman" w:hAnsi="Times New Roman"/>
          <w:b/>
          <w:sz w:val="24"/>
          <w:szCs w:val="24"/>
          <w:u w:val="single"/>
        </w:rPr>
        <w:t>9</w:t>
      </w:r>
      <w:r w:rsidR="00BC4EBB" w:rsidRPr="00BC4EBB">
        <w:rPr>
          <w:rFonts w:ascii="Times New Roman" w:hAnsi="Times New Roman"/>
          <w:b/>
          <w:sz w:val="24"/>
          <w:szCs w:val="24"/>
          <w:u w:val="single"/>
        </w:rPr>
        <w:t xml:space="preserve">. </w:t>
      </w:r>
      <w:r w:rsidR="00BC4EBB">
        <w:rPr>
          <w:rFonts w:ascii="Times New Roman" w:hAnsi="Times New Roman"/>
          <w:b/>
          <w:sz w:val="24"/>
          <w:szCs w:val="24"/>
          <w:u w:val="single"/>
        </w:rPr>
        <w:t>References</w:t>
      </w:r>
    </w:p>
    <w:p w14:paraId="5EA0B493" w14:textId="77777777" w:rsidR="00BC4EBB" w:rsidRPr="00BC4EBB" w:rsidRDefault="00BC4EBB" w:rsidP="006F0B80">
      <w:pPr>
        <w:spacing w:line="480" w:lineRule="auto"/>
        <w:rPr>
          <w:rFonts w:ascii="Times New Roman" w:hAnsi="Times New Roman"/>
          <w:b/>
          <w:sz w:val="24"/>
          <w:szCs w:val="24"/>
        </w:rPr>
      </w:pPr>
    </w:p>
    <w:p w14:paraId="563C49E3" w14:textId="0E92E926" w:rsidR="00D27CDA" w:rsidRDefault="00D27CDA" w:rsidP="006F0B80">
      <w:pPr>
        <w:spacing w:after="0" w:line="480" w:lineRule="auto"/>
        <w:rPr>
          <w:rFonts w:ascii="Times New Roman" w:hAnsi="Times New Roman"/>
          <w:b/>
          <w:sz w:val="24"/>
          <w:szCs w:val="24"/>
        </w:rPr>
      </w:pPr>
      <w:r>
        <w:rPr>
          <w:rFonts w:ascii="Times New Roman" w:hAnsi="Times New Roman"/>
          <w:b/>
          <w:sz w:val="24"/>
          <w:szCs w:val="24"/>
        </w:rPr>
        <w:br w:type="page"/>
      </w:r>
    </w:p>
    <w:p w14:paraId="5366CE83" w14:textId="28921882" w:rsidR="00FB422A" w:rsidRPr="00914A52" w:rsidRDefault="00614650" w:rsidP="006F0B80">
      <w:pPr>
        <w:spacing w:line="480" w:lineRule="auto"/>
        <w:rPr>
          <w:rFonts w:ascii="Times New Roman" w:hAnsi="Times New Roman"/>
          <w:b/>
          <w:sz w:val="24"/>
          <w:szCs w:val="24"/>
        </w:rPr>
      </w:pPr>
      <w:r>
        <w:rPr>
          <w:rFonts w:ascii="Times New Roman" w:hAnsi="Times New Roman"/>
          <w:b/>
          <w:sz w:val="24"/>
          <w:szCs w:val="24"/>
        </w:rPr>
        <w:lastRenderedPageBreak/>
        <w:t xml:space="preserve">1. </w:t>
      </w:r>
      <w:r w:rsidR="009869FA">
        <w:rPr>
          <w:rFonts w:ascii="Times New Roman" w:hAnsi="Times New Roman"/>
          <w:b/>
          <w:sz w:val="24"/>
          <w:szCs w:val="24"/>
        </w:rPr>
        <w:t xml:space="preserve">Area of Study </w:t>
      </w:r>
    </w:p>
    <w:p w14:paraId="0B20BF36" w14:textId="78FD36AE" w:rsidR="002B4BB5" w:rsidRDefault="00CF2F34" w:rsidP="006F0B80">
      <w:pPr>
        <w:spacing w:line="480" w:lineRule="auto"/>
        <w:jc w:val="both"/>
        <w:rPr>
          <w:rFonts w:ascii="Times New Roman" w:hAnsi="Times New Roman"/>
          <w:sz w:val="24"/>
          <w:szCs w:val="24"/>
        </w:rPr>
      </w:pPr>
      <w:r w:rsidRPr="00CF2F34">
        <w:rPr>
          <w:rFonts w:ascii="Times New Roman" w:hAnsi="Times New Roman"/>
          <w:sz w:val="24"/>
          <w:szCs w:val="24"/>
        </w:rPr>
        <w:t>“The UK professions are world leaders” (Cabi</w:t>
      </w:r>
      <w:r w:rsidR="00E72A9C">
        <w:rPr>
          <w:rFonts w:ascii="Times New Roman" w:hAnsi="Times New Roman"/>
          <w:sz w:val="24"/>
          <w:szCs w:val="24"/>
        </w:rPr>
        <w:t xml:space="preserve">net Office, 2009 p.5), </w:t>
      </w:r>
      <w:r w:rsidRPr="00CF2F34">
        <w:rPr>
          <w:rFonts w:ascii="Times New Roman" w:hAnsi="Times New Roman"/>
          <w:sz w:val="24"/>
          <w:szCs w:val="24"/>
        </w:rPr>
        <w:t xml:space="preserve">central to the growth of </w:t>
      </w:r>
      <w:r w:rsidR="00E67B83">
        <w:rPr>
          <w:rFonts w:ascii="Times New Roman" w:hAnsi="Times New Roman"/>
          <w:sz w:val="24"/>
          <w:szCs w:val="24"/>
        </w:rPr>
        <w:t xml:space="preserve">the </w:t>
      </w:r>
      <w:r w:rsidR="0072162F">
        <w:rPr>
          <w:rFonts w:ascii="Times New Roman" w:hAnsi="Times New Roman"/>
          <w:sz w:val="24"/>
          <w:szCs w:val="24"/>
        </w:rPr>
        <w:t>post-industrial</w:t>
      </w:r>
      <w:r w:rsidR="00E67B83">
        <w:rPr>
          <w:rFonts w:ascii="Times New Roman" w:hAnsi="Times New Roman"/>
          <w:sz w:val="24"/>
          <w:szCs w:val="24"/>
        </w:rPr>
        <w:t xml:space="preserve"> economy</w:t>
      </w:r>
      <w:r w:rsidRPr="00CF2F34">
        <w:rPr>
          <w:rFonts w:ascii="Times New Roman" w:hAnsi="Times New Roman"/>
          <w:sz w:val="24"/>
          <w:szCs w:val="24"/>
        </w:rPr>
        <w:t xml:space="preserve"> </w:t>
      </w:r>
      <w:r w:rsidR="00E13733">
        <w:rPr>
          <w:rFonts w:ascii="Times New Roman" w:hAnsi="Times New Roman"/>
          <w:sz w:val="24"/>
          <w:szCs w:val="24"/>
        </w:rPr>
        <w:t xml:space="preserve">fuelled by a </w:t>
      </w:r>
      <w:r w:rsidRPr="00CF2F34">
        <w:rPr>
          <w:rFonts w:ascii="Times New Roman" w:hAnsi="Times New Roman"/>
          <w:sz w:val="24"/>
          <w:szCs w:val="24"/>
        </w:rPr>
        <w:t>growing service sector driven by advances in knowledge and technology (Winsor, 1992).</w:t>
      </w:r>
      <w:r w:rsidR="00E67B83">
        <w:rPr>
          <w:rFonts w:ascii="Times New Roman" w:hAnsi="Times New Roman"/>
          <w:sz w:val="24"/>
          <w:szCs w:val="24"/>
        </w:rPr>
        <w:t xml:space="preserve"> </w:t>
      </w:r>
      <w:r w:rsidR="0033289E">
        <w:rPr>
          <w:rFonts w:ascii="Times New Roman" w:hAnsi="Times New Roman"/>
          <w:sz w:val="24"/>
          <w:szCs w:val="24"/>
        </w:rPr>
        <w:t>Evidently the demand for professional services has increased, a</w:t>
      </w:r>
      <w:r w:rsidRPr="00CF2F34">
        <w:rPr>
          <w:rFonts w:ascii="Times New Roman" w:hAnsi="Times New Roman"/>
          <w:sz w:val="24"/>
          <w:szCs w:val="24"/>
        </w:rPr>
        <w:t xml:space="preserve">ccountancy </w:t>
      </w:r>
      <w:r w:rsidR="0033289E">
        <w:rPr>
          <w:rFonts w:ascii="Times New Roman" w:hAnsi="Times New Roman"/>
          <w:sz w:val="24"/>
          <w:szCs w:val="24"/>
        </w:rPr>
        <w:t>and l</w:t>
      </w:r>
      <w:r w:rsidR="005A3332">
        <w:rPr>
          <w:rFonts w:ascii="Times New Roman" w:hAnsi="Times New Roman"/>
          <w:sz w:val="24"/>
          <w:szCs w:val="24"/>
        </w:rPr>
        <w:t xml:space="preserve">aw are two </w:t>
      </w:r>
      <w:r w:rsidRPr="00CF2F34">
        <w:rPr>
          <w:rFonts w:ascii="Times New Roman" w:hAnsi="Times New Roman"/>
          <w:sz w:val="24"/>
          <w:szCs w:val="24"/>
        </w:rPr>
        <w:t>profession</w:t>
      </w:r>
      <w:r w:rsidR="005A3332">
        <w:rPr>
          <w:rFonts w:ascii="Times New Roman" w:hAnsi="Times New Roman"/>
          <w:sz w:val="24"/>
          <w:szCs w:val="24"/>
        </w:rPr>
        <w:t>s</w:t>
      </w:r>
      <w:r w:rsidRPr="00CF2F34">
        <w:rPr>
          <w:rFonts w:ascii="Times New Roman" w:hAnsi="Times New Roman"/>
          <w:sz w:val="24"/>
          <w:szCs w:val="24"/>
        </w:rPr>
        <w:t xml:space="preserve"> </w:t>
      </w:r>
      <w:r w:rsidR="0033289E">
        <w:rPr>
          <w:rFonts w:ascii="Times New Roman" w:hAnsi="Times New Roman"/>
          <w:sz w:val="24"/>
          <w:szCs w:val="24"/>
        </w:rPr>
        <w:t xml:space="preserve">have both </w:t>
      </w:r>
      <w:r w:rsidRPr="00CF2F34">
        <w:rPr>
          <w:rFonts w:ascii="Times New Roman" w:hAnsi="Times New Roman"/>
          <w:sz w:val="24"/>
          <w:szCs w:val="24"/>
        </w:rPr>
        <w:t>benefitted from t</w:t>
      </w:r>
      <w:r w:rsidR="000468A8">
        <w:rPr>
          <w:rFonts w:ascii="Times New Roman" w:hAnsi="Times New Roman"/>
          <w:sz w:val="24"/>
          <w:szCs w:val="24"/>
        </w:rPr>
        <w:t>he growth in t</w:t>
      </w:r>
      <w:r w:rsidR="0033289E">
        <w:rPr>
          <w:rFonts w:ascii="Times New Roman" w:hAnsi="Times New Roman"/>
          <w:sz w:val="24"/>
          <w:szCs w:val="24"/>
        </w:rPr>
        <w:t>he service sector:</w:t>
      </w:r>
      <w:r w:rsidR="007C1E65">
        <w:rPr>
          <w:rFonts w:ascii="Times New Roman" w:hAnsi="Times New Roman"/>
          <w:sz w:val="24"/>
          <w:szCs w:val="24"/>
        </w:rPr>
        <w:t xml:space="preserve"> </w:t>
      </w:r>
      <w:r w:rsidR="000468A8">
        <w:rPr>
          <w:rFonts w:ascii="Times New Roman" w:hAnsi="Times New Roman"/>
          <w:sz w:val="24"/>
          <w:szCs w:val="24"/>
        </w:rPr>
        <w:t>since 1996 their members</w:t>
      </w:r>
      <w:r w:rsidR="0033289E">
        <w:rPr>
          <w:rFonts w:ascii="Times New Roman" w:hAnsi="Times New Roman"/>
          <w:sz w:val="24"/>
          <w:szCs w:val="24"/>
        </w:rPr>
        <w:t>hip</w:t>
      </w:r>
      <w:r w:rsidR="000468A8">
        <w:rPr>
          <w:rFonts w:ascii="Times New Roman" w:hAnsi="Times New Roman"/>
          <w:sz w:val="24"/>
          <w:szCs w:val="24"/>
        </w:rPr>
        <w:t xml:space="preserve"> have grown by 60% and 77% respectively (</w:t>
      </w:r>
      <w:r w:rsidR="000468A8" w:rsidRPr="00CF2F34">
        <w:rPr>
          <w:rFonts w:ascii="Times New Roman" w:hAnsi="Times New Roman"/>
          <w:sz w:val="24"/>
          <w:szCs w:val="24"/>
        </w:rPr>
        <w:t>F</w:t>
      </w:r>
      <w:r w:rsidR="000468A8">
        <w:rPr>
          <w:rFonts w:ascii="Times New Roman" w:hAnsi="Times New Roman"/>
          <w:sz w:val="24"/>
          <w:szCs w:val="24"/>
        </w:rPr>
        <w:t>inancial Reporting Co</w:t>
      </w:r>
      <w:r w:rsidR="00187754">
        <w:rPr>
          <w:rFonts w:ascii="Times New Roman" w:hAnsi="Times New Roman"/>
          <w:sz w:val="24"/>
          <w:szCs w:val="24"/>
        </w:rPr>
        <w:t>uncil, 2012, Law Society, 2012).</w:t>
      </w:r>
      <w:r w:rsidR="005A1D80">
        <w:rPr>
          <w:rFonts w:ascii="Times New Roman" w:hAnsi="Times New Roman"/>
          <w:sz w:val="24"/>
          <w:szCs w:val="24"/>
        </w:rPr>
        <w:t xml:space="preserve"> </w:t>
      </w:r>
      <w:r w:rsidR="002B4BB5">
        <w:rPr>
          <w:rFonts w:ascii="Times New Roman" w:hAnsi="Times New Roman"/>
          <w:sz w:val="24"/>
          <w:szCs w:val="24"/>
        </w:rPr>
        <w:t xml:space="preserve">Despite </w:t>
      </w:r>
      <w:r w:rsidR="00B763FF">
        <w:rPr>
          <w:rFonts w:ascii="Times New Roman" w:hAnsi="Times New Roman"/>
          <w:sz w:val="24"/>
          <w:szCs w:val="24"/>
        </w:rPr>
        <w:t>i</w:t>
      </w:r>
      <w:r w:rsidR="00A815AE">
        <w:rPr>
          <w:rFonts w:ascii="Times New Roman" w:hAnsi="Times New Roman"/>
          <w:sz w:val="24"/>
          <w:szCs w:val="24"/>
        </w:rPr>
        <w:t xml:space="preserve">ncreasing numbers of </w:t>
      </w:r>
      <w:r w:rsidR="00C43CCD">
        <w:rPr>
          <w:rFonts w:ascii="Times New Roman" w:hAnsi="Times New Roman"/>
          <w:sz w:val="24"/>
          <w:szCs w:val="24"/>
        </w:rPr>
        <w:t xml:space="preserve">women and </w:t>
      </w:r>
      <w:r w:rsidR="00A815AE">
        <w:rPr>
          <w:rFonts w:ascii="Times New Roman" w:hAnsi="Times New Roman"/>
          <w:sz w:val="24"/>
          <w:szCs w:val="24"/>
        </w:rPr>
        <w:t>m</w:t>
      </w:r>
      <w:r w:rsidR="002406AD" w:rsidRPr="000208C1">
        <w:rPr>
          <w:rFonts w:ascii="Times New Roman" w:hAnsi="Times New Roman"/>
          <w:sz w:val="24"/>
          <w:szCs w:val="24"/>
        </w:rPr>
        <w:t>inority ethnic groups</w:t>
      </w:r>
      <w:r w:rsidR="00DB15AD">
        <w:rPr>
          <w:rFonts w:ascii="Times New Roman" w:hAnsi="Times New Roman"/>
          <w:sz w:val="24"/>
          <w:szCs w:val="24"/>
        </w:rPr>
        <w:t xml:space="preserve"> </w:t>
      </w:r>
      <w:r w:rsidR="00A815AE">
        <w:rPr>
          <w:rFonts w:ascii="Times New Roman" w:hAnsi="Times New Roman"/>
          <w:sz w:val="24"/>
          <w:szCs w:val="24"/>
        </w:rPr>
        <w:t>in the workplace</w:t>
      </w:r>
      <w:r w:rsidR="002406AD" w:rsidRPr="000208C1">
        <w:rPr>
          <w:rFonts w:ascii="Times New Roman" w:hAnsi="Times New Roman"/>
          <w:sz w:val="24"/>
          <w:szCs w:val="24"/>
        </w:rPr>
        <w:t xml:space="preserve"> (Langdon, McMenamin, &amp; Krolik, 2</w:t>
      </w:r>
      <w:r w:rsidR="00B763FF">
        <w:rPr>
          <w:rFonts w:ascii="Times New Roman" w:hAnsi="Times New Roman"/>
          <w:sz w:val="24"/>
          <w:szCs w:val="24"/>
        </w:rPr>
        <w:t xml:space="preserve">002), </w:t>
      </w:r>
      <w:r w:rsidR="005A1D80">
        <w:rPr>
          <w:rFonts w:ascii="Times New Roman" w:hAnsi="Times New Roman"/>
          <w:sz w:val="24"/>
          <w:szCs w:val="24"/>
        </w:rPr>
        <w:t xml:space="preserve">they </w:t>
      </w:r>
      <w:r w:rsidR="00D91362">
        <w:rPr>
          <w:rFonts w:ascii="Times New Roman" w:hAnsi="Times New Roman"/>
          <w:sz w:val="24"/>
          <w:szCs w:val="24"/>
        </w:rPr>
        <w:t xml:space="preserve">continue to </w:t>
      </w:r>
      <w:r w:rsidR="00517416">
        <w:rPr>
          <w:rFonts w:ascii="Times New Roman" w:hAnsi="Times New Roman"/>
          <w:sz w:val="24"/>
          <w:szCs w:val="24"/>
        </w:rPr>
        <w:t xml:space="preserve">employ discriminatory practices to privilege </w:t>
      </w:r>
      <w:r w:rsidR="00D91362">
        <w:rPr>
          <w:rFonts w:ascii="Times New Roman" w:hAnsi="Times New Roman"/>
          <w:sz w:val="24"/>
          <w:szCs w:val="24"/>
        </w:rPr>
        <w:t xml:space="preserve">the </w:t>
      </w:r>
      <w:r w:rsidR="00517416">
        <w:rPr>
          <w:rFonts w:ascii="Times New Roman" w:hAnsi="Times New Roman"/>
          <w:sz w:val="24"/>
          <w:szCs w:val="24"/>
        </w:rPr>
        <w:t xml:space="preserve">access and benefits of professional </w:t>
      </w:r>
      <w:r w:rsidR="00067EF6">
        <w:rPr>
          <w:rFonts w:ascii="Times New Roman" w:hAnsi="Times New Roman"/>
          <w:sz w:val="24"/>
          <w:szCs w:val="24"/>
        </w:rPr>
        <w:t>membership</w:t>
      </w:r>
      <w:r w:rsidR="00DA06EC">
        <w:rPr>
          <w:rFonts w:ascii="Times New Roman" w:hAnsi="Times New Roman"/>
          <w:sz w:val="24"/>
          <w:szCs w:val="24"/>
        </w:rPr>
        <w:t xml:space="preserve"> </w:t>
      </w:r>
      <w:r w:rsidR="00F64817">
        <w:rPr>
          <w:rFonts w:ascii="Times New Roman" w:hAnsi="Times New Roman"/>
          <w:sz w:val="24"/>
          <w:szCs w:val="24"/>
        </w:rPr>
        <w:t>(</w:t>
      </w:r>
      <w:r w:rsidR="00C72685">
        <w:rPr>
          <w:rFonts w:ascii="Times New Roman" w:hAnsi="Times New Roman"/>
          <w:sz w:val="24"/>
          <w:szCs w:val="24"/>
        </w:rPr>
        <w:t>Kyriacou &amp; Johnston, 2006</w:t>
      </w:r>
      <w:r w:rsidR="006453E7">
        <w:rPr>
          <w:rFonts w:ascii="Times New Roman" w:hAnsi="Times New Roman"/>
          <w:sz w:val="24"/>
          <w:szCs w:val="24"/>
        </w:rPr>
        <w:t xml:space="preserve">, </w:t>
      </w:r>
      <w:r w:rsidR="001E529B">
        <w:rPr>
          <w:rFonts w:ascii="Times New Roman" w:hAnsi="Times New Roman"/>
          <w:sz w:val="24"/>
          <w:szCs w:val="24"/>
        </w:rPr>
        <w:t>Nicolson, 2005,</w:t>
      </w:r>
      <w:r w:rsidR="00EB5DD9">
        <w:rPr>
          <w:rFonts w:ascii="Times New Roman" w:hAnsi="Times New Roman"/>
          <w:sz w:val="24"/>
          <w:szCs w:val="24"/>
        </w:rPr>
        <w:t xml:space="preserve"> Hammond, 2002</w:t>
      </w:r>
      <w:r w:rsidR="007B7AA1">
        <w:rPr>
          <w:rFonts w:ascii="Times New Roman" w:hAnsi="Times New Roman"/>
          <w:sz w:val="24"/>
          <w:szCs w:val="24"/>
        </w:rPr>
        <w:t>)</w:t>
      </w:r>
      <w:r w:rsidR="00F64E94">
        <w:rPr>
          <w:rFonts w:ascii="Times New Roman" w:hAnsi="Times New Roman"/>
          <w:sz w:val="24"/>
          <w:szCs w:val="24"/>
        </w:rPr>
        <w:t>.</w:t>
      </w:r>
      <w:r w:rsidR="00172084">
        <w:rPr>
          <w:rFonts w:ascii="Times New Roman" w:hAnsi="Times New Roman"/>
          <w:sz w:val="24"/>
          <w:szCs w:val="24"/>
        </w:rPr>
        <w:t xml:space="preserve"> </w:t>
      </w:r>
      <w:r w:rsidR="00B805C5">
        <w:rPr>
          <w:rFonts w:ascii="Times New Roman" w:hAnsi="Times New Roman"/>
          <w:sz w:val="24"/>
          <w:szCs w:val="24"/>
        </w:rPr>
        <w:t xml:space="preserve"> </w:t>
      </w:r>
      <w:r w:rsidR="006453E7">
        <w:rPr>
          <w:rFonts w:ascii="Times New Roman" w:hAnsi="Times New Roman"/>
          <w:sz w:val="24"/>
          <w:szCs w:val="24"/>
        </w:rPr>
        <w:t xml:space="preserve">The </w:t>
      </w:r>
      <w:r w:rsidR="001E529B">
        <w:rPr>
          <w:rFonts w:ascii="Times New Roman" w:hAnsi="Times New Roman"/>
          <w:sz w:val="24"/>
          <w:szCs w:val="24"/>
        </w:rPr>
        <w:t xml:space="preserve">most important driver for effective diversity </w:t>
      </w:r>
      <w:r w:rsidR="006453E7">
        <w:rPr>
          <w:rFonts w:ascii="Times New Roman" w:hAnsi="Times New Roman"/>
          <w:sz w:val="24"/>
          <w:szCs w:val="24"/>
        </w:rPr>
        <w:t>policies</w:t>
      </w:r>
      <w:r w:rsidR="001E529B">
        <w:rPr>
          <w:rFonts w:ascii="Times New Roman" w:hAnsi="Times New Roman"/>
          <w:sz w:val="24"/>
          <w:szCs w:val="24"/>
        </w:rPr>
        <w:t xml:space="preserve"> continues to be legal compliance (Ozbilgin and Tatli, 2008)</w:t>
      </w:r>
    </w:p>
    <w:p w14:paraId="554D64C8" w14:textId="66881897" w:rsidR="00B805C5" w:rsidRDefault="002B4BB5" w:rsidP="006F0B80">
      <w:pPr>
        <w:spacing w:line="480" w:lineRule="auto"/>
        <w:jc w:val="both"/>
        <w:rPr>
          <w:rFonts w:ascii="Times New Roman" w:hAnsi="Times New Roman"/>
          <w:sz w:val="24"/>
          <w:szCs w:val="24"/>
        </w:rPr>
      </w:pPr>
      <w:r w:rsidRPr="007D60DA">
        <w:rPr>
          <w:rFonts w:ascii="Times New Roman" w:hAnsi="Times New Roman"/>
          <w:sz w:val="24"/>
          <w:szCs w:val="24"/>
        </w:rPr>
        <w:t xml:space="preserve">The number </w:t>
      </w:r>
      <w:r>
        <w:rPr>
          <w:rFonts w:ascii="Times New Roman" w:hAnsi="Times New Roman"/>
          <w:sz w:val="24"/>
          <w:szCs w:val="24"/>
        </w:rPr>
        <w:t xml:space="preserve">of </w:t>
      </w:r>
      <w:r w:rsidRPr="007D60DA">
        <w:rPr>
          <w:rFonts w:ascii="Times New Roman" w:hAnsi="Times New Roman"/>
          <w:sz w:val="24"/>
          <w:szCs w:val="24"/>
        </w:rPr>
        <w:t xml:space="preserve">minority ethnic </w:t>
      </w:r>
      <w:r>
        <w:rPr>
          <w:rFonts w:ascii="Times New Roman" w:hAnsi="Times New Roman"/>
          <w:sz w:val="24"/>
          <w:szCs w:val="24"/>
        </w:rPr>
        <w:t>accountants is unclear</w:t>
      </w:r>
      <w:r w:rsidRPr="007D60DA">
        <w:rPr>
          <w:rFonts w:ascii="Times New Roman" w:hAnsi="Times New Roman"/>
          <w:sz w:val="24"/>
          <w:szCs w:val="24"/>
        </w:rPr>
        <w:t xml:space="preserve"> because the</w:t>
      </w:r>
      <w:r>
        <w:rPr>
          <w:rFonts w:ascii="Times New Roman" w:hAnsi="Times New Roman"/>
          <w:sz w:val="24"/>
          <w:szCs w:val="24"/>
        </w:rPr>
        <w:t xml:space="preserve"> accountancy profession has </w:t>
      </w:r>
      <w:r w:rsidRPr="007D60DA">
        <w:rPr>
          <w:rFonts w:ascii="Times New Roman" w:hAnsi="Times New Roman"/>
          <w:sz w:val="24"/>
          <w:szCs w:val="24"/>
        </w:rPr>
        <w:t>yet to implement any sig</w:t>
      </w:r>
      <w:r>
        <w:rPr>
          <w:rFonts w:ascii="Times New Roman" w:hAnsi="Times New Roman"/>
          <w:sz w:val="24"/>
          <w:szCs w:val="24"/>
        </w:rPr>
        <w:t>nificant ethnic monitoring programmes (</w:t>
      </w:r>
      <w:r w:rsidR="0060629E">
        <w:rPr>
          <w:rFonts w:ascii="Times New Roman" w:hAnsi="Times New Roman"/>
          <w:sz w:val="24"/>
          <w:szCs w:val="24"/>
        </w:rPr>
        <w:t xml:space="preserve">Lewis, 2011, Duff, 2010, </w:t>
      </w:r>
      <w:r>
        <w:rPr>
          <w:rFonts w:ascii="Times New Roman" w:hAnsi="Times New Roman"/>
          <w:sz w:val="24"/>
          <w:szCs w:val="24"/>
        </w:rPr>
        <w:t>Johnston and Kyriacou, 2007)</w:t>
      </w:r>
      <w:r w:rsidRPr="007D60DA">
        <w:rPr>
          <w:rFonts w:ascii="Times New Roman" w:hAnsi="Times New Roman"/>
          <w:sz w:val="24"/>
          <w:szCs w:val="24"/>
        </w:rPr>
        <w:t>.</w:t>
      </w:r>
      <w:r>
        <w:rPr>
          <w:rFonts w:ascii="Times New Roman" w:hAnsi="Times New Roman"/>
          <w:sz w:val="24"/>
          <w:szCs w:val="24"/>
        </w:rPr>
        <w:t xml:space="preserve"> </w:t>
      </w:r>
      <w:r w:rsidR="00B805C5">
        <w:rPr>
          <w:rFonts w:ascii="Times New Roman" w:hAnsi="Times New Roman"/>
          <w:sz w:val="24"/>
          <w:szCs w:val="24"/>
        </w:rPr>
        <w:t xml:space="preserve">An increase in the proportion of minority ethnic lawyers to </w:t>
      </w:r>
      <w:r>
        <w:rPr>
          <w:rFonts w:ascii="Times New Roman" w:hAnsi="Times New Roman"/>
          <w:sz w:val="24"/>
          <w:szCs w:val="24"/>
        </w:rPr>
        <w:t>11.9% in 2011 (Law Society, 2012</w:t>
      </w:r>
      <w:r w:rsidR="00CA1E68">
        <w:rPr>
          <w:rFonts w:ascii="Times New Roman" w:hAnsi="Times New Roman"/>
          <w:sz w:val="24"/>
          <w:szCs w:val="24"/>
        </w:rPr>
        <w:t>) has</w:t>
      </w:r>
      <w:r w:rsidR="00B805C5">
        <w:rPr>
          <w:rFonts w:ascii="Times New Roman" w:hAnsi="Times New Roman"/>
          <w:sz w:val="24"/>
          <w:szCs w:val="24"/>
        </w:rPr>
        <w:t xml:space="preserve"> accompanied by </w:t>
      </w:r>
      <w:r w:rsidR="00CA1E68">
        <w:rPr>
          <w:rFonts w:ascii="Times New Roman" w:hAnsi="Times New Roman"/>
          <w:sz w:val="24"/>
          <w:szCs w:val="24"/>
        </w:rPr>
        <w:t>suggestions that</w:t>
      </w:r>
      <w:r w:rsidR="00B805C5" w:rsidRPr="00501D1A">
        <w:rPr>
          <w:rFonts w:ascii="Times New Roman" w:hAnsi="Times New Roman"/>
          <w:sz w:val="24"/>
          <w:szCs w:val="24"/>
        </w:rPr>
        <w:t xml:space="preserve"> </w:t>
      </w:r>
      <w:r w:rsidR="00B805C5">
        <w:rPr>
          <w:rFonts w:ascii="Times New Roman" w:hAnsi="Times New Roman"/>
          <w:sz w:val="24"/>
          <w:szCs w:val="24"/>
        </w:rPr>
        <w:t>minority ethnic</w:t>
      </w:r>
      <w:r w:rsidR="00B805C5" w:rsidRPr="00501D1A">
        <w:rPr>
          <w:rFonts w:ascii="Times New Roman" w:hAnsi="Times New Roman"/>
          <w:sz w:val="24"/>
          <w:szCs w:val="24"/>
        </w:rPr>
        <w:t xml:space="preserve"> lawyers leave the profession in disproportionately high numbers</w:t>
      </w:r>
      <w:r w:rsidR="00B805C5">
        <w:rPr>
          <w:rFonts w:ascii="Times New Roman" w:hAnsi="Times New Roman"/>
          <w:sz w:val="24"/>
          <w:szCs w:val="24"/>
        </w:rPr>
        <w:t xml:space="preserve">, the legal profession remains </w:t>
      </w:r>
      <w:r w:rsidR="00B805C5" w:rsidRPr="00501D1A">
        <w:rPr>
          <w:rFonts w:ascii="Times New Roman" w:hAnsi="Times New Roman"/>
          <w:sz w:val="24"/>
          <w:szCs w:val="24"/>
        </w:rPr>
        <w:t>segmented and stratified</w:t>
      </w:r>
      <w:r w:rsidR="00B805C5">
        <w:rPr>
          <w:rFonts w:ascii="Times New Roman" w:hAnsi="Times New Roman"/>
          <w:sz w:val="24"/>
          <w:szCs w:val="24"/>
        </w:rPr>
        <w:t xml:space="preserve"> </w:t>
      </w:r>
      <w:r w:rsidR="00B805C5" w:rsidRPr="00501D1A">
        <w:rPr>
          <w:rFonts w:ascii="Times New Roman" w:hAnsi="Times New Roman"/>
          <w:sz w:val="24"/>
          <w:szCs w:val="24"/>
        </w:rPr>
        <w:t xml:space="preserve">on </w:t>
      </w:r>
      <w:r w:rsidR="00B805C5">
        <w:rPr>
          <w:rFonts w:ascii="Times New Roman" w:hAnsi="Times New Roman"/>
          <w:sz w:val="24"/>
          <w:szCs w:val="24"/>
        </w:rPr>
        <w:t>lines of gender, ethnicity and class,  (</w:t>
      </w:r>
      <w:r w:rsidR="00CA1E68">
        <w:rPr>
          <w:rFonts w:ascii="Times New Roman" w:hAnsi="Times New Roman"/>
          <w:sz w:val="24"/>
          <w:szCs w:val="24"/>
        </w:rPr>
        <w:t xml:space="preserve">Ashley and Empson, 2012, </w:t>
      </w:r>
      <w:r w:rsidR="00B805C5">
        <w:rPr>
          <w:rFonts w:ascii="Times New Roman" w:hAnsi="Times New Roman"/>
          <w:sz w:val="24"/>
          <w:szCs w:val="24"/>
        </w:rPr>
        <w:t>Sommerlad, 2008).</w:t>
      </w:r>
    </w:p>
    <w:p w14:paraId="46F39AFB" w14:textId="1A80DC9D" w:rsidR="00746624" w:rsidRDefault="00472645" w:rsidP="006F0B80">
      <w:pPr>
        <w:spacing w:line="480" w:lineRule="auto"/>
        <w:jc w:val="both"/>
        <w:rPr>
          <w:rFonts w:ascii="Times New Roman" w:hAnsi="Times New Roman"/>
          <w:sz w:val="24"/>
          <w:szCs w:val="24"/>
        </w:rPr>
      </w:pPr>
      <w:r>
        <w:rPr>
          <w:rFonts w:ascii="Times New Roman" w:hAnsi="Times New Roman"/>
          <w:sz w:val="24"/>
          <w:szCs w:val="24"/>
        </w:rPr>
        <w:t>A</w:t>
      </w:r>
      <w:r w:rsidR="00D06D45" w:rsidRPr="00F069BF">
        <w:rPr>
          <w:rFonts w:ascii="Times New Roman" w:hAnsi="Times New Roman"/>
          <w:sz w:val="24"/>
          <w:szCs w:val="24"/>
        </w:rPr>
        <w:t xml:space="preserve"> preferenc</w:t>
      </w:r>
      <w:r w:rsidR="00F069BF">
        <w:rPr>
          <w:rFonts w:ascii="Times New Roman" w:hAnsi="Times New Roman"/>
          <w:sz w:val="24"/>
          <w:szCs w:val="24"/>
        </w:rPr>
        <w:t xml:space="preserve">e for ‘old’ universities, </w:t>
      </w:r>
      <w:r w:rsidR="00D06D45" w:rsidRPr="00F069BF">
        <w:rPr>
          <w:rFonts w:ascii="Times New Roman" w:hAnsi="Times New Roman"/>
          <w:sz w:val="24"/>
          <w:szCs w:val="24"/>
        </w:rPr>
        <w:t>the significance of personal relationships and networking</w:t>
      </w:r>
      <w:r w:rsidR="00DA06EC" w:rsidRPr="00F069BF">
        <w:rPr>
          <w:rFonts w:ascii="Times New Roman" w:hAnsi="Times New Roman"/>
          <w:sz w:val="24"/>
          <w:szCs w:val="24"/>
        </w:rPr>
        <w:t xml:space="preserve"> outside of the firm </w:t>
      </w:r>
      <w:r w:rsidR="00B57C3E">
        <w:rPr>
          <w:rFonts w:ascii="Times New Roman" w:hAnsi="Times New Roman"/>
          <w:sz w:val="24"/>
          <w:szCs w:val="24"/>
        </w:rPr>
        <w:t>privilege white</w:t>
      </w:r>
      <w:r w:rsidR="00F069BF">
        <w:rPr>
          <w:rFonts w:ascii="Times New Roman" w:hAnsi="Times New Roman"/>
          <w:sz w:val="24"/>
          <w:szCs w:val="24"/>
        </w:rPr>
        <w:t xml:space="preserve"> middle class males </w:t>
      </w:r>
      <w:r w:rsidR="00B57C3E">
        <w:rPr>
          <w:rFonts w:ascii="Times New Roman" w:hAnsi="Times New Roman"/>
          <w:sz w:val="24"/>
          <w:szCs w:val="24"/>
        </w:rPr>
        <w:t>and remain key</w:t>
      </w:r>
      <w:r w:rsidR="00F069BF">
        <w:rPr>
          <w:rFonts w:ascii="Times New Roman" w:hAnsi="Times New Roman"/>
          <w:sz w:val="24"/>
          <w:szCs w:val="24"/>
        </w:rPr>
        <w:t xml:space="preserve"> barriers to </w:t>
      </w:r>
      <w:r w:rsidR="00B57C3E">
        <w:rPr>
          <w:rFonts w:ascii="Times New Roman" w:hAnsi="Times New Roman"/>
          <w:sz w:val="24"/>
          <w:szCs w:val="24"/>
        </w:rPr>
        <w:t xml:space="preserve">career </w:t>
      </w:r>
      <w:r>
        <w:rPr>
          <w:rFonts w:ascii="Times New Roman" w:hAnsi="Times New Roman"/>
          <w:sz w:val="24"/>
          <w:szCs w:val="24"/>
        </w:rPr>
        <w:t>progression for</w:t>
      </w:r>
      <w:r w:rsidR="00B57C3E">
        <w:rPr>
          <w:rFonts w:ascii="Times New Roman" w:hAnsi="Times New Roman"/>
          <w:sz w:val="24"/>
          <w:szCs w:val="24"/>
        </w:rPr>
        <w:t xml:space="preserve"> minority ethnic groups</w:t>
      </w:r>
      <w:r w:rsidR="00F069BF" w:rsidRPr="00F069BF">
        <w:rPr>
          <w:rFonts w:ascii="Times New Roman" w:hAnsi="Times New Roman"/>
          <w:sz w:val="24"/>
          <w:szCs w:val="24"/>
        </w:rPr>
        <w:t xml:space="preserve"> </w:t>
      </w:r>
      <w:r w:rsidR="00BC487D" w:rsidRPr="00F069BF">
        <w:rPr>
          <w:rFonts w:ascii="Times New Roman" w:hAnsi="Times New Roman"/>
          <w:sz w:val="24"/>
          <w:szCs w:val="24"/>
        </w:rPr>
        <w:t>(Sommerlad et al, 2010</w:t>
      </w:r>
      <w:r w:rsidR="00BB1305">
        <w:rPr>
          <w:rFonts w:ascii="Times New Roman" w:hAnsi="Times New Roman"/>
          <w:sz w:val="24"/>
          <w:szCs w:val="24"/>
        </w:rPr>
        <w:t>, Weisenfeld, 2001</w:t>
      </w:r>
      <w:r w:rsidR="00BC487D" w:rsidRPr="00F069BF">
        <w:rPr>
          <w:rFonts w:ascii="Times New Roman" w:hAnsi="Times New Roman"/>
          <w:sz w:val="24"/>
          <w:szCs w:val="24"/>
        </w:rPr>
        <w:t>)</w:t>
      </w:r>
      <w:r w:rsidR="00AE2677">
        <w:rPr>
          <w:rFonts w:ascii="Times New Roman" w:hAnsi="Times New Roman"/>
          <w:sz w:val="24"/>
          <w:szCs w:val="24"/>
        </w:rPr>
        <w:t>, who are often excluded from network information and opportunities (Ibarra, 1993).</w:t>
      </w:r>
    </w:p>
    <w:p w14:paraId="0312485F" w14:textId="0B47C1E2" w:rsidR="00B10889" w:rsidRDefault="004D1C02" w:rsidP="006F0B80">
      <w:pPr>
        <w:spacing w:line="480" w:lineRule="auto"/>
        <w:jc w:val="both"/>
        <w:rPr>
          <w:rFonts w:ascii="Times New Roman" w:hAnsi="Times New Roman"/>
          <w:sz w:val="24"/>
          <w:szCs w:val="24"/>
        </w:rPr>
      </w:pPr>
      <w:r>
        <w:rPr>
          <w:rFonts w:ascii="Times New Roman" w:hAnsi="Times New Roman"/>
          <w:sz w:val="24"/>
          <w:szCs w:val="24"/>
        </w:rPr>
        <w:lastRenderedPageBreak/>
        <w:t>Access</w:t>
      </w:r>
      <w:r w:rsidR="008454DF">
        <w:rPr>
          <w:rFonts w:ascii="Times New Roman" w:hAnsi="Times New Roman"/>
          <w:sz w:val="24"/>
          <w:szCs w:val="24"/>
        </w:rPr>
        <w:t xml:space="preserve"> to mentoring can help </w:t>
      </w:r>
      <w:r w:rsidR="00254B18">
        <w:rPr>
          <w:rFonts w:ascii="Times New Roman" w:hAnsi="Times New Roman"/>
          <w:sz w:val="24"/>
          <w:szCs w:val="24"/>
        </w:rPr>
        <w:t>to overcome</w:t>
      </w:r>
      <w:r w:rsidR="004C3CF5">
        <w:rPr>
          <w:rFonts w:ascii="Times New Roman" w:hAnsi="Times New Roman"/>
          <w:sz w:val="24"/>
          <w:szCs w:val="24"/>
        </w:rPr>
        <w:t xml:space="preserve"> these</w:t>
      </w:r>
      <w:r>
        <w:rPr>
          <w:rFonts w:ascii="Times New Roman" w:hAnsi="Times New Roman"/>
          <w:sz w:val="24"/>
          <w:szCs w:val="24"/>
        </w:rPr>
        <w:t xml:space="preserve"> </w:t>
      </w:r>
      <w:r w:rsidR="008454DF">
        <w:rPr>
          <w:rFonts w:ascii="Times New Roman" w:hAnsi="Times New Roman"/>
          <w:sz w:val="24"/>
          <w:szCs w:val="24"/>
        </w:rPr>
        <w:t xml:space="preserve">barriers </w:t>
      </w:r>
      <w:r w:rsidR="004C3CF5">
        <w:rPr>
          <w:rFonts w:ascii="Times New Roman" w:hAnsi="Times New Roman"/>
          <w:sz w:val="24"/>
          <w:szCs w:val="24"/>
        </w:rPr>
        <w:t xml:space="preserve">by providing access to </w:t>
      </w:r>
      <w:r w:rsidR="008454DF">
        <w:rPr>
          <w:rFonts w:ascii="Times New Roman" w:hAnsi="Times New Roman"/>
          <w:sz w:val="24"/>
          <w:szCs w:val="24"/>
        </w:rPr>
        <w:t xml:space="preserve">informal lines of communication, </w:t>
      </w:r>
      <w:r w:rsidR="004C3CF5">
        <w:rPr>
          <w:rFonts w:ascii="Times New Roman" w:hAnsi="Times New Roman"/>
          <w:sz w:val="24"/>
          <w:szCs w:val="24"/>
        </w:rPr>
        <w:t xml:space="preserve">developing </w:t>
      </w:r>
      <w:r>
        <w:rPr>
          <w:rFonts w:ascii="Times New Roman" w:hAnsi="Times New Roman"/>
          <w:sz w:val="24"/>
          <w:szCs w:val="24"/>
        </w:rPr>
        <w:t xml:space="preserve">knowledge of </w:t>
      </w:r>
      <w:r w:rsidR="004C3CF5">
        <w:rPr>
          <w:rFonts w:ascii="Times New Roman" w:hAnsi="Times New Roman"/>
          <w:sz w:val="24"/>
          <w:szCs w:val="24"/>
        </w:rPr>
        <w:t xml:space="preserve">important </w:t>
      </w:r>
      <w:r w:rsidR="008454DF">
        <w:rPr>
          <w:rFonts w:ascii="Times New Roman" w:hAnsi="Times New Roman"/>
          <w:sz w:val="24"/>
          <w:szCs w:val="24"/>
        </w:rPr>
        <w:t xml:space="preserve">socialisation processes and </w:t>
      </w:r>
      <w:r w:rsidR="00B10889">
        <w:rPr>
          <w:rFonts w:ascii="Times New Roman" w:hAnsi="Times New Roman"/>
          <w:sz w:val="24"/>
          <w:szCs w:val="24"/>
        </w:rPr>
        <w:t>sponsorship</w:t>
      </w:r>
      <w:r w:rsidR="003F5A2F">
        <w:rPr>
          <w:rFonts w:ascii="Times New Roman" w:hAnsi="Times New Roman"/>
          <w:sz w:val="24"/>
          <w:szCs w:val="24"/>
        </w:rPr>
        <w:t xml:space="preserve"> (Thomas and Gabarro</w:t>
      </w:r>
      <w:r w:rsidR="00B73EF6">
        <w:rPr>
          <w:rFonts w:ascii="Times New Roman" w:hAnsi="Times New Roman"/>
          <w:sz w:val="24"/>
          <w:szCs w:val="24"/>
        </w:rPr>
        <w:t>, 1999</w:t>
      </w:r>
      <w:r w:rsidR="003F5A2F">
        <w:rPr>
          <w:rFonts w:ascii="Times New Roman" w:hAnsi="Times New Roman"/>
          <w:sz w:val="24"/>
          <w:szCs w:val="24"/>
        </w:rPr>
        <w:t>, Thomas</w:t>
      </w:r>
      <w:r w:rsidR="00B73EF6">
        <w:rPr>
          <w:rFonts w:ascii="Times New Roman" w:hAnsi="Times New Roman"/>
          <w:sz w:val="24"/>
          <w:szCs w:val="24"/>
        </w:rPr>
        <w:t>, 1991</w:t>
      </w:r>
      <w:r w:rsidR="008454DF">
        <w:rPr>
          <w:rFonts w:ascii="Times New Roman" w:hAnsi="Times New Roman"/>
          <w:sz w:val="24"/>
          <w:szCs w:val="24"/>
        </w:rPr>
        <w:t>).</w:t>
      </w:r>
      <w:r w:rsidR="00254B18">
        <w:rPr>
          <w:rFonts w:ascii="Times New Roman" w:hAnsi="Times New Roman"/>
          <w:sz w:val="24"/>
          <w:szCs w:val="24"/>
        </w:rPr>
        <w:t xml:space="preserve"> </w:t>
      </w:r>
      <w:r w:rsidR="00636E19">
        <w:rPr>
          <w:rFonts w:ascii="Times New Roman" w:hAnsi="Times New Roman"/>
          <w:sz w:val="24"/>
          <w:szCs w:val="24"/>
        </w:rPr>
        <w:t xml:space="preserve"> </w:t>
      </w:r>
      <w:r w:rsidR="00CE6900">
        <w:rPr>
          <w:rFonts w:ascii="Times New Roman" w:hAnsi="Times New Roman"/>
          <w:sz w:val="24"/>
          <w:szCs w:val="24"/>
        </w:rPr>
        <w:t>The benefits of mentoring are well established for career</w:t>
      </w:r>
      <w:r w:rsidR="00B10889">
        <w:rPr>
          <w:rFonts w:ascii="Times New Roman" w:hAnsi="Times New Roman"/>
          <w:sz w:val="24"/>
          <w:szCs w:val="24"/>
        </w:rPr>
        <w:t xml:space="preserve"> </w:t>
      </w:r>
      <w:r w:rsidR="003F5A2F">
        <w:rPr>
          <w:rFonts w:ascii="Times New Roman" w:hAnsi="Times New Roman"/>
          <w:sz w:val="24"/>
          <w:szCs w:val="24"/>
        </w:rPr>
        <w:t>enhancemen</w:t>
      </w:r>
      <w:r w:rsidR="00B10889">
        <w:rPr>
          <w:rFonts w:ascii="Times New Roman" w:hAnsi="Times New Roman"/>
          <w:sz w:val="24"/>
          <w:szCs w:val="24"/>
        </w:rPr>
        <w:t>t:</w:t>
      </w:r>
      <w:r w:rsidR="00CE6900">
        <w:rPr>
          <w:rFonts w:ascii="Times New Roman" w:hAnsi="Times New Roman"/>
          <w:sz w:val="24"/>
          <w:szCs w:val="24"/>
        </w:rPr>
        <w:t xml:space="preserve"> </w:t>
      </w:r>
      <w:r w:rsidR="0023380C">
        <w:rPr>
          <w:rFonts w:ascii="Times New Roman" w:hAnsi="Times New Roman"/>
          <w:sz w:val="24"/>
          <w:szCs w:val="24"/>
        </w:rPr>
        <w:t>the primary impact is on</w:t>
      </w:r>
      <w:r w:rsidR="00B10889">
        <w:rPr>
          <w:rFonts w:ascii="Times New Roman" w:hAnsi="Times New Roman"/>
          <w:sz w:val="24"/>
          <w:szCs w:val="24"/>
        </w:rPr>
        <w:t xml:space="preserve"> promotion and compensation</w:t>
      </w:r>
      <w:r w:rsidR="001776EA">
        <w:rPr>
          <w:rFonts w:ascii="Times New Roman" w:hAnsi="Times New Roman"/>
          <w:sz w:val="24"/>
          <w:szCs w:val="24"/>
        </w:rPr>
        <w:t xml:space="preserve"> driven by developmental network advice</w:t>
      </w:r>
      <w:r w:rsidR="00B10889">
        <w:rPr>
          <w:rFonts w:ascii="Times New Roman" w:hAnsi="Times New Roman"/>
          <w:sz w:val="24"/>
          <w:szCs w:val="24"/>
        </w:rPr>
        <w:t xml:space="preserve">; </w:t>
      </w:r>
      <w:r w:rsidR="0023380C">
        <w:rPr>
          <w:rFonts w:ascii="Times New Roman" w:hAnsi="Times New Roman"/>
          <w:sz w:val="24"/>
          <w:szCs w:val="24"/>
        </w:rPr>
        <w:t xml:space="preserve">secondary benefits include development of socialisation skills and career </w:t>
      </w:r>
      <w:r w:rsidR="00583301">
        <w:rPr>
          <w:rFonts w:ascii="Times New Roman" w:hAnsi="Times New Roman"/>
          <w:sz w:val="24"/>
          <w:szCs w:val="24"/>
        </w:rPr>
        <w:t>aspiration through</w:t>
      </w:r>
      <w:r w:rsidR="001776EA">
        <w:rPr>
          <w:rFonts w:ascii="Times New Roman" w:hAnsi="Times New Roman"/>
          <w:sz w:val="24"/>
          <w:szCs w:val="24"/>
        </w:rPr>
        <w:t xml:space="preserve"> psychosocial support</w:t>
      </w:r>
      <w:r w:rsidR="00583301">
        <w:rPr>
          <w:rFonts w:ascii="Times New Roman" w:hAnsi="Times New Roman"/>
          <w:sz w:val="24"/>
          <w:szCs w:val="24"/>
        </w:rPr>
        <w:t xml:space="preserve"> </w:t>
      </w:r>
      <w:r w:rsidR="0023380C">
        <w:rPr>
          <w:rFonts w:ascii="Times New Roman" w:hAnsi="Times New Roman"/>
          <w:sz w:val="24"/>
          <w:szCs w:val="24"/>
        </w:rPr>
        <w:t xml:space="preserve">(Kram, 1985). </w:t>
      </w:r>
    </w:p>
    <w:p w14:paraId="546CEDDA" w14:textId="1259CF6E" w:rsidR="00EA3E87" w:rsidRDefault="00FA22FF" w:rsidP="006F0B80">
      <w:pPr>
        <w:spacing w:line="480" w:lineRule="auto"/>
        <w:jc w:val="both"/>
        <w:rPr>
          <w:rFonts w:ascii="Times New Roman" w:hAnsi="Times New Roman"/>
          <w:sz w:val="24"/>
          <w:szCs w:val="24"/>
        </w:rPr>
      </w:pPr>
      <w:r>
        <w:rPr>
          <w:rFonts w:ascii="Times New Roman" w:hAnsi="Times New Roman"/>
          <w:sz w:val="24"/>
          <w:szCs w:val="24"/>
        </w:rPr>
        <w:t>However, e</w:t>
      </w:r>
      <w:r w:rsidR="00B10889">
        <w:rPr>
          <w:rFonts w:ascii="Times New Roman" w:hAnsi="Times New Roman"/>
          <w:sz w:val="24"/>
          <w:szCs w:val="24"/>
        </w:rPr>
        <w:t>stablishing a</w:t>
      </w:r>
      <w:r w:rsidR="007E72BF">
        <w:rPr>
          <w:rFonts w:ascii="Times New Roman" w:hAnsi="Times New Roman"/>
          <w:sz w:val="24"/>
          <w:szCs w:val="24"/>
        </w:rPr>
        <w:t xml:space="preserve"> productive </w:t>
      </w:r>
      <w:r w:rsidR="004D1C02">
        <w:rPr>
          <w:rFonts w:ascii="Times New Roman" w:hAnsi="Times New Roman"/>
          <w:sz w:val="24"/>
          <w:szCs w:val="24"/>
        </w:rPr>
        <w:t xml:space="preserve">mentor </w:t>
      </w:r>
      <w:r>
        <w:rPr>
          <w:rFonts w:ascii="Times New Roman" w:hAnsi="Times New Roman"/>
          <w:sz w:val="24"/>
          <w:szCs w:val="24"/>
        </w:rPr>
        <w:t xml:space="preserve">– protégée </w:t>
      </w:r>
      <w:r w:rsidR="004D1C02">
        <w:rPr>
          <w:rFonts w:ascii="Times New Roman" w:hAnsi="Times New Roman"/>
          <w:sz w:val="24"/>
          <w:szCs w:val="24"/>
        </w:rPr>
        <w:t xml:space="preserve">relationship for </w:t>
      </w:r>
      <w:r w:rsidR="00B10889">
        <w:rPr>
          <w:rFonts w:ascii="Times New Roman" w:hAnsi="Times New Roman"/>
          <w:sz w:val="24"/>
          <w:szCs w:val="24"/>
        </w:rPr>
        <w:t xml:space="preserve">a </w:t>
      </w:r>
      <w:r w:rsidR="004D1C02">
        <w:rPr>
          <w:rFonts w:ascii="Times New Roman" w:hAnsi="Times New Roman"/>
          <w:sz w:val="24"/>
          <w:szCs w:val="24"/>
        </w:rPr>
        <w:t xml:space="preserve">minority ethnic </w:t>
      </w:r>
      <w:r w:rsidR="00B10889">
        <w:rPr>
          <w:rFonts w:ascii="Times New Roman" w:hAnsi="Times New Roman"/>
          <w:sz w:val="24"/>
          <w:szCs w:val="24"/>
        </w:rPr>
        <w:t>professional</w:t>
      </w:r>
      <w:r w:rsidR="004D1C02">
        <w:rPr>
          <w:rFonts w:ascii="Times New Roman" w:hAnsi="Times New Roman"/>
          <w:sz w:val="24"/>
          <w:szCs w:val="24"/>
        </w:rPr>
        <w:t xml:space="preserve"> is not unproblematic</w:t>
      </w:r>
      <w:r w:rsidR="00712422">
        <w:rPr>
          <w:rFonts w:ascii="Times New Roman" w:hAnsi="Times New Roman"/>
          <w:sz w:val="24"/>
          <w:szCs w:val="24"/>
        </w:rPr>
        <w:t xml:space="preserve">: increased performance pressure can arise for the </w:t>
      </w:r>
      <w:r w:rsidR="00542581">
        <w:rPr>
          <w:rFonts w:ascii="Times New Roman" w:hAnsi="Times New Roman"/>
          <w:sz w:val="24"/>
          <w:szCs w:val="24"/>
        </w:rPr>
        <w:t>protégée</w:t>
      </w:r>
      <w:r w:rsidR="00712422">
        <w:rPr>
          <w:rFonts w:ascii="Times New Roman" w:hAnsi="Times New Roman"/>
          <w:sz w:val="24"/>
          <w:szCs w:val="24"/>
        </w:rPr>
        <w:t xml:space="preserve"> caused by </w:t>
      </w:r>
      <w:r w:rsidR="00542581">
        <w:rPr>
          <w:rFonts w:ascii="Times New Roman" w:hAnsi="Times New Roman"/>
          <w:sz w:val="24"/>
          <w:szCs w:val="24"/>
        </w:rPr>
        <w:t>the visibility of their activities in the workplace, this also affects the mentor who may risk damage to their reputation in the event of a perceived failure (Kanter, 1977).</w:t>
      </w:r>
      <w:r>
        <w:rPr>
          <w:rFonts w:ascii="Times New Roman" w:hAnsi="Times New Roman"/>
          <w:sz w:val="24"/>
          <w:szCs w:val="24"/>
        </w:rPr>
        <w:t xml:space="preserve"> </w:t>
      </w:r>
      <w:r w:rsidR="00A95C0E">
        <w:rPr>
          <w:rFonts w:ascii="Times New Roman" w:hAnsi="Times New Roman"/>
          <w:sz w:val="24"/>
          <w:szCs w:val="24"/>
        </w:rPr>
        <w:t xml:space="preserve"> </w:t>
      </w:r>
      <w:r w:rsidR="003C08A7">
        <w:rPr>
          <w:rFonts w:ascii="Times New Roman" w:hAnsi="Times New Roman"/>
          <w:sz w:val="24"/>
          <w:szCs w:val="24"/>
        </w:rPr>
        <w:t>Minorities also experience additional concerns about their competencies, which can undermine their efforts (Kram and Hall, 1996).</w:t>
      </w:r>
      <w:r w:rsidR="002E011B">
        <w:rPr>
          <w:rFonts w:ascii="Times New Roman" w:hAnsi="Times New Roman"/>
          <w:sz w:val="24"/>
          <w:szCs w:val="24"/>
        </w:rPr>
        <w:t xml:space="preserve"> A sense of s</w:t>
      </w:r>
      <w:r w:rsidR="00A95C0E">
        <w:rPr>
          <w:rFonts w:ascii="Times New Roman" w:hAnsi="Times New Roman"/>
          <w:sz w:val="24"/>
          <w:szCs w:val="24"/>
        </w:rPr>
        <w:t xml:space="preserve">hared identity is often a motivating factor in </w:t>
      </w:r>
      <w:r w:rsidR="002E011B">
        <w:rPr>
          <w:rFonts w:ascii="Times New Roman" w:hAnsi="Times New Roman"/>
          <w:sz w:val="24"/>
          <w:szCs w:val="24"/>
        </w:rPr>
        <w:t xml:space="preserve">initiating </w:t>
      </w:r>
      <w:r w:rsidR="00A95C0E">
        <w:rPr>
          <w:rFonts w:ascii="Times New Roman" w:hAnsi="Times New Roman"/>
          <w:sz w:val="24"/>
          <w:szCs w:val="24"/>
        </w:rPr>
        <w:t>mentor rel</w:t>
      </w:r>
      <w:r w:rsidR="002E011B">
        <w:rPr>
          <w:rFonts w:ascii="Times New Roman" w:hAnsi="Times New Roman"/>
          <w:sz w:val="24"/>
          <w:szCs w:val="24"/>
        </w:rPr>
        <w:t xml:space="preserve">ationships, when this is absent, the relationship is often formal and this </w:t>
      </w:r>
      <w:r w:rsidR="00907097">
        <w:rPr>
          <w:rFonts w:ascii="Times New Roman" w:hAnsi="Times New Roman"/>
          <w:sz w:val="24"/>
          <w:szCs w:val="24"/>
        </w:rPr>
        <w:t>can lead to lower psychosocial support and higher intentions to leave</w:t>
      </w:r>
      <w:r w:rsidR="003C08A7">
        <w:rPr>
          <w:rFonts w:ascii="Times New Roman" w:hAnsi="Times New Roman"/>
          <w:sz w:val="24"/>
          <w:szCs w:val="24"/>
        </w:rPr>
        <w:t xml:space="preserve"> by minorities</w:t>
      </w:r>
      <w:r w:rsidR="00907097">
        <w:rPr>
          <w:rFonts w:ascii="Times New Roman" w:hAnsi="Times New Roman"/>
          <w:sz w:val="24"/>
          <w:szCs w:val="24"/>
        </w:rPr>
        <w:t xml:space="preserve"> (Viator, 2001).</w:t>
      </w:r>
    </w:p>
    <w:p w14:paraId="2FEBDB05" w14:textId="53A27FA5" w:rsidR="006A133D" w:rsidRDefault="00254B18" w:rsidP="006F0B80">
      <w:pPr>
        <w:spacing w:line="480" w:lineRule="auto"/>
        <w:jc w:val="both"/>
        <w:rPr>
          <w:rFonts w:ascii="Times New Roman" w:hAnsi="Times New Roman"/>
          <w:sz w:val="24"/>
          <w:szCs w:val="24"/>
        </w:rPr>
      </w:pPr>
      <w:r>
        <w:rPr>
          <w:rFonts w:ascii="Times New Roman" w:hAnsi="Times New Roman"/>
          <w:sz w:val="24"/>
          <w:szCs w:val="24"/>
        </w:rPr>
        <w:t>Higgins</w:t>
      </w:r>
      <w:r w:rsidRPr="000208C1">
        <w:rPr>
          <w:rFonts w:ascii="Times New Roman" w:hAnsi="Times New Roman"/>
          <w:sz w:val="24"/>
          <w:szCs w:val="24"/>
        </w:rPr>
        <w:t xml:space="preserve"> and Kram (2001) </w:t>
      </w:r>
      <w:r w:rsidR="00E13BBD">
        <w:rPr>
          <w:rFonts w:ascii="Times New Roman" w:hAnsi="Times New Roman"/>
          <w:sz w:val="24"/>
          <w:szCs w:val="24"/>
        </w:rPr>
        <w:t>integrated</w:t>
      </w:r>
      <w:r>
        <w:rPr>
          <w:rFonts w:ascii="Times New Roman" w:hAnsi="Times New Roman"/>
          <w:sz w:val="24"/>
          <w:szCs w:val="24"/>
        </w:rPr>
        <w:t xml:space="preserve"> the mentorship literature with soci</w:t>
      </w:r>
      <w:r w:rsidR="00E13BBD">
        <w:rPr>
          <w:rFonts w:ascii="Times New Roman" w:hAnsi="Times New Roman"/>
          <w:sz w:val="24"/>
          <w:szCs w:val="24"/>
        </w:rPr>
        <w:t xml:space="preserve">al network theories and methods to reconceptualise </w:t>
      </w:r>
      <w:r>
        <w:rPr>
          <w:rFonts w:ascii="Times New Roman" w:hAnsi="Times New Roman"/>
          <w:sz w:val="24"/>
          <w:szCs w:val="24"/>
        </w:rPr>
        <w:t xml:space="preserve">the traditional dyadic relationship as </w:t>
      </w:r>
      <w:r w:rsidR="003A0D8C">
        <w:rPr>
          <w:rFonts w:ascii="Times New Roman" w:hAnsi="Times New Roman"/>
          <w:sz w:val="24"/>
          <w:szCs w:val="24"/>
        </w:rPr>
        <w:t xml:space="preserve">part of a developmental network </w:t>
      </w:r>
      <w:r w:rsidR="000C25E0">
        <w:rPr>
          <w:rFonts w:ascii="Times New Roman" w:hAnsi="Times New Roman"/>
          <w:sz w:val="24"/>
          <w:szCs w:val="24"/>
        </w:rPr>
        <w:t xml:space="preserve">of people </w:t>
      </w:r>
      <w:r>
        <w:rPr>
          <w:rFonts w:ascii="Times New Roman" w:hAnsi="Times New Roman"/>
          <w:sz w:val="24"/>
          <w:szCs w:val="24"/>
        </w:rPr>
        <w:t>that provide</w:t>
      </w:r>
      <w:r w:rsidR="003A0D8C">
        <w:rPr>
          <w:rFonts w:ascii="Times New Roman" w:hAnsi="Times New Roman"/>
          <w:sz w:val="24"/>
          <w:szCs w:val="24"/>
        </w:rPr>
        <w:t>s</w:t>
      </w:r>
      <w:r>
        <w:rPr>
          <w:rFonts w:ascii="Times New Roman" w:hAnsi="Times New Roman"/>
          <w:sz w:val="24"/>
          <w:szCs w:val="24"/>
        </w:rPr>
        <w:t xml:space="preserve"> career related </w:t>
      </w:r>
      <w:r w:rsidRPr="003A4B14">
        <w:rPr>
          <w:rFonts w:ascii="Times New Roman" w:hAnsi="Times New Roman"/>
          <w:sz w:val="24"/>
          <w:szCs w:val="24"/>
        </w:rPr>
        <w:t>assistance at a given time</w:t>
      </w:r>
      <w:r>
        <w:rPr>
          <w:rFonts w:ascii="Times New Roman" w:hAnsi="Times New Roman"/>
          <w:sz w:val="24"/>
          <w:szCs w:val="24"/>
        </w:rPr>
        <w:t xml:space="preserve">. </w:t>
      </w:r>
      <w:r w:rsidR="00B16C8F">
        <w:rPr>
          <w:rFonts w:ascii="Times New Roman" w:hAnsi="Times New Roman"/>
          <w:sz w:val="24"/>
          <w:szCs w:val="24"/>
        </w:rPr>
        <w:t xml:space="preserve">This </w:t>
      </w:r>
      <w:r w:rsidR="003A0D8C">
        <w:rPr>
          <w:rFonts w:ascii="Times New Roman" w:hAnsi="Times New Roman"/>
          <w:sz w:val="24"/>
          <w:szCs w:val="24"/>
        </w:rPr>
        <w:t>constellation of</w:t>
      </w:r>
      <w:r w:rsidR="006A133D">
        <w:rPr>
          <w:rFonts w:ascii="Times New Roman" w:hAnsi="Times New Roman"/>
          <w:sz w:val="24"/>
          <w:szCs w:val="24"/>
        </w:rPr>
        <w:t xml:space="preserve"> developmental relationships provides </w:t>
      </w:r>
      <w:r w:rsidR="000C25E0">
        <w:rPr>
          <w:rFonts w:ascii="Times New Roman" w:hAnsi="Times New Roman"/>
          <w:sz w:val="24"/>
          <w:szCs w:val="24"/>
        </w:rPr>
        <w:t xml:space="preserve">both career development and psychosocial support functions (Thomas and Higgins, 1996, Thomas, 1990) that lead to </w:t>
      </w:r>
      <w:r w:rsidR="00C3131B">
        <w:rPr>
          <w:rFonts w:ascii="Times New Roman" w:hAnsi="Times New Roman"/>
          <w:sz w:val="24"/>
          <w:szCs w:val="24"/>
        </w:rPr>
        <w:t>long run career outcomes such as organisational retention and career advancement (Higgins and Thomas, 2001).</w:t>
      </w:r>
      <w:r w:rsidR="001F15C8">
        <w:rPr>
          <w:rFonts w:ascii="Times New Roman" w:hAnsi="Times New Roman"/>
          <w:sz w:val="24"/>
          <w:szCs w:val="24"/>
        </w:rPr>
        <w:t xml:space="preserve"> In particular, </w:t>
      </w:r>
      <w:r w:rsidR="006A133D">
        <w:rPr>
          <w:rFonts w:ascii="Times New Roman" w:hAnsi="Times New Roman"/>
          <w:sz w:val="24"/>
          <w:szCs w:val="24"/>
        </w:rPr>
        <w:t xml:space="preserve">psychological support is positively associated with optimism (Higgins, Dobrow and Rolof, 2010) and the </w:t>
      </w:r>
      <w:r w:rsidR="006A133D" w:rsidRPr="006A133D">
        <w:rPr>
          <w:rFonts w:ascii="Times New Roman" w:hAnsi="Times New Roman"/>
          <w:sz w:val="24"/>
          <w:szCs w:val="24"/>
        </w:rPr>
        <w:t>confidence</w:t>
      </w:r>
      <w:r w:rsidR="006A133D">
        <w:rPr>
          <w:rFonts w:ascii="Times New Roman" w:hAnsi="Times New Roman"/>
          <w:sz w:val="24"/>
          <w:szCs w:val="24"/>
        </w:rPr>
        <w:t xml:space="preserve"> to overcome obstacles (Higgins, 2001).</w:t>
      </w:r>
    </w:p>
    <w:p w14:paraId="2F374578" w14:textId="70BF8FC9" w:rsidR="00015799" w:rsidRDefault="00C2644B" w:rsidP="006F0B80">
      <w:pPr>
        <w:spacing w:line="480" w:lineRule="auto"/>
        <w:jc w:val="both"/>
        <w:rPr>
          <w:rFonts w:ascii="Times New Roman" w:hAnsi="Times New Roman"/>
          <w:sz w:val="24"/>
          <w:szCs w:val="24"/>
        </w:rPr>
      </w:pPr>
      <w:r>
        <w:rPr>
          <w:rFonts w:ascii="Times New Roman" w:hAnsi="Times New Roman"/>
          <w:sz w:val="24"/>
          <w:szCs w:val="24"/>
        </w:rPr>
        <w:lastRenderedPageBreak/>
        <w:t xml:space="preserve">Minority ethnic professionals benefit from these functions because they compete in a separate </w:t>
      </w:r>
      <w:r w:rsidR="00A53B32">
        <w:rPr>
          <w:rFonts w:ascii="Times New Roman" w:hAnsi="Times New Roman"/>
          <w:sz w:val="24"/>
          <w:szCs w:val="24"/>
        </w:rPr>
        <w:t>‘</w:t>
      </w:r>
      <w:r>
        <w:rPr>
          <w:rFonts w:ascii="Times New Roman" w:hAnsi="Times New Roman"/>
          <w:sz w:val="24"/>
          <w:szCs w:val="24"/>
        </w:rPr>
        <w:t>career tournament</w:t>
      </w:r>
      <w:r w:rsidR="00A53B32">
        <w:rPr>
          <w:rFonts w:ascii="Times New Roman" w:hAnsi="Times New Roman"/>
          <w:sz w:val="24"/>
          <w:szCs w:val="24"/>
        </w:rPr>
        <w:t>’</w:t>
      </w:r>
      <w:r>
        <w:rPr>
          <w:rFonts w:ascii="Times New Roman" w:hAnsi="Times New Roman"/>
          <w:sz w:val="24"/>
          <w:szCs w:val="24"/>
        </w:rPr>
        <w:t xml:space="preserve"> </w:t>
      </w:r>
      <w:r w:rsidR="00820B99">
        <w:rPr>
          <w:rFonts w:ascii="Times New Roman" w:hAnsi="Times New Roman"/>
          <w:sz w:val="24"/>
          <w:szCs w:val="24"/>
        </w:rPr>
        <w:t xml:space="preserve">characterised by </w:t>
      </w:r>
      <w:r>
        <w:rPr>
          <w:rFonts w:ascii="Times New Roman" w:hAnsi="Times New Roman"/>
          <w:sz w:val="24"/>
          <w:szCs w:val="24"/>
        </w:rPr>
        <w:t>slower career progression (T</w:t>
      </w:r>
      <w:r w:rsidR="00015799">
        <w:rPr>
          <w:rFonts w:ascii="Times New Roman" w:hAnsi="Times New Roman"/>
          <w:sz w:val="24"/>
          <w:szCs w:val="24"/>
        </w:rPr>
        <w:t>homas and Gabarro, 1999) lower earnings, (Blackaby, Leslie, Murphy and O’Leary, 2006) lower returns to education (Hoque and Noon, 2004)</w:t>
      </w:r>
      <w:r w:rsidR="00D775CE">
        <w:rPr>
          <w:rFonts w:ascii="Times New Roman" w:hAnsi="Times New Roman"/>
          <w:sz w:val="24"/>
          <w:szCs w:val="24"/>
        </w:rPr>
        <w:t>.</w:t>
      </w:r>
    </w:p>
    <w:p w14:paraId="2891950F" w14:textId="4547D6FE" w:rsidR="00EB5AAB" w:rsidRDefault="00EB5AAB" w:rsidP="006F0B80">
      <w:pPr>
        <w:spacing w:line="480" w:lineRule="auto"/>
        <w:jc w:val="both"/>
        <w:rPr>
          <w:rFonts w:ascii="Times New Roman" w:hAnsi="Times New Roman"/>
          <w:sz w:val="24"/>
          <w:szCs w:val="24"/>
        </w:rPr>
      </w:pPr>
      <w:r w:rsidRPr="00FB6338">
        <w:rPr>
          <w:rFonts w:ascii="Times New Roman" w:hAnsi="Times New Roman"/>
          <w:sz w:val="24"/>
          <w:szCs w:val="24"/>
        </w:rPr>
        <w:t>Despite scholars paying</w:t>
      </w:r>
      <w:r>
        <w:rPr>
          <w:rFonts w:ascii="Times New Roman" w:hAnsi="Times New Roman"/>
          <w:sz w:val="24"/>
          <w:szCs w:val="24"/>
        </w:rPr>
        <w:t xml:space="preserve"> </w:t>
      </w:r>
      <w:r w:rsidRPr="00FB6338">
        <w:rPr>
          <w:rFonts w:ascii="Times New Roman" w:hAnsi="Times New Roman"/>
          <w:sz w:val="24"/>
          <w:szCs w:val="24"/>
        </w:rPr>
        <w:t xml:space="preserve">increasing attention to the </w:t>
      </w:r>
      <w:r w:rsidR="00BA7C8B">
        <w:rPr>
          <w:rFonts w:ascii="Times New Roman" w:hAnsi="Times New Roman"/>
          <w:sz w:val="24"/>
          <w:szCs w:val="24"/>
        </w:rPr>
        <w:t xml:space="preserve">antecedents of diversified relationships (Ragins, 1997), intentions to initiate relationships </w:t>
      </w:r>
      <w:r w:rsidR="002A3064">
        <w:rPr>
          <w:rFonts w:ascii="Times New Roman" w:hAnsi="Times New Roman"/>
          <w:sz w:val="24"/>
          <w:szCs w:val="24"/>
        </w:rPr>
        <w:t xml:space="preserve">and </w:t>
      </w:r>
      <w:r w:rsidR="006F0B80">
        <w:rPr>
          <w:rFonts w:ascii="Times New Roman" w:hAnsi="Times New Roman"/>
          <w:sz w:val="24"/>
          <w:szCs w:val="24"/>
        </w:rPr>
        <w:t>cross-racial</w:t>
      </w:r>
      <w:r w:rsidR="002A3064">
        <w:rPr>
          <w:rFonts w:ascii="Times New Roman" w:hAnsi="Times New Roman"/>
          <w:sz w:val="24"/>
          <w:szCs w:val="24"/>
        </w:rPr>
        <w:t xml:space="preserve"> relationships (Thomas, 1990)</w:t>
      </w:r>
      <w:r w:rsidR="00CD7D75">
        <w:rPr>
          <w:rFonts w:ascii="Times New Roman" w:hAnsi="Times New Roman"/>
          <w:sz w:val="24"/>
          <w:szCs w:val="24"/>
        </w:rPr>
        <w:t>. A comprehensive understanding of how ethnicity influences developmental relationships is missing.</w:t>
      </w:r>
    </w:p>
    <w:p w14:paraId="1D9F4A77" w14:textId="0F8FAE84" w:rsidR="000A7A35" w:rsidRDefault="006768AF" w:rsidP="006F0B80">
      <w:pPr>
        <w:spacing w:line="480" w:lineRule="auto"/>
        <w:jc w:val="both"/>
        <w:rPr>
          <w:rFonts w:ascii="Times New Roman" w:hAnsi="Times New Roman"/>
          <w:sz w:val="24"/>
          <w:szCs w:val="24"/>
        </w:rPr>
      </w:pPr>
      <w:r>
        <w:rPr>
          <w:rFonts w:ascii="Times New Roman" w:hAnsi="Times New Roman"/>
          <w:sz w:val="24"/>
          <w:szCs w:val="24"/>
        </w:rPr>
        <w:t xml:space="preserve">This paper is concerned with </w:t>
      </w:r>
      <w:r w:rsidR="00487D81">
        <w:rPr>
          <w:rFonts w:ascii="Times New Roman" w:hAnsi="Times New Roman"/>
          <w:sz w:val="24"/>
          <w:szCs w:val="24"/>
        </w:rPr>
        <w:t xml:space="preserve">the manner in which </w:t>
      </w:r>
      <w:r>
        <w:rPr>
          <w:rFonts w:ascii="Times New Roman" w:hAnsi="Times New Roman"/>
          <w:sz w:val="24"/>
          <w:szCs w:val="24"/>
        </w:rPr>
        <w:t>the bicultural experience of minority ethnic professionals influence</w:t>
      </w:r>
      <w:r w:rsidR="00D73F8C">
        <w:rPr>
          <w:rFonts w:ascii="Times New Roman" w:hAnsi="Times New Roman"/>
          <w:sz w:val="24"/>
          <w:szCs w:val="24"/>
        </w:rPr>
        <w:t>s</w:t>
      </w:r>
      <w:r>
        <w:rPr>
          <w:rFonts w:ascii="Times New Roman" w:hAnsi="Times New Roman"/>
          <w:sz w:val="24"/>
          <w:szCs w:val="24"/>
        </w:rPr>
        <w:t xml:space="preserve"> the structure and content of their developmental networks</w:t>
      </w:r>
      <w:r w:rsidR="008C60B4">
        <w:rPr>
          <w:rFonts w:ascii="Times New Roman" w:hAnsi="Times New Roman"/>
          <w:sz w:val="24"/>
          <w:szCs w:val="24"/>
        </w:rPr>
        <w:t xml:space="preserve">. </w:t>
      </w:r>
      <w:r w:rsidR="00D775CE">
        <w:rPr>
          <w:rFonts w:ascii="Times New Roman" w:hAnsi="Times New Roman"/>
          <w:sz w:val="24"/>
          <w:szCs w:val="24"/>
        </w:rPr>
        <w:t>Large variations can exist in how people with more than one cultural identity manage and experience these multip</w:t>
      </w:r>
      <w:r w:rsidR="0005552D">
        <w:rPr>
          <w:rFonts w:ascii="Times New Roman" w:hAnsi="Times New Roman"/>
          <w:sz w:val="24"/>
          <w:szCs w:val="24"/>
        </w:rPr>
        <w:t>le value systems.</w:t>
      </w:r>
      <w:r w:rsidR="00AC2869">
        <w:rPr>
          <w:rFonts w:ascii="Times New Roman" w:hAnsi="Times New Roman"/>
          <w:sz w:val="24"/>
          <w:szCs w:val="24"/>
        </w:rPr>
        <w:t xml:space="preserve"> </w:t>
      </w:r>
      <w:r w:rsidR="008C60B4">
        <w:rPr>
          <w:rFonts w:ascii="Times New Roman" w:hAnsi="Times New Roman"/>
          <w:sz w:val="24"/>
          <w:szCs w:val="24"/>
        </w:rPr>
        <w:t>Some</w:t>
      </w:r>
      <w:r w:rsidR="0005552D">
        <w:rPr>
          <w:rFonts w:ascii="Times New Roman" w:hAnsi="Times New Roman"/>
          <w:sz w:val="24"/>
          <w:szCs w:val="24"/>
        </w:rPr>
        <w:t xml:space="preserve"> perceive their identities as compatible and complementary and others describe them as oppositional an</w:t>
      </w:r>
      <w:r w:rsidR="008C60B4">
        <w:rPr>
          <w:rFonts w:ascii="Times New Roman" w:hAnsi="Times New Roman"/>
          <w:sz w:val="24"/>
          <w:szCs w:val="24"/>
        </w:rPr>
        <w:t>d contradictory (Benet-Martinez, Liue, Lee, 2005).  The bicultural experience of m</w:t>
      </w:r>
      <w:r w:rsidR="0005552D">
        <w:rPr>
          <w:rFonts w:ascii="Times New Roman" w:hAnsi="Times New Roman"/>
          <w:sz w:val="24"/>
          <w:szCs w:val="24"/>
        </w:rPr>
        <w:t>aintaining</w:t>
      </w:r>
      <w:r w:rsidR="00D775CE" w:rsidRPr="000208C1">
        <w:rPr>
          <w:rFonts w:ascii="Times New Roman" w:hAnsi="Times New Roman"/>
          <w:sz w:val="24"/>
          <w:szCs w:val="24"/>
        </w:rPr>
        <w:t xml:space="preserve"> a professional identity rooted in a majority white env</w:t>
      </w:r>
      <w:r w:rsidR="00D775CE">
        <w:rPr>
          <w:rFonts w:ascii="Times New Roman" w:hAnsi="Times New Roman"/>
          <w:sz w:val="24"/>
          <w:szCs w:val="24"/>
        </w:rPr>
        <w:t xml:space="preserve">ironment while reconciling a </w:t>
      </w:r>
      <w:r w:rsidR="00D775CE" w:rsidRPr="000208C1">
        <w:rPr>
          <w:rFonts w:ascii="Times New Roman" w:hAnsi="Times New Roman"/>
          <w:sz w:val="24"/>
          <w:szCs w:val="24"/>
        </w:rPr>
        <w:t xml:space="preserve">minority ethnic </w:t>
      </w:r>
      <w:r w:rsidR="00D775CE">
        <w:rPr>
          <w:rFonts w:ascii="Times New Roman" w:hAnsi="Times New Roman"/>
          <w:sz w:val="24"/>
          <w:szCs w:val="24"/>
        </w:rPr>
        <w:t xml:space="preserve">identity </w:t>
      </w:r>
      <w:r w:rsidR="001A0C44">
        <w:rPr>
          <w:rFonts w:ascii="Times New Roman" w:hAnsi="Times New Roman"/>
          <w:sz w:val="24"/>
          <w:szCs w:val="24"/>
        </w:rPr>
        <w:t xml:space="preserve">is discussed </w:t>
      </w:r>
      <w:r w:rsidR="00294A7F">
        <w:rPr>
          <w:rFonts w:ascii="Times New Roman" w:hAnsi="Times New Roman"/>
          <w:sz w:val="24"/>
          <w:szCs w:val="24"/>
        </w:rPr>
        <w:t>in complicated ways in both positive and negative terms (Benet</w:t>
      </w:r>
      <w:r w:rsidR="00487D81">
        <w:rPr>
          <w:rFonts w:ascii="Times New Roman" w:hAnsi="Times New Roman"/>
          <w:sz w:val="24"/>
          <w:szCs w:val="24"/>
        </w:rPr>
        <w:t xml:space="preserve">-Martinez and Haritatos, 2005). </w:t>
      </w:r>
    </w:p>
    <w:p w14:paraId="35E9EB8A" w14:textId="77777777" w:rsidR="004E4C23" w:rsidRDefault="00744DB6" w:rsidP="006F0B80">
      <w:pPr>
        <w:spacing w:line="480" w:lineRule="auto"/>
        <w:jc w:val="both"/>
        <w:rPr>
          <w:rFonts w:ascii="Times New Roman" w:hAnsi="Times New Roman"/>
          <w:sz w:val="24"/>
          <w:szCs w:val="24"/>
        </w:rPr>
      </w:pPr>
      <w:r>
        <w:rPr>
          <w:rFonts w:ascii="Times New Roman" w:hAnsi="Times New Roman"/>
          <w:sz w:val="24"/>
          <w:szCs w:val="24"/>
        </w:rPr>
        <w:t xml:space="preserve">This paper </w:t>
      </w:r>
      <w:r w:rsidR="000A7A35">
        <w:rPr>
          <w:rFonts w:ascii="Times New Roman" w:hAnsi="Times New Roman"/>
          <w:sz w:val="24"/>
          <w:szCs w:val="24"/>
        </w:rPr>
        <w:t>is important because it answers the calls for more research to increase the understanding of the lived experiences of minority ethnic employees (Ozbilgin, 2009) while exploring the demographic antecedents of developmental networks (Dobrow et al, 2012). In doing so it develops a bridge between the diversity and the d</w:t>
      </w:r>
      <w:r w:rsidR="0023380C">
        <w:rPr>
          <w:rFonts w:ascii="Times New Roman" w:hAnsi="Times New Roman"/>
          <w:sz w:val="24"/>
          <w:szCs w:val="24"/>
        </w:rPr>
        <w:t>evelopmental network</w:t>
      </w:r>
      <w:r w:rsidR="000A7A35">
        <w:rPr>
          <w:rFonts w:ascii="Times New Roman" w:hAnsi="Times New Roman"/>
          <w:sz w:val="24"/>
          <w:szCs w:val="24"/>
        </w:rPr>
        <w:t xml:space="preserve"> literature. </w:t>
      </w:r>
    </w:p>
    <w:p w14:paraId="27E9281C" w14:textId="0E2F90E7" w:rsidR="004E4C23" w:rsidRDefault="000A7A35" w:rsidP="006F0B80">
      <w:pPr>
        <w:spacing w:line="480" w:lineRule="auto"/>
        <w:jc w:val="both"/>
        <w:rPr>
          <w:rFonts w:ascii="Times New Roman" w:hAnsi="Times New Roman"/>
          <w:sz w:val="24"/>
          <w:szCs w:val="24"/>
        </w:rPr>
      </w:pPr>
      <w:r>
        <w:rPr>
          <w:rFonts w:ascii="Times New Roman" w:hAnsi="Times New Roman"/>
          <w:sz w:val="24"/>
          <w:szCs w:val="24"/>
        </w:rPr>
        <w:t>The approach is novel because the emphasis on relationships focuses on positive aspects of diversity suc</w:t>
      </w:r>
      <w:r w:rsidR="00B2577E">
        <w:rPr>
          <w:rFonts w:ascii="Times New Roman" w:hAnsi="Times New Roman"/>
          <w:sz w:val="24"/>
          <w:szCs w:val="24"/>
        </w:rPr>
        <w:t>h as resilience and generative attitudes</w:t>
      </w:r>
      <w:r>
        <w:rPr>
          <w:rFonts w:ascii="Times New Roman" w:hAnsi="Times New Roman"/>
          <w:sz w:val="24"/>
          <w:szCs w:val="24"/>
        </w:rPr>
        <w:t xml:space="preserve"> </w:t>
      </w:r>
      <w:r w:rsidR="000C29B3">
        <w:rPr>
          <w:rFonts w:ascii="Times New Roman" w:hAnsi="Times New Roman"/>
          <w:sz w:val="24"/>
          <w:szCs w:val="24"/>
        </w:rPr>
        <w:t>as an alternative to focusing on differences betwe</w:t>
      </w:r>
      <w:r w:rsidR="004E4C23">
        <w:rPr>
          <w:rFonts w:ascii="Times New Roman" w:hAnsi="Times New Roman"/>
          <w:sz w:val="24"/>
          <w:szCs w:val="24"/>
        </w:rPr>
        <w:t xml:space="preserve">en minority and majority groups. As such, this study aspires to have the </w:t>
      </w:r>
      <w:r w:rsidR="004E4C23">
        <w:rPr>
          <w:rFonts w:ascii="Times New Roman" w:hAnsi="Times New Roman"/>
          <w:sz w:val="24"/>
          <w:szCs w:val="24"/>
        </w:rPr>
        <w:lastRenderedPageBreak/>
        <w:t>emancipatory potential of positive diversity resea</w:t>
      </w:r>
      <w:r w:rsidR="00526CAE">
        <w:rPr>
          <w:rFonts w:ascii="Times New Roman" w:hAnsi="Times New Roman"/>
          <w:sz w:val="24"/>
          <w:szCs w:val="24"/>
        </w:rPr>
        <w:t xml:space="preserve">rch (Ramarjan and Thomas, 2010) by focusing on minority ethnic groups as high achievers and problematizing the stereotypical conceptions as an other. In particular the choice of the professions shows high levels of education, technical </w:t>
      </w:r>
      <w:r w:rsidR="001C7A14">
        <w:rPr>
          <w:rFonts w:ascii="Times New Roman" w:hAnsi="Times New Roman"/>
          <w:sz w:val="24"/>
          <w:szCs w:val="24"/>
        </w:rPr>
        <w:t>competence</w:t>
      </w:r>
      <w:r w:rsidR="00526CAE">
        <w:rPr>
          <w:rFonts w:ascii="Times New Roman" w:hAnsi="Times New Roman"/>
          <w:sz w:val="24"/>
          <w:szCs w:val="24"/>
        </w:rPr>
        <w:t xml:space="preserve"> and discipline.</w:t>
      </w:r>
    </w:p>
    <w:p w14:paraId="18CD9706" w14:textId="57F4FD2D" w:rsidR="000A4BA7" w:rsidRDefault="0041103A" w:rsidP="006F0B80">
      <w:pPr>
        <w:spacing w:line="480" w:lineRule="auto"/>
        <w:jc w:val="both"/>
        <w:rPr>
          <w:rFonts w:ascii="Times New Roman" w:hAnsi="Times New Roman"/>
          <w:sz w:val="24"/>
          <w:szCs w:val="24"/>
        </w:rPr>
      </w:pPr>
      <w:r>
        <w:rPr>
          <w:rFonts w:ascii="Times New Roman" w:hAnsi="Times New Roman"/>
          <w:sz w:val="24"/>
          <w:szCs w:val="24"/>
        </w:rPr>
        <w:t>This paper will focus in B</w:t>
      </w:r>
      <w:r w:rsidR="001C7A14">
        <w:rPr>
          <w:rFonts w:ascii="Times New Roman" w:hAnsi="Times New Roman"/>
          <w:sz w:val="24"/>
          <w:szCs w:val="24"/>
        </w:rPr>
        <w:t>lack</w:t>
      </w:r>
      <w:r>
        <w:rPr>
          <w:rFonts w:ascii="Times New Roman" w:hAnsi="Times New Roman"/>
          <w:sz w:val="24"/>
          <w:szCs w:val="24"/>
        </w:rPr>
        <w:t xml:space="preserve"> African and Black Caribbean accountants</w:t>
      </w:r>
      <w:r w:rsidR="001C7A14">
        <w:rPr>
          <w:rFonts w:ascii="Times New Roman" w:hAnsi="Times New Roman"/>
          <w:sz w:val="24"/>
          <w:szCs w:val="24"/>
        </w:rPr>
        <w:t xml:space="preserve"> in the UK accounting profession. </w:t>
      </w:r>
    </w:p>
    <w:p w14:paraId="6AE8589A" w14:textId="29AFB1CF" w:rsidR="001C7A14" w:rsidRDefault="000A4BA7" w:rsidP="006F0B80">
      <w:pPr>
        <w:spacing w:line="480" w:lineRule="auto"/>
        <w:jc w:val="both"/>
        <w:rPr>
          <w:rFonts w:ascii="Times New Roman" w:hAnsi="Times New Roman"/>
          <w:sz w:val="24"/>
          <w:szCs w:val="24"/>
        </w:rPr>
      </w:pPr>
      <w:r>
        <w:rPr>
          <w:rFonts w:ascii="Times New Roman" w:hAnsi="Times New Roman"/>
          <w:sz w:val="24"/>
          <w:szCs w:val="24"/>
        </w:rPr>
        <w:t xml:space="preserve">The choice of accountancy has been </w:t>
      </w:r>
      <w:r w:rsidR="001C7A14">
        <w:rPr>
          <w:rFonts w:ascii="Times New Roman" w:hAnsi="Times New Roman"/>
          <w:sz w:val="24"/>
          <w:szCs w:val="24"/>
        </w:rPr>
        <w:t>made for several reasons: first accountancy is under researched regarding diversity compared to peer professions like law and medicine (Ashley and Empson, 2012)</w:t>
      </w:r>
      <w:r w:rsidR="0051509A">
        <w:rPr>
          <w:rFonts w:ascii="Times New Roman" w:hAnsi="Times New Roman"/>
          <w:sz w:val="24"/>
          <w:szCs w:val="24"/>
        </w:rPr>
        <w:t xml:space="preserve">. Second the accounting profession keeps no data regarding </w:t>
      </w:r>
      <w:r>
        <w:rPr>
          <w:rFonts w:ascii="Times New Roman" w:hAnsi="Times New Roman"/>
          <w:sz w:val="24"/>
          <w:szCs w:val="24"/>
        </w:rPr>
        <w:t>its</w:t>
      </w:r>
      <w:r w:rsidR="0051509A">
        <w:rPr>
          <w:rFonts w:ascii="Times New Roman" w:hAnsi="Times New Roman"/>
          <w:sz w:val="24"/>
          <w:szCs w:val="24"/>
        </w:rPr>
        <w:t xml:space="preserve"> </w:t>
      </w:r>
      <w:r w:rsidR="0051509A" w:rsidRPr="000208C1">
        <w:rPr>
          <w:rFonts w:ascii="Times New Roman" w:hAnsi="Times New Roman"/>
          <w:sz w:val="24"/>
          <w:szCs w:val="24"/>
        </w:rPr>
        <w:t>ethnicity</w:t>
      </w:r>
      <w:r>
        <w:rPr>
          <w:rFonts w:ascii="Times New Roman" w:hAnsi="Times New Roman"/>
          <w:sz w:val="24"/>
          <w:szCs w:val="24"/>
        </w:rPr>
        <w:t xml:space="preserve"> composition </w:t>
      </w:r>
      <w:r w:rsidR="008B07F7">
        <w:rPr>
          <w:rFonts w:ascii="Times New Roman" w:hAnsi="Times New Roman"/>
          <w:sz w:val="24"/>
          <w:szCs w:val="24"/>
        </w:rPr>
        <w:t>(Kyriacou &amp; Johnston, 2006)</w:t>
      </w:r>
      <w:r w:rsidR="00971754">
        <w:rPr>
          <w:rFonts w:ascii="Times New Roman" w:hAnsi="Times New Roman"/>
          <w:sz w:val="24"/>
          <w:szCs w:val="24"/>
        </w:rPr>
        <w:t xml:space="preserve">. </w:t>
      </w:r>
      <w:r>
        <w:rPr>
          <w:rFonts w:ascii="Times New Roman" w:hAnsi="Times New Roman"/>
          <w:sz w:val="24"/>
          <w:szCs w:val="24"/>
        </w:rPr>
        <w:t xml:space="preserve">Research on </w:t>
      </w:r>
      <w:r w:rsidR="00971754">
        <w:rPr>
          <w:rFonts w:ascii="Times New Roman" w:hAnsi="Times New Roman"/>
          <w:sz w:val="24"/>
          <w:szCs w:val="24"/>
        </w:rPr>
        <w:t xml:space="preserve">ethnicity </w:t>
      </w:r>
      <w:r w:rsidR="00971754" w:rsidRPr="000208C1">
        <w:rPr>
          <w:rFonts w:ascii="Times New Roman" w:hAnsi="Times New Roman"/>
          <w:sz w:val="24"/>
          <w:szCs w:val="24"/>
        </w:rPr>
        <w:t>is</w:t>
      </w:r>
      <w:r w:rsidR="0051509A" w:rsidRPr="000208C1">
        <w:rPr>
          <w:rFonts w:ascii="Times New Roman" w:hAnsi="Times New Roman"/>
          <w:sz w:val="24"/>
          <w:szCs w:val="24"/>
        </w:rPr>
        <w:t xml:space="preserve"> notably absent from accounting research despite the Accounting profession’s focus on developing a diversity culture (Johnson, Lowe and Reckers, 2000).</w:t>
      </w:r>
      <w:r w:rsidR="0051509A">
        <w:rPr>
          <w:rFonts w:ascii="Times New Roman" w:hAnsi="Times New Roman"/>
          <w:sz w:val="24"/>
          <w:szCs w:val="24"/>
        </w:rPr>
        <w:t xml:space="preserve"> </w:t>
      </w:r>
    </w:p>
    <w:p w14:paraId="3F976D4A" w14:textId="3B30323E" w:rsidR="0041103A" w:rsidRDefault="0041103A" w:rsidP="006F0B80">
      <w:pPr>
        <w:spacing w:line="480" w:lineRule="auto"/>
        <w:jc w:val="both"/>
        <w:rPr>
          <w:rFonts w:ascii="Times New Roman" w:hAnsi="Times New Roman"/>
          <w:sz w:val="24"/>
          <w:szCs w:val="24"/>
        </w:rPr>
      </w:pPr>
      <w:r>
        <w:rPr>
          <w:rFonts w:ascii="Times New Roman" w:hAnsi="Times New Roman"/>
          <w:sz w:val="24"/>
          <w:szCs w:val="24"/>
        </w:rPr>
        <w:t xml:space="preserve">I am interested in Black African and Black Caribbean because they are portrayed as ‘Others’ by the accounting profession (Duff, 2010), they experience </w:t>
      </w:r>
      <w:r w:rsidR="004076A8">
        <w:rPr>
          <w:rFonts w:ascii="Times New Roman" w:hAnsi="Times New Roman"/>
          <w:sz w:val="24"/>
          <w:szCs w:val="24"/>
        </w:rPr>
        <w:t>a greater ethnic penalty in the workplace and lower returns to education (Hoque and Noon, 2004).</w:t>
      </w:r>
    </w:p>
    <w:p w14:paraId="6C70DF48" w14:textId="35E28C1A" w:rsidR="0051509A" w:rsidRDefault="0051509A" w:rsidP="006F0B80">
      <w:pPr>
        <w:spacing w:line="480" w:lineRule="auto"/>
        <w:jc w:val="both"/>
        <w:rPr>
          <w:rFonts w:ascii="Times New Roman" w:hAnsi="Times New Roman"/>
          <w:sz w:val="24"/>
          <w:szCs w:val="24"/>
        </w:rPr>
      </w:pPr>
      <w:r>
        <w:rPr>
          <w:rFonts w:ascii="Times New Roman" w:hAnsi="Times New Roman"/>
          <w:sz w:val="24"/>
          <w:szCs w:val="24"/>
        </w:rPr>
        <w:t xml:space="preserve">As a black accountant, I am personally motivated to understand the bicultural experiences of black accountants and </w:t>
      </w:r>
      <w:r w:rsidR="004076A8">
        <w:rPr>
          <w:rFonts w:ascii="Times New Roman" w:hAnsi="Times New Roman"/>
          <w:sz w:val="24"/>
          <w:szCs w:val="24"/>
        </w:rPr>
        <w:t>their developmental networks.</w:t>
      </w:r>
    </w:p>
    <w:p w14:paraId="13A1811A" w14:textId="77777777" w:rsidR="004076A8" w:rsidRDefault="004076A8" w:rsidP="006F0B80">
      <w:pPr>
        <w:spacing w:line="480" w:lineRule="auto"/>
        <w:jc w:val="both"/>
        <w:rPr>
          <w:rFonts w:ascii="Times New Roman" w:hAnsi="Times New Roman"/>
          <w:sz w:val="24"/>
          <w:szCs w:val="24"/>
        </w:rPr>
      </w:pPr>
    </w:p>
    <w:p w14:paraId="12ADE358" w14:textId="77777777" w:rsidR="00526CAE" w:rsidRDefault="00526CAE" w:rsidP="006F0B80">
      <w:pPr>
        <w:spacing w:line="480" w:lineRule="auto"/>
        <w:jc w:val="both"/>
        <w:rPr>
          <w:rFonts w:ascii="Times New Roman" w:hAnsi="Times New Roman"/>
          <w:sz w:val="24"/>
          <w:szCs w:val="24"/>
        </w:rPr>
      </w:pPr>
    </w:p>
    <w:p w14:paraId="4304363C" w14:textId="77777777" w:rsidR="004076A8" w:rsidRDefault="004076A8" w:rsidP="006F0B80">
      <w:pPr>
        <w:spacing w:line="480" w:lineRule="auto"/>
        <w:jc w:val="both"/>
        <w:rPr>
          <w:rFonts w:ascii="Times New Roman" w:hAnsi="Times New Roman"/>
          <w:sz w:val="24"/>
          <w:szCs w:val="24"/>
        </w:rPr>
      </w:pPr>
    </w:p>
    <w:p w14:paraId="7E677438" w14:textId="6FAEE3A5" w:rsidR="000D3DFB" w:rsidRPr="000D3DFB" w:rsidRDefault="00270422" w:rsidP="006F0B80">
      <w:pPr>
        <w:spacing w:line="480" w:lineRule="auto"/>
        <w:jc w:val="both"/>
        <w:rPr>
          <w:rFonts w:ascii="Times New Roman" w:hAnsi="Times New Roman"/>
          <w:b/>
          <w:sz w:val="24"/>
          <w:szCs w:val="24"/>
        </w:rPr>
      </w:pPr>
      <w:r>
        <w:rPr>
          <w:rFonts w:ascii="Times New Roman" w:hAnsi="Times New Roman"/>
          <w:b/>
          <w:sz w:val="24"/>
          <w:szCs w:val="24"/>
        </w:rPr>
        <w:t xml:space="preserve">2. </w:t>
      </w:r>
      <w:r w:rsidR="000D3DFB" w:rsidRPr="000D3DFB">
        <w:rPr>
          <w:rFonts w:ascii="Times New Roman" w:hAnsi="Times New Roman"/>
          <w:b/>
          <w:sz w:val="24"/>
          <w:szCs w:val="24"/>
        </w:rPr>
        <w:t>Aims and Objectives</w:t>
      </w:r>
    </w:p>
    <w:p w14:paraId="4590DD9C" w14:textId="77777777" w:rsidR="00B12904" w:rsidRDefault="008C78F2" w:rsidP="006F0B80">
      <w:pPr>
        <w:spacing w:line="480" w:lineRule="auto"/>
        <w:jc w:val="both"/>
        <w:rPr>
          <w:rFonts w:ascii="Times New Roman" w:hAnsi="Times New Roman"/>
          <w:sz w:val="24"/>
          <w:szCs w:val="24"/>
        </w:rPr>
      </w:pPr>
      <w:r>
        <w:rPr>
          <w:rFonts w:ascii="Times New Roman" w:hAnsi="Times New Roman"/>
          <w:sz w:val="24"/>
          <w:szCs w:val="24"/>
        </w:rPr>
        <w:lastRenderedPageBreak/>
        <w:t xml:space="preserve">This study </w:t>
      </w:r>
      <w:r w:rsidR="007D597C">
        <w:rPr>
          <w:rFonts w:ascii="Times New Roman" w:hAnsi="Times New Roman"/>
          <w:sz w:val="24"/>
          <w:szCs w:val="24"/>
        </w:rPr>
        <w:t>aims to understand the</w:t>
      </w:r>
      <w:r w:rsidR="00D46F74">
        <w:rPr>
          <w:rFonts w:ascii="Times New Roman" w:hAnsi="Times New Roman"/>
          <w:sz w:val="24"/>
          <w:szCs w:val="24"/>
        </w:rPr>
        <w:t xml:space="preserve"> mechanism with which the</w:t>
      </w:r>
      <w:r>
        <w:rPr>
          <w:rFonts w:ascii="Times New Roman" w:hAnsi="Times New Roman"/>
          <w:sz w:val="24"/>
          <w:szCs w:val="24"/>
        </w:rPr>
        <w:t xml:space="preserve"> cognitive experience </w:t>
      </w:r>
      <w:r w:rsidR="00D46F74">
        <w:rPr>
          <w:rFonts w:ascii="Times New Roman" w:hAnsi="Times New Roman"/>
          <w:sz w:val="24"/>
          <w:szCs w:val="24"/>
        </w:rPr>
        <w:t>of a minority group influen</w:t>
      </w:r>
      <w:r w:rsidR="00C81D7F">
        <w:rPr>
          <w:rFonts w:ascii="Times New Roman" w:hAnsi="Times New Roman"/>
          <w:sz w:val="24"/>
          <w:szCs w:val="24"/>
        </w:rPr>
        <w:t>ces their developmental networks.</w:t>
      </w:r>
      <w:r w:rsidR="00B12904">
        <w:rPr>
          <w:rFonts w:ascii="Times New Roman" w:hAnsi="Times New Roman"/>
          <w:sz w:val="24"/>
          <w:szCs w:val="24"/>
        </w:rPr>
        <w:t xml:space="preserve"> </w:t>
      </w:r>
    </w:p>
    <w:p w14:paraId="3230737C" w14:textId="7737A169" w:rsidR="00F9578E" w:rsidRDefault="00F9578E" w:rsidP="006F0B80">
      <w:pPr>
        <w:spacing w:line="480" w:lineRule="auto"/>
        <w:jc w:val="both"/>
        <w:rPr>
          <w:rFonts w:ascii="Times New Roman" w:hAnsi="Times New Roman"/>
          <w:sz w:val="24"/>
          <w:szCs w:val="24"/>
        </w:rPr>
      </w:pPr>
      <w:r w:rsidRPr="00997741">
        <w:rPr>
          <w:rFonts w:ascii="Times New Roman" w:hAnsi="Times New Roman"/>
          <w:sz w:val="24"/>
          <w:szCs w:val="24"/>
        </w:rPr>
        <w:t>In this respect, addressing</w:t>
      </w:r>
      <w:r>
        <w:rPr>
          <w:rFonts w:ascii="Times New Roman" w:hAnsi="Times New Roman"/>
          <w:sz w:val="24"/>
          <w:szCs w:val="24"/>
        </w:rPr>
        <w:t xml:space="preserve"> </w:t>
      </w:r>
      <w:r w:rsidR="00B12904">
        <w:rPr>
          <w:rFonts w:ascii="Times New Roman" w:hAnsi="Times New Roman"/>
          <w:sz w:val="24"/>
          <w:szCs w:val="24"/>
        </w:rPr>
        <w:t xml:space="preserve">the </w:t>
      </w:r>
      <w:r w:rsidRPr="00997741">
        <w:rPr>
          <w:rFonts w:ascii="Times New Roman" w:hAnsi="Times New Roman"/>
          <w:sz w:val="24"/>
          <w:szCs w:val="24"/>
        </w:rPr>
        <w:t>research question is important to gain a deeper</w:t>
      </w:r>
      <w:r>
        <w:rPr>
          <w:rFonts w:ascii="Times New Roman" w:hAnsi="Times New Roman"/>
          <w:sz w:val="24"/>
          <w:szCs w:val="24"/>
        </w:rPr>
        <w:t xml:space="preserve"> </w:t>
      </w:r>
      <w:r w:rsidRPr="00997741">
        <w:rPr>
          <w:rFonts w:ascii="Times New Roman" w:hAnsi="Times New Roman"/>
          <w:sz w:val="24"/>
          <w:szCs w:val="24"/>
        </w:rPr>
        <w:t xml:space="preserve">understanding of the </w:t>
      </w:r>
      <w:r w:rsidR="00CE3675">
        <w:rPr>
          <w:rFonts w:ascii="Times New Roman" w:hAnsi="Times New Roman"/>
          <w:sz w:val="24"/>
          <w:szCs w:val="24"/>
        </w:rPr>
        <w:t xml:space="preserve">extent that ethnicity underpins </w:t>
      </w:r>
      <w:r w:rsidR="00B12904">
        <w:rPr>
          <w:rFonts w:ascii="Times New Roman" w:hAnsi="Times New Roman"/>
          <w:sz w:val="24"/>
          <w:szCs w:val="24"/>
        </w:rPr>
        <w:t xml:space="preserve">the </w:t>
      </w:r>
      <w:r w:rsidRPr="00997741">
        <w:rPr>
          <w:rFonts w:ascii="Times New Roman" w:hAnsi="Times New Roman"/>
          <w:sz w:val="24"/>
          <w:szCs w:val="24"/>
        </w:rPr>
        <w:t>cogni</w:t>
      </w:r>
      <w:r w:rsidR="00B12904">
        <w:rPr>
          <w:rFonts w:ascii="Times New Roman" w:hAnsi="Times New Roman"/>
          <w:sz w:val="24"/>
          <w:szCs w:val="24"/>
        </w:rPr>
        <w:t xml:space="preserve">tive process </w:t>
      </w:r>
      <w:r w:rsidR="00CE3675">
        <w:rPr>
          <w:rFonts w:ascii="Times New Roman" w:hAnsi="Times New Roman"/>
          <w:sz w:val="24"/>
          <w:szCs w:val="24"/>
        </w:rPr>
        <w:t>associated with</w:t>
      </w:r>
      <w:r w:rsidRPr="00997741">
        <w:rPr>
          <w:rFonts w:ascii="Times New Roman" w:hAnsi="Times New Roman"/>
          <w:sz w:val="24"/>
          <w:szCs w:val="24"/>
        </w:rPr>
        <w:t xml:space="preserve"> </w:t>
      </w:r>
      <w:r w:rsidR="00B12904">
        <w:rPr>
          <w:rFonts w:ascii="Times New Roman" w:hAnsi="Times New Roman"/>
          <w:sz w:val="24"/>
          <w:szCs w:val="24"/>
        </w:rPr>
        <w:t xml:space="preserve">career </w:t>
      </w:r>
      <w:r w:rsidR="00CE3675">
        <w:rPr>
          <w:rFonts w:ascii="Times New Roman" w:hAnsi="Times New Roman"/>
          <w:sz w:val="24"/>
          <w:szCs w:val="24"/>
        </w:rPr>
        <w:t>enhancing activities.</w:t>
      </w:r>
    </w:p>
    <w:p w14:paraId="092C04CB" w14:textId="7F4233C9" w:rsidR="00ED2307" w:rsidRDefault="00ED2307" w:rsidP="006F0B80">
      <w:pPr>
        <w:spacing w:line="480" w:lineRule="auto"/>
        <w:jc w:val="both"/>
        <w:rPr>
          <w:rFonts w:ascii="Times New Roman" w:hAnsi="Times New Roman"/>
          <w:sz w:val="24"/>
          <w:szCs w:val="24"/>
        </w:rPr>
      </w:pPr>
      <w:r>
        <w:rPr>
          <w:rFonts w:ascii="Times New Roman" w:hAnsi="Times New Roman"/>
          <w:sz w:val="24"/>
          <w:szCs w:val="24"/>
        </w:rPr>
        <w:t xml:space="preserve">A model is proposed to illustrate </w:t>
      </w:r>
      <w:r w:rsidR="000C3068">
        <w:rPr>
          <w:rFonts w:ascii="Times New Roman" w:hAnsi="Times New Roman"/>
          <w:sz w:val="24"/>
          <w:szCs w:val="24"/>
        </w:rPr>
        <w:t>this relationship. The aim</w:t>
      </w:r>
      <w:r w:rsidR="00CF2F3C">
        <w:rPr>
          <w:rFonts w:ascii="Times New Roman" w:hAnsi="Times New Roman"/>
          <w:sz w:val="24"/>
          <w:szCs w:val="24"/>
        </w:rPr>
        <w:t xml:space="preserve"> for this model </w:t>
      </w:r>
      <w:r w:rsidR="000C3068">
        <w:rPr>
          <w:rFonts w:ascii="Times New Roman" w:hAnsi="Times New Roman"/>
          <w:sz w:val="24"/>
          <w:szCs w:val="24"/>
        </w:rPr>
        <w:t xml:space="preserve">is </w:t>
      </w:r>
      <w:r w:rsidR="00CF2F3C">
        <w:rPr>
          <w:rFonts w:ascii="Times New Roman" w:hAnsi="Times New Roman"/>
          <w:sz w:val="24"/>
          <w:szCs w:val="24"/>
        </w:rPr>
        <w:t xml:space="preserve">to form the basis for further study into different bicultural experiences that </w:t>
      </w:r>
      <w:r w:rsidR="000C3068">
        <w:rPr>
          <w:rFonts w:ascii="Times New Roman" w:hAnsi="Times New Roman"/>
          <w:sz w:val="24"/>
          <w:szCs w:val="24"/>
        </w:rPr>
        <w:t xml:space="preserve">can be </w:t>
      </w:r>
      <w:r w:rsidR="00E03005">
        <w:rPr>
          <w:rFonts w:ascii="Times New Roman" w:hAnsi="Times New Roman"/>
          <w:sz w:val="24"/>
          <w:szCs w:val="24"/>
        </w:rPr>
        <w:t>extended not</w:t>
      </w:r>
      <w:r w:rsidR="000C3068">
        <w:rPr>
          <w:rFonts w:ascii="Times New Roman" w:hAnsi="Times New Roman"/>
          <w:sz w:val="24"/>
          <w:szCs w:val="24"/>
        </w:rPr>
        <w:t xml:space="preserve"> only to</w:t>
      </w:r>
      <w:r w:rsidR="00CF2F3C">
        <w:rPr>
          <w:rFonts w:ascii="Times New Roman" w:hAnsi="Times New Roman"/>
          <w:sz w:val="24"/>
          <w:szCs w:val="24"/>
        </w:rPr>
        <w:t xml:space="preserve"> other minority ethnic groups but also to other demographic differences like gender or class.</w:t>
      </w:r>
    </w:p>
    <w:p w14:paraId="1CBDB41D" w14:textId="20BA95F5" w:rsidR="00456603" w:rsidRDefault="00456603" w:rsidP="006F0B80">
      <w:pPr>
        <w:spacing w:line="480" w:lineRule="auto"/>
        <w:jc w:val="both"/>
        <w:rPr>
          <w:rFonts w:ascii="Times New Roman" w:hAnsi="Times New Roman"/>
          <w:sz w:val="24"/>
          <w:szCs w:val="24"/>
        </w:rPr>
      </w:pPr>
      <w:r>
        <w:rPr>
          <w:rFonts w:ascii="Times New Roman" w:hAnsi="Times New Roman"/>
          <w:sz w:val="24"/>
          <w:szCs w:val="24"/>
        </w:rPr>
        <w:t xml:space="preserve">This study wants to </w:t>
      </w:r>
      <w:r w:rsidR="00802ED6">
        <w:rPr>
          <w:rFonts w:ascii="Times New Roman" w:hAnsi="Times New Roman"/>
          <w:sz w:val="24"/>
          <w:szCs w:val="24"/>
        </w:rPr>
        <w:t>address</w:t>
      </w:r>
      <w:r>
        <w:rPr>
          <w:rFonts w:ascii="Times New Roman" w:hAnsi="Times New Roman"/>
          <w:sz w:val="24"/>
          <w:szCs w:val="24"/>
        </w:rPr>
        <w:t xml:space="preserve"> the following </w:t>
      </w:r>
      <w:r w:rsidR="00D2216A">
        <w:rPr>
          <w:rFonts w:ascii="Times New Roman" w:hAnsi="Times New Roman"/>
          <w:sz w:val="24"/>
          <w:szCs w:val="24"/>
        </w:rPr>
        <w:t>questions</w:t>
      </w:r>
    </w:p>
    <w:p w14:paraId="17AB1A56" w14:textId="4AA0FAAE" w:rsidR="00386A16" w:rsidRPr="00386A16" w:rsidRDefault="00E03005" w:rsidP="006F0B80">
      <w:pPr>
        <w:pStyle w:val="ListParagraph"/>
        <w:numPr>
          <w:ilvl w:val="0"/>
          <w:numId w:val="8"/>
        </w:numPr>
        <w:spacing w:line="480" w:lineRule="auto"/>
        <w:jc w:val="both"/>
        <w:rPr>
          <w:rFonts w:ascii="Times New Roman" w:hAnsi="Times New Roman"/>
          <w:sz w:val="24"/>
          <w:szCs w:val="24"/>
        </w:rPr>
      </w:pPr>
      <w:r>
        <w:rPr>
          <w:rFonts w:ascii="Times New Roman" w:hAnsi="Times New Roman"/>
          <w:sz w:val="24"/>
          <w:szCs w:val="24"/>
        </w:rPr>
        <w:t>If different bicultural experiences lead</w:t>
      </w:r>
      <w:r w:rsidR="00706DAC">
        <w:rPr>
          <w:rFonts w:ascii="Times New Roman" w:hAnsi="Times New Roman"/>
          <w:sz w:val="24"/>
          <w:szCs w:val="24"/>
        </w:rPr>
        <w:t xml:space="preserve"> to the perception of positive career outcomes</w:t>
      </w:r>
      <w:r w:rsidR="00456603">
        <w:rPr>
          <w:rFonts w:ascii="Times New Roman" w:hAnsi="Times New Roman"/>
          <w:sz w:val="24"/>
          <w:szCs w:val="24"/>
        </w:rPr>
        <w:t xml:space="preserve"> like job satisfaction</w:t>
      </w:r>
    </w:p>
    <w:p w14:paraId="3787B41B" w14:textId="6E889DE3" w:rsidR="009C1873" w:rsidRPr="00C3281B" w:rsidRDefault="00BF678E" w:rsidP="006F0B80">
      <w:pPr>
        <w:pStyle w:val="ListParagraph"/>
        <w:numPr>
          <w:ilvl w:val="0"/>
          <w:numId w:val="8"/>
        </w:numPr>
        <w:spacing w:line="480" w:lineRule="auto"/>
        <w:jc w:val="both"/>
        <w:rPr>
          <w:rFonts w:ascii="Times New Roman" w:hAnsi="Times New Roman"/>
          <w:sz w:val="24"/>
          <w:szCs w:val="24"/>
        </w:rPr>
      </w:pPr>
      <w:r>
        <w:rPr>
          <w:rFonts w:ascii="Times New Roman" w:hAnsi="Times New Roman"/>
          <w:sz w:val="24"/>
          <w:szCs w:val="24"/>
        </w:rPr>
        <w:t xml:space="preserve">To what extent is bicultural experience responsible for </w:t>
      </w:r>
      <w:r w:rsidR="00F24BD1">
        <w:rPr>
          <w:rFonts w:ascii="Times New Roman" w:hAnsi="Times New Roman"/>
          <w:sz w:val="24"/>
          <w:szCs w:val="24"/>
        </w:rPr>
        <w:t>structural differences</w:t>
      </w:r>
      <w:r w:rsidR="00763A48">
        <w:rPr>
          <w:rFonts w:ascii="Times New Roman" w:hAnsi="Times New Roman"/>
          <w:sz w:val="24"/>
          <w:szCs w:val="24"/>
        </w:rPr>
        <w:t xml:space="preserve"> in the </w:t>
      </w:r>
      <w:r w:rsidR="009F2EE4">
        <w:rPr>
          <w:rFonts w:ascii="Times New Roman" w:hAnsi="Times New Roman"/>
          <w:sz w:val="24"/>
          <w:szCs w:val="24"/>
        </w:rPr>
        <w:t xml:space="preserve">developmental </w:t>
      </w:r>
      <w:r w:rsidR="00763A48">
        <w:rPr>
          <w:rFonts w:ascii="Times New Roman" w:hAnsi="Times New Roman"/>
          <w:sz w:val="24"/>
          <w:szCs w:val="24"/>
        </w:rPr>
        <w:t xml:space="preserve">networks of </w:t>
      </w:r>
      <w:r>
        <w:rPr>
          <w:rFonts w:ascii="Times New Roman" w:hAnsi="Times New Roman"/>
          <w:sz w:val="24"/>
          <w:szCs w:val="24"/>
        </w:rPr>
        <w:t xml:space="preserve">minority professionals and how does this </w:t>
      </w:r>
      <w:r w:rsidR="00F24BD1">
        <w:rPr>
          <w:rFonts w:ascii="Times New Roman" w:hAnsi="Times New Roman"/>
          <w:sz w:val="24"/>
          <w:szCs w:val="24"/>
        </w:rPr>
        <w:t xml:space="preserve">affect </w:t>
      </w:r>
      <w:r w:rsidR="001C7576">
        <w:rPr>
          <w:rFonts w:ascii="Times New Roman" w:hAnsi="Times New Roman"/>
          <w:sz w:val="24"/>
          <w:szCs w:val="24"/>
        </w:rPr>
        <w:t xml:space="preserve">job </w:t>
      </w:r>
      <w:r w:rsidR="00F24BD1">
        <w:rPr>
          <w:rFonts w:ascii="Times New Roman" w:hAnsi="Times New Roman"/>
          <w:sz w:val="24"/>
          <w:szCs w:val="24"/>
        </w:rPr>
        <w:t xml:space="preserve"> satisfaction</w:t>
      </w:r>
      <w:r w:rsidR="001C7576">
        <w:rPr>
          <w:rFonts w:ascii="Times New Roman" w:hAnsi="Times New Roman"/>
          <w:sz w:val="24"/>
          <w:szCs w:val="24"/>
        </w:rPr>
        <w:t>?</w:t>
      </w:r>
    </w:p>
    <w:p w14:paraId="07E39E49" w14:textId="77F39673" w:rsidR="00B92023" w:rsidRDefault="0025058E" w:rsidP="006F0B80">
      <w:pPr>
        <w:pStyle w:val="ListParagraph"/>
        <w:numPr>
          <w:ilvl w:val="0"/>
          <w:numId w:val="8"/>
        </w:numPr>
        <w:spacing w:line="480" w:lineRule="auto"/>
        <w:jc w:val="both"/>
        <w:rPr>
          <w:rFonts w:ascii="Times New Roman" w:hAnsi="Times New Roman"/>
          <w:sz w:val="24"/>
          <w:szCs w:val="24"/>
        </w:rPr>
      </w:pPr>
      <w:r>
        <w:rPr>
          <w:rFonts w:ascii="Times New Roman" w:hAnsi="Times New Roman"/>
          <w:sz w:val="24"/>
          <w:szCs w:val="24"/>
        </w:rPr>
        <w:t xml:space="preserve">Which </w:t>
      </w:r>
      <w:r w:rsidR="00802ED6">
        <w:rPr>
          <w:rFonts w:ascii="Times New Roman" w:hAnsi="Times New Roman"/>
          <w:sz w:val="24"/>
          <w:szCs w:val="24"/>
        </w:rPr>
        <w:t>combination of bicultural experiences and developmental network structures and content lead to job satisfaction</w:t>
      </w:r>
    </w:p>
    <w:p w14:paraId="778E8287" w14:textId="77777777" w:rsidR="00CC06AE" w:rsidRPr="00CC06AE" w:rsidRDefault="00CC06AE" w:rsidP="006F0B80">
      <w:pPr>
        <w:spacing w:line="480" w:lineRule="auto"/>
        <w:jc w:val="both"/>
        <w:rPr>
          <w:rFonts w:ascii="Times New Roman" w:hAnsi="Times New Roman"/>
          <w:sz w:val="24"/>
          <w:szCs w:val="24"/>
        </w:rPr>
      </w:pPr>
    </w:p>
    <w:p w14:paraId="0998FF77" w14:textId="77777777" w:rsidR="00501229" w:rsidRPr="006B6E4D" w:rsidRDefault="00501229" w:rsidP="006F0B80">
      <w:pPr>
        <w:spacing w:line="480" w:lineRule="auto"/>
        <w:jc w:val="both"/>
        <w:rPr>
          <w:rFonts w:ascii="Times New Roman" w:hAnsi="Times New Roman"/>
          <w:b/>
          <w:sz w:val="24"/>
          <w:szCs w:val="24"/>
        </w:rPr>
      </w:pPr>
      <w:r w:rsidRPr="006B6E4D">
        <w:rPr>
          <w:rFonts w:ascii="Times New Roman" w:hAnsi="Times New Roman"/>
          <w:b/>
          <w:sz w:val="24"/>
          <w:szCs w:val="24"/>
        </w:rPr>
        <w:t>3. Definitions, Constructs and Boundaries</w:t>
      </w:r>
    </w:p>
    <w:p w14:paraId="15C485E3" w14:textId="77777777" w:rsidR="000908B7" w:rsidRPr="006B6E4D" w:rsidRDefault="000908B7" w:rsidP="006F0B80">
      <w:pPr>
        <w:spacing w:line="480" w:lineRule="auto"/>
        <w:jc w:val="both"/>
        <w:rPr>
          <w:rFonts w:ascii="Times New Roman" w:hAnsi="Times New Roman"/>
          <w:b/>
          <w:sz w:val="24"/>
          <w:szCs w:val="24"/>
        </w:rPr>
      </w:pPr>
      <w:r w:rsidRPr="006B6E4D">
        <w:rPr>
          <w:rFonts w:ascii="Times New Roman" w:hAnsi="Times New Roman"/>
          <w:b/>
          <w:sz w:val="24"/>
          <w:szCs w:val="24"/>
        </w:rPr>
        <w:t xml:space="preserve">Diversity &amp; Ethnicity </w:t>
      </w:r>
    </w:p>
    <w:p w14:paraId="3FA30BAA" w14:textId="1892D058" w:rsidR="00DE5BAD" w:rsidRDefault="002503D9" w:rsidP="006F0B80">
      <w:pPr>
        <w:spacing w:line="480" w:lineRule="auto"/>
        <w:jc w:val="both"/>
        <w:rPr>
          <w:rFonts w:ascii="Times New Roman" w:hAnsi="Times New Roman"/>
          <w:sz w:val="24"/>
          <w:szCs w:val="24"/>
        </w:rPr>
      </w:pPr>
      <w:r>
        <w:rPr>
          <w:rFonts w:ascii="Times New Roman" w:hAnsi="Times New Roman"/>
          <w:sz w:val="24"/>
          <w:szCs w:val="24"/>
        </w:rPr>
        <w:t>The terms diversity, equality and i</w:t>
      </w:r>
      <w:r w:rsidRPr="00CA4CAD">
        <w:rPr>
          <w:rFonts w:ascii="Times New Roman" w:hAnsi="Times New Roman"/>
          <w:sz w:val="24"/>
          <w:szCs w:val="24"/>
        </w:rPr>
        <w:t>nclusion</w:t>
      </w:r>
      <w:r>
        <w:rPr>
          <w:rFonts w:ascii="Times New Roman" w:hAnsi="Times New Roman"/>
          <w:sz w:val="24"/>
          <w:szCs w:val="24"/>
        </w:rPr>
        <w:t xml:space="preserve"> are often used to describe competing perspectives of a multiplicity of stakeholder groups; evidently, there is no single consolidated view of their meaning (Tatli and Ozbilgin, 2009).  This paper is interested in </w:t>
      </w:r>
      <w:r w:rsidR="003B359D">
        <w:rPr>
          <w:rFonts w:ascii="Times New Roman" w:hAnsi="Times New Roman"/>
          <w:sz w:val="24"/>
          <w:szCs w:val="24"/>
        </w:rPr>
        <w:t xml:space="preserve">2 distinct conceptualisations </w:t>
      </w:r>
      <w:r w:rsidR="003B359D">
        <w:rPr>
          <w:rFonts w:ascii="Times New Roman" w:hAnsi="Times New Roman"/>
          <w:sz w:val="24"/>
          <w:szCs w:val="24"/>
        </w:rPr>
        <w:lastRenderedPageBreak/>
        <w:t xml:space="preserve">of diversity: the first is </w:t>
      </w:r>
      <w:r w:rsidR="00857801">
        <w:rPr>
          <w:rFonts w:ascii="Times New Roman" w:hAnsi="Times New Roman"/>
          <w:sz w:val="24"/>
          <w:szCs w:val="24"/>
        </w:rPr>
        <w:t xml:space="preserve">a paradigm for </w:t>
      </w:r>
      <w:r w:rsidR="00DE5BAD">
        <w:rPr>
          <w:rFonts w:ascii="Times New Roman" w:hAnsi="Times New Roman"/>
          <w:sz w:val="24"/>
          <w:szCs w:val="24"/>
        </w:rPr>
        <w:t xml:space="preserve">managing differences in the workplace and the second is a social construct </w:t>
      </w:r>
      <w:r w:rsidR="00E7456F">
        <w:rPr>
          <w:rFonts w:ascii="Times New Roman" w:hAnsi="Times New Roman"/>
          <w:sz w:val="24"/>
          <w:szCs w:val="24"/>
        </w:rPr>
        <w:t xml:space="preserve">used to describe </w:t>
      </w:r>
      <w:r w:rsidR="00DE5BAD">
        <w:rPr>
          <w:rFonts w:ascii="Times New Roman" w:hAnsi="Times New Roman"/>
          <w:sz w:val="24"/>
          <w:szCs w:val="24"/>
        </w:rPr>
        <w:t>those differences.</w:t>
      </w:r>
    </w:p>
    <w:p w14:paraId="76D4D832" w14:textId="25B69AEE" w:rsidR="00DE5BAD" w:rsidRDefault="00DE5BAD" w:rsidP="006F0B80">
      <w:pPr>
        <w:spacing w:line="480" w:lineRule="auto"/>
        <w:jc w:val="both"/>
        <w:rPr>
          <w:rFonts w:ascii="Times New Roman" w:hAnsi="Times New Roman"/>
          <w:sz w:val="24"/>
          <w:szCs w:val="24"/>
        </w:rPr>
      </w:pPr>
      <w:r>
        <w:rPr>
          <w:rFonts w:ascii="Times New Roman" w:hAnsi="Times New Roman"/>
          <w:sz w:val="24"/>
          <w:szCs w:val="24"/>
        </w:rPr>
        <w:t xml:space="preserve">Diversity as a management </w:t>
      </w:r>
      <w:r w:rsidR="00FE4664">
        <w:rPr>
          <w:rFonts w:ascii="Times New Roman" w:hAnsi="Times New Roman"/>
          <w:sz w:val="24"/>
          <w:szCs w:val="24"/>
        </w:rPr>
        <w:t>paradigm</w:t>
      </w:r>
      <w:r>
        <w:rPr>
          <w:rFonts w:ascii="Times New Roman" w:hAnsi="Times New Roman"/>
          <w:sz w:val="24"/>
          <w:szCs w:val="24"/>
        </w:rPr>
        <w:t xml:space="preserve"> recognises</w:t>
      </w:r>
      <w:r w:rsidR="0063631A">
        <w:rPr>
          <w:rFonts w:ascii="Times New Roman" w:hAnsi="Times New Roman"/>
          <w:sz w:val="24"/>
          <w:szCs w:val="24"/>
        </w:rPr>
        <w:t xml:space="preserve"> individual differences</w:t>
      </w:r>
      <w:r>
        <w:rPr>
          <w:rFonts w:ascii="Times New Roman" w:hAnsi="Times New Roman"/>
          <w:sz w:val="24"/>
          <w:szCs w:val="24"/>
        </w:rPr>
        <w:t xml:space="preserve"> </w:t>
      </w:r>
      <w:r w:rsidR="00737C70">
        <w:rPr>
          <w:rFonts w:ascii="Times New Roman" w:hAnsi="Times New Roman"/>
          <w:sz w:val="24"/>
          <w:szCs w:val="24"/>
        </w:rPr>
        <w:t xml:space="preserve">in the workplace and values </w:t>
      </w:r>
      <w:r>
        <w:rPr>
          <w:rFonts w:ascii="Times New Roman" w:hAnsi="Times New Roman"/>
          <w:sz w:val="24"/>
          <w:szCs w:val="24"/>
        </w:rPr>
        <w:t xml:space="preserve">heterogeneity and it’s potential to </w:t>
      </w:r>
      <w:r w:rsidR="00D2309F">
        <w:rPr>
          <w:rFonts w:ascii="Times New Roman" w:hAnsi="Times New Roman"/>
          <w:sz w:val="24"/>
          <w:szCs w:val="24"/>
        </w:rPr>
        <w:t xml:space="preserve">create better outcomes for individuals, </w:t>
      </w:r>
      <w:r w:rsidR="00B10397">
        <w:rPr>
          <w:rFonts w:ascii="Times New Roman" w:hAnsi="Times New Roman"/>
          <w:sz w:val="24"/>
          <w:szCs w:val="24"/>
        </w:rPr>
        <w:t xml:space="preserve">teams and </w:t>
      </w:r>
      <w:r w:rsidR="00D2309F">
        <w:rPr>
          <w:rFonts w:ascii="Times New Roman" w:hAnsi="Times New Roman"/>
          <w:sz w:val="24"/>
          <w:szCs w:val="24"/>
        </w:rPr>
        <w:t>orga</w:t>
      </w:r>
      <w:r w:rsidR="0038431A">
        <w:rPr>
          <w:rFonts w:ascii="Times New Roman" w:hAnsi="Times New Roman"/>
          <w:sz w:val="24"/>
          <w:szCs w:val="24"/>
        </w:rPr>
        <w:t>nisation (Thomas and Ely, 1996)</w:t>
      </w:r>
      <w:r>
        <w:rPr>
          <w:rFonts w:ascii="Times New Roman" w:hAnsi="Times New Roman"/>
          <w:sz w:val="24"/>
          <w:szCs w:val="24"/>
        </w:rPr>
        <w:t xml:space="preserve">. This pluralist </w:t>
      </w:r>
      <w:r w:rsidR="00CF2E3F">
        <w:rPr>
          <w:rFonts w:ascii="Times New Roman" w:hAnsi="Times New Roman"/>
          <w:sz w:val="24"/>
          <w:szCs w:val="24"/>
        </w:rPr>
        <w:t>approach</w:t>
      </w:r>
      <w:r w:rsidR="00200D99">
        <w:rPr>
          <w:rFonts w:ascii="Times New Roman" w:hAnsi="Times New Roman"/>
          <w:sz w:val="24"/>
          <w:szCs w:val="24"/>
        </w:rPr>
        <w:t xml:space="preserve"> reflects</w:t>
      </w:r>
      <w:r w:rsidR="0063562B">
        <w:rPr>
          <w:rFonts w:ascii="Times New Roman" w:hAnsi="Times New Roman"/>
          <w:sz w:val="24"/>
          <w:szCs w:val="24"/>
        </w:rPr>
        <w:t xml:space="preserve"> the</w:t>
      </w:r>
      <w:r w:rsidR="00200D99">
        <w:rPr>
          <w:rFonts w:ascii="Times New Roman" w:hAnsi="Times New Roman"/>
          <w:sz w:val="24"/>
          <w:szCs w:val="24"/>
        </w:rPr>
        <w:t xml:space="preserve"> </w:t>
      </w:r>
      <w:r w:rsidR="0063562B" w:rsidRPr="000208C1">
        <w:rPr>
          <w:rFonts w:ascii="Times New Roman" w:hAnsi="Times New Roman"/>
          <w:sz w:val="24"/>
          <w:szCs w:val="24"/>
        </w:rPr>
        <w:t>individualised and performance-driven business case argume</w:t>
      </w:r>
      <w:r w:rsidR="00276B6C">
        <w:rPr>
          <w:rFonts w:ascii="Times New Roman" w:hAnsi="Times New Roman"/>
          <w:sz w:val="24"/>
          <w:szCs w:val="24"/>
        </w:rPr>
        <w:t xml:space="preserve">nts (Barmes and Ashtiany, 2003) and </w:t>
      </w:r>
      <w:r>
        <w:rPr>
          <w:rFonts w:ascii="Times New Roman" w:hAnsi="Times New Roman"/>
          <w:sz w:val="24"/>
          <w:szCs w:val="24"/>
        </w:rPr>
        <w:t xml:space="preserve">changing attitudes from </w:t>
      </w:r>
      <w:r w:rsidRPr="000208C1">
        <w:rPr>
          <w:rFonts w:ascii="Times New Roman" w:hAnsi="Times New Roman"/>
          <w:sz w:val="24"/>
          <w:szCs w:val="24"/>
        </w:rPr>
        <w:t>group-based struc</w:t>
      </w:r>
      <w:r w:rsidRPr="000208C1">
        <w:rPr>
          <w:rFonts w:ascii="Times New Roman" w:hAnsi="Times New Roman"/>
          <w:sz w:val="24"/>
          <w:szCs w:val="24"/>
        </w:rPr>
        <w:softHyphen/>
        <w:t xml:space="preserve">tural disadvantage towards </w:t>
      </w:r>
      <w:r w:rsidR="0038431A">
        <w:rPr>
          <w:rFonts w:ascii="Times New Roman" w:hAnsi="Times New Roman"/>
          <w:sz w:val="24"/>
          <w:szCs w:val="24"/>
        </w:rPr>
        <w:t xml:space="preserve">Equality management </w:t>
      </w:r>
      <w:r w:rsidR="00793921">
        <w:rPr>
          <w:rFonts w:ascii="Times New Roman" w:hAnsi="Times New Roman"/>
          <w:sz w:val="24"/>
          <w:szCs w:val="24"/>
        </w:rPr>
        <w:t xml:space="preserve">in the 1980’s </w:t>
      </w:r>
      <w:r w:rsidR="0038431A">
        <w:rPr>
          <w:rFonts w:ascii="Times New Roman" w:hAnsi="Times New Roman"/>
          <w:sz w:val="24"/>
          <w:szCs w:val="24"/>
        </w:rPr>
        <w:t>sought to eradicate the consideration of social differences from the criteria and the decision making process of organisations</w:t>
      </w:r>
      <w:r w:rsidR="00793921">
        <w:rPr>
          <w:rFonts w:ascii="Times New Roman" w:hAnsi="Times New Roman"/>
          <w:sz w:val="24"/>
          <w:szCs w:val="24"/>
        </w:rPr>
        <w:t xml:space="preserve">, leaving them colour-blind. </w:t>
      </w:r>
      <w:r>
        <w:rPr>
          <w:rFonts w:ascii="Times New Roman" w:hAnsi="Times New Roman"/>
          <w:sz w:val="24"/>
          <w:szCs w:val="24"/>
        </w:rPr>
        <w:t>This approach has been problematized because some of the assumptions are considered unhelpful (Liff, 1999)</w:t>
      </w:r>
      <w:r w:rsidR="006F0B80">
        <w:rPr>
          <w:rFonts w:ascii="Times New Roman" w:hAnsi="Times New Roman"/>
          <w:sz w:val="24"/>
          <w:szCs w:val="24"/>
        </w:rPr>
        <w:t>;</w:t>
      </w:r>
      <w:r>
        <w:rPr>
          <w:rFonts w:ascii="Times New Roman" w:hAnsi="Times New Roman"/>
          <w:sz w:val="24"/>
          <w:szCs w:val="24"/>
        </w:rPr>
        <w:t xml:space="preserve"> judging employees from a neutral standard overlooks the potential for the standard to be g</w:t>
      </w:r>
      <w:r w:rsidR="00C6546D">
        <w:rPr>
          <w:rFonts w:ascii="Times New Roman" w:hAnsi="Times New Roman"/>
          <w:sz w:val="24"/>
          <w:szCs w:val="24"/>
        </w:rPr>
        <w:t>endered or racialised (Ozbilgin&amp; Tatli,</w:t>
      </w:r>
      <w:r>
        <w:rPr>
          <w:rFonts w:ascii="Times New Roman" w:hAnsi="Times New Roman"/>
          <w:sz w:val="24"/>
          <w:szCs w:val="24"/>
        </w:rPr>
        <w:t xml:space="preserve"> 2008). </w:t>
      </w:r>
      <w:r w:rsidR="0038431A">
        <w:rPr>
          <w:rFonts w:ascii="Times New Roman" w:hAnsi="Times New Roman"/>
          <w:sz w:val="24"/>
          <w:szCs w:val="24"/>
        </w:rPr>
        <w:t xml:space="preserve"> </w:t>
      </w:r>
      <w:r>
        <w:rPr>
          <w:rFonts w:ascii="Times New Roman" w:hAnsi="Times New Roman"/>
          <w:sz w:val="24"/>
          <w:szCs w:val="24"/>
        </w:rPr>
        <w:t xml:space="preserve">Inclusion </w:t>
      </w:r>
      <w:r w:rsidR="00876C02">
        <w:rPr>
          <w:rFonts w:ascii="Times New Roman" w:hAnsi="Times New Roman"/>
          <w:sz w:val="24"/>
          <w:szCs w:val="24"/>
        </w:rPr>
        <w:t xml:space="preserve">bridges both approaches and </w:t>
      </w:r>
      <w:r>
        <w:rPr>
          <w:rFonts w:ascii="Times New Roman" w:hAnsi="Times New Roman"/>
          <w:sz w:val="24"/>
          <w:szCs w:val="24"/>
        </w:rPr>
        <w:t>refers to the removal of barriers that block employees from using their full range of skills and competencies (Roberson, 2006)</w:t>
      </w:r>
    </w:p>
    <w:p w14:paraId="36DBD6A0" w14:textId="5880751D" w:rsidR="0038431A" w:rsidRDefault="00DE5BAD" w:rsidP="006F0B80">
      <w:pPr>
        <w:spacing w:line="480" w:lineRule="auto"/>
        <w:jc w:val="both"/>
        <w:rPr>
          <w:rFonts w:ascii="Times New Roman" w:hAnsi="Times New Roman"/>
          <w:sz w:val="24"/>
          <w:szCs w:val="24"/>
        </w:rPr>
      </w:pPr>
      <w:r w:rsidRPr="000208C1">
        <w:rPr>
          <w:rFonts w:ascii="Times New Roman" w:hAnsi="Times New Roman"/>
          <w:sz w:val="24"/>
          <w:szCs w:val="24"/>
        </w:rPr>
        <w:t xml:space="preserve">The meaning of equality, diversity and inclusion in organisations are context specific and redefined across national and regional </w:t>
      </w:r>
      <w:r w:rsidR="0038431A" w:rsidRPr="000208C1">
        <w:rPr>
          <w:rFonts w:ascii="Times New Roman" w:hAnsi="Times New Roman"/>
          <w:sz w:val="24"/>
          <w:szCs w:val="24"/>
        </w:rPr>
        <w:t xml:space="preserve">borders </w:t>
      </w:r>
      <w:r w:rsidR="0038431A">
        <w:rPr>
          <w:rFonts w:ascii="Times New Roman" w:hAnsi="Times New Roman"/>
          <w:sz w:val="24"/>
          <w:szCs w:val="24"/>
        </w:rPr>
        <w:t xml:space="preserve">and is often </w:t>
      </w:r>
      <w:r w:rsidR="0038431A" w:rsidRPr="000208C1">
        <w:rPr>
          <w:rFonts w:ascii="Times New Roman" w:hAnsi="Times New Roman"/>
          <w:sz w:val="24"/>
          <w:szCs w:val="24"/>
        </w:rPr>
        <w:t xml:space="preserve">stretched, bent or shrunk according to the local context </w:t>
      </w:r>
      <w:r w:rsidRPr="000208C1">
        <w:rPr>
          <w:rFonts w:ascii="Times New Roman" w:hAnsi="Times New Roman"/>
          <w:sz w:val="24"/>
          <w:szCs w:val="24"/>
        </w:rPr>
        <w:t>(Tatli et al, 2012).</w:t>
      </w:r>
      <w:r w:rsidR="0038431A">
        <w:rPr>
          <w:rFonts w:ascii="Times New Roman" w:hAnsi="Times New Roman"/>
          <w:sz w:val="24"/>
          <w:szCs w:val="24"/>
        </w:rPr>
        <w:t xml:space="preserve"> </w:t>
      </w:r>
    </w:p>
    <w:p w14:paraId="3778184C" w14:textId="69B838DF" w:rsidR="004A45C9" w:rsidRDefault="0038431A" w:rsidP="006F0B80">
      <w:pPr>
        <w:spacing w:line="480" w:lineRule="auto"/>
        <w:jc w:val="both"/>
        <w:rPr>
          <w:rFonts w:ascii="Times New Roman" w:hAnsi="Times New Roman"/>
          <w:sz w:val="24"/>
          <w:szCs w:val="24"/>
        </w:rPr>
      </w:pPr>
      <w:r>
        <w:rPr>
          <w:rFonts w:ascii="Times New Roman" w:hAnsi="Times New Roman"/>
          <w:sz w:val="24"/>
          <w:szCs w:val="24"/>
        </w:rPr>
        <w:t>I</w:t>
      </w:r>
      <w:r w:rsidR="00DE5BAD" w:rsidRPr="000208C1">
        <w:rPr>
          <w:rFonts w:ascii="Times New Roman" w:hAnsi="Times New Roman"/>
          <w:sz w:val="24"/>
          <w:szCs w:val="24"/>
        </w:rPr>
        <w:t>n France, diversity is debated in terms of gender and cultural differences (Al Ariss, 2010)</w:t>
      </w:r>
      <w:r>
        <w:rPr>
          <w:rFonts w:ascii="Times New Roman" w:hAnsi="Times New Roman"/>
          <w:sz w:val="24"/>
          <w:szCs w:val="24"/>
        </w:rPr>
        <w:t>, i</w:t>
      </w:r>
      <w:r w:rsidR="00DE5BAD" w:rsidRPr="000208C1">
        <w:rPr>
          <w:rFonts w:ascii="Times New Roman" w:hAnsi="Times New Roman"/>
          <w:sz w:val="24"/>
          <w:szCs w:val="24"/>
        </w:rPr>
        <w:t>n Germany the dialogue has been shrunk to focus on gender and ignore problems of discrimination of minority ethnic groups (Tatli et al, 2012).  The proposed study is located in the UK where the meaning has been stretched to enable a proactive equalities agenda in the public sector. In contrast, in the private sector it has been bent and shrunk away from equality the expectation in the UK is that organisations will voluntarily take a proactive stance to promote diversity b</w:t>
      </w:r>
      <w:r w:rsidR="004A45C9">
        <w:rPr>
          <w:rFonts w:ascii="Times New Roman" w:hAnsi="Times New Roman"/>
          <w:sz w:val="24"/>
          <w:szCs w:val="24"/>
        </w:rPr>
        <w:t xml:space="preserve">ecause it is good for business. Accounting has shrunk the meaning of </w:t>
      </w:r>
      <w:r w:rsidR="004A45C9">
        <w:rPr>
          <w:rFonts w:ascii="Times New Roman" w:hAnsi="Times New Roman"/>
          <w:sz w:val="24"/>
          <w:szCs w:val="24"/>
        </w:rPr>
        <w:lastRenderedPageBreak/>
        <w:t xml:space="preserve">diversity to mean gender and </w:t>
      </w:r>
      <w:r w:rsidR="001E3530">
        <w:rPr>
          <w:rFonts w:ascii="Times New Roman" w:hAnsi="Times New Roman"/>
          <w:sz w:val="24"/>
          <w:szCs w:val="24"/>
        </w:rPr>
        <w:t>class;</w:t>
      </w:r>
      <w:r w:rsidR="001A7574">
        <w:rPr>
          <w:rFonts w:ascii="Times New Roman" w:hAnsi="Times New Roman"/>
          <w:sz w:val="24"/>
          <w:szCs w:val="24"/>
        </w:rPr>
        <w:t xml:space="preserve"> this is evident from the initiative</w:t>
      </w:r>
      <w:r w:rsidR="001D7055">
        <w:rPr>
          <w:rFonts w:ascii="Times New Roman" w:hAnsi="Times New Roman"/>
          <w:sz w:val="24"/>
          <w:szCs w:val="24"/>
        </w:rPr>
        <w:t>s to promote gender diversity and social mobility (Cabinet Office, 2009)</w:t>
      </w:r>
      <w:r w:rsidR="00E804D7">
        <w:rPr>
          <w:rFonts w:ascii="Times New Roman" w:hAnsi="Times New Roman"/>
          <w:sz w:val="24"/>
          <w:szCs w:val="24"/>
        </w:rPr>
        <w:t>.</w:t>
      </w:r>
    </w:p>
    <w:p w14:paraId="6C1C7BCB" w14:textId="20E65720" w:rsidR="000908B7" w:rsidRDefault="00FA6713" w:rsidP="006F0B80">
      <w:pPr>
        <w:spacing w:line="480" w:lineRule="auto"/>
        <w:jc w:val="both"/>
        <w:rPr>
          <w:rFonts w:ascii="Times New Roman" w:hAnsi="Times New Roman"/>
          <w:sz w:val="24"/>
          <w:szCs w:val="24"/>
        </w:rPr>
      </w:pPr>
      <w:r>
        <w:rPr>
          <w:rFonts w:ascii="Times New Roman" w:hAnsi="Times New Roman"/>
          <w:sz w:val="24"/>
          <w:szCs w:val="24"/>
        </w:rPr>
        <w:t xml:space="preserve">As a social construct, diversity refers to the </w:t>
      </w:r>
      <w:r w:rsidR="002503D9">
        <w:rPr>
          <w:rFonts w:ascii="Times New Roman" w:hAnsi="Times New Roman"/>
          <w:sz w:val="24"/>
          <w:szCs w:val="24"/>
        </w:rPr>
        <w:t xml:space="preserve">distribution of differences among the members of a unit with respect to a common attribute (Harrison and Klein, 2007). </w:t>
      </w:r>
      <w:r w:rsidR="000908B7">
        <w:rPr>
          <w:rFonts w:ascii="Times New Roman" w:hAnsi="Times New Roman"/>
          <w:sz w:val="24"/>
          <w:szCs w:val="24"/>
        </w:rPr>
        <w:t xml:space="preserve">The unit can be a team, organisation or a nation state.  The attributes are not restricted to demography; it can also be applied to non-demographic attributes such as tenure, education or experience. </w:t>
      </w:r>
      <w:r w:rsidR="00290CC4">
        <w:rPr>
          <w:rFonts w:ascii="Times New Roman" w:hAnsi="Times New Roman"/>
          <w:sz w:val="24"/>
          <w:szCs w:val="24"/>
        </w:rPr>
        <w:t>Observed v</w:t>
      </w:r>
      <w:r w:rsidR="000908B7">
        <w:rPr>
          <w:rFonts w:ascii="Times New Roman" w:hAnsi="Times New Roman"/>
          <w:sz w:val="24"/>
          <w:szCs w:val="24"/>
        </w:rPr>
        <w:t xml:space="preserve">ariety of an attribute does not make a unit diverse per se, </w:t>
      </w:r>
      <w:r w:rsidR="002503D9">
        <w:rPr>
          <w:rFonts w:ascii="Times New Roman" w:hAnsi="Times New Roman"/>
          <w:sz w:val="24"/>
          <w:szCs w:val="24"/>
        </w:rPr>
        <w:t xml:space="preserve">rather it is diverse with respect to one or more specific </w:t>
      </w:r>
      <w:r w:rsidR="000908B7">
        <w:rPr>
          <w:rFonts w:ascii="Times New Roman" w:hAnsi="Times New Roman"/>
          <w:sz w:val="24"/>
          <w:szCs w:val="24"/>
        </w:rPr>
        <w:t>attributes</w:t>
      </w:r>
      <w:r w:rsidR="002503D9">
        <w:rPr>
          <w:rFonts w:ascii="Times New Roman" w:hAnsi="Times New Roman"/>
          <w:sz w:val="24"/>
          <w:szCs w:val="24"/>
        </w:rPr>
        <w:t xml:space="preserve"> of its members.  </w:t>
      </w:r>
    </w:p>
    <w:p w14:paraId="6E04CCD8" w14:textId="588004E8" w:rsidR="002503D9" w:rsidRDefault="002503D9" w:rsidP="006F0B80">
      <w:pPr>
        <w:spacing w:line="480" w:lineRule="auto"/>
        <w:jc w:val="both"/>
        <w:rPr>
          <w:rFonts w:ascii="Times New Roman" w:hAnsi="Times New Roman"/>
          <w:sz w:val="24"/>
          <w:szCs w:val="24"/>
        </w:rPr>
      </w:pPr>
      <w:r>
        <w:rPr>
          <w:rFonts w:ascii="Times New Roman" w:hAnsi="Times New Roman"/>
          <w:sz w:val="24"/>
          <w:szCs w:val="24"/>
        </w:rPr>
        <w:t>This study is concerned with ethnicity as a construct of variety and the social meanings associated with the actual and perceived differences of the constructed collective identity of those that share a common ancestry, cult</w:t>
      </w:r>
      <w:r w:rsidR="00290CC4">
        <w:rPr>
          <w:rFonts w:ascii="Times New Roman" w:hAnsi="Times New Roman"/>
          <w:sz w:val="24"/>
          <w:szCs w:val="24"/>
        </w:rPr>
        <w:t>ure and language (Fenton, 2003</w:t>
      </w:r>
      <w:r w:rsidR="00CF62B6">
        <w:rPr>
          <w:rFonts w:ascii="Times New Roman" w:hAnsi="Times New Roman"/>
          <w:sz w:val="24"/>
          <w:szCs w:val="24"/>
        </w:rPr>
        <w:t xml:space="preserve">). </w:t>
      </w:r>
      <w:r>
        <w:rPr>
          <w:rFonts w:ascii="Times New Roman" w:hAnsi="Times New Roman"/>
          <w:sz w:val="24"/>
          <w:szCs w:val="24"/>
        </w:rPr>
        <w:t>The term ethnicity is deliberately used to denote common ancestry, culture and language in preference to race. The term race is laden with the legacy of power, colonial domination and social and political oppression and has been used to imply that ‘r</w:t>
      </w:r>
      <w:r w:rsidR="00CF62B6">
        <w:rPr>
          <w:rFonts w:ascii="Times New Roman" w:hAnsi="Times New Roman"/>
          <w:sz w:val="24"/>
          <w:szCs w:val="24"/>
        </w:rPr>
        <w:t>aces’ are different and unequal; this makes it inappropriate for this study.</w:t>
      </w:r>
      <w:r>
        <w:rPr>
          <w:rFonts w:ascii="Times New Roman" w:hAnsi="Times New Roman"/>
          <w:sz w:val="24"/>
          <w:szCs w:val="24"/>
        </w:rPr>
        <w:t xml:space="preserve"> </w:t>
      </w:r>
    </w:p>
    <w:p w14:paraId="4AD84F54" w14:textId="77777777" w:rsidR="006A2F6C" w:rsidRDefault="002503D9" w:rsidP="006F0B80">
      <w:pPr>
        <w:spacing w:line="480" w:lineRule="auto"/>
        <w:jc w:val="both"/>
        <w:rPr>
          <w:rFonts w:ascii="Times New Roman" w:hAnsi="Times New Roman"/>
          <w:sz w:val="24"/>
          <w:szCs w:val="24"/>
        </w:rPr>
      </w:pPr>
      <w:r>
        <w:rPr>
          <w:rFonts w:ascii="Times New Roman" w:hAnsi="Times New Roman"/>
          <w:sz w:val="24"/>
          <w:szCs w:val="24"/>
        </w:rPr>
        <w:t xml:space="preserve">The use of ethnicity is not without it’s </w:t>
      </w:r>
      <w:r w:rsidR="00AF5778">
        <w:rPr>
          <w:rFonts w:ascii="Times New Roman" w:hAnsi="Times New Roman"/>
          <w:sz w:val="24"/>
          <w:szCs w:val="24"/>
        </w:rPr>
        <w:t>problems;</w:t>
      </w:r>
      <w:r>
        <w:rPr>
          <w:rFonts w:ascii="Times New Roman" w:hAnsi="Times New Roman"/>
          <w:sz w:val="24"/>
          <w:szCs w:val="24"/>
        </w:rPr>
        <w:t xml:space="preserve"> both ethnicity and </w:t>
      </w:r>
      <w:r w:rsidR="00AF5778">
        <w:rPr>
          <w:rFonts w:ascii="Times New Roman" w:hAnsi="Times New Roman"/>
          <w:sz w:val="24"/>
          <w:szCs w:val="24"/>
        </w:rPr>
        <w:t xml:space="preserve">its constituent </w:t>
      </w:r>
      <w:r>
        <w:rPr>
          <w:rFonts w:ascii="Times New Roman" w:hAnsi="Times New Roman"/>
          <w:sz w:val="24"/>
          <w:szCs w:val="24"/>
        </w:rPr>
        <w:t xml:space="preserve">culture are dynamic and contested terms </w:t>
      </w:r>
      <w:r w:rsidR="00290CC4">
        <w:rPr>
          <w:rFonts w:ascii="Times New Roman" w:hAnsi="Times New Roman"/>
          <w:sz w:val="24"/>
          <w:szCs w:val="24"/>
        </w:rPr>
        <w:t>(Fenton, 2003). In this context, they are conceptualised</w:t>
      </w:r>
      <w:r w:rsidR="00E64F24">
        <w:rPr>
          <w:rFonts w:ascii="Times New Roman" w:hAnsi="Times New Roman"/>
          <w:sz w:val="24"/>
          <w:szCs w:val="24"/>
        </w:rPr>
        <w:t xml:space="preserve"> as</w:t>
      </w:r>
      <w:r>
        <w:rPr>
          <w:rFonts w:ascii="Times New Roman" w:hAnsi="Times New Roman"/>
          <w:sz w:val="24"/>
          <w:szCs w:val="24"/>
        </w:rPr>
        <w:t xml:space="preserve"> </w:t>
      </w:r>
      <w:r w:rsidR="00AF5778">
        <w:rPr>
          <w:rFonts w:ascii="Times New Roman" w:hAnsi="Times New Roman"/>
          <w:sz w:val="24"/>
          <w:szCs w:val="24"/>
        </w:rPr>
        <w:t xml:space="preserve">an ongoing </w:t>
      </w:r>
      <w:r>
        <w:rPr>
          <w:rFonts w:ascii="Times New Roman" w:hAnsi="Times New Roman"/>
          <w:sz w:val="24"/>
          <w:szCs w:val="24"/>
        </w:rPr>
        <w:t xml:space="preserve">process rather than a </w:t>
      </w:r>
      <w:r w:rsidR="00AF5778">
        <w:rPr>
          <w:rFonts w:ascii="Times New Roman" w:hAnsi="Times New Roman"/>
          <w:sz w:val="24"/>
          <w:szCs w:val="24"/>
        </w:rPr>
        <w:t xml:space="preserve">fixed </w:t>
      </w:r>
      <w:r>
        <w:rPr>
          <w:rFonts w:ascii="Times New Roman" w:hAnsi="Times New Roman"/>
          <w:sz w:val="24"/>
          <w:szCs w:val="24"/>
        </w:rPr>
        <w:t xml:space="preserve">construct that is produced and reproduced </w:t>
      </w:r>
      <w:r w:rsidR="00AF5778">
        <w:rPr>
          <w:rFonts w:ascii="Times New Roman" w:hAnsi="Times New Roman"/>
          <w:sz w:val="24"/>
          <w:szCs w:val="24"/>
        </w:rPr>
        <w:t>over time.</w:t>
      </w:r>
      <w:r w:rsidR="00E64F24">
        <w:rPr>
          <w:rFonts w:ascii="Times New Roman" w:hAnsi="Times New Roman"/>
          <w:sz w:val="24"/>
          <w:szCs w:val="24"/>
        </w:rPr>
        <w:t xml:space="preserve"> </w:t>
      </w:r>
      <w:r>
        <w:rPr>
          <w:rFonts w:ascii="Times New Roman" w:hAnsi="Times New Roman"/>
          <w:sz w:val="24"/>
          <w:szCs w:val="24"/>
        </w:rPr>
        <w:t>Much of the North American literature on diversity refers to race as a social constructs,</w:t>
      </w:r>
      <w:r w:rsidR="00290CC4">
        <w:rPr>
          <w:rFonts w:ascii="Times New Roman" w:hAnsi="Times New Roman"/>
          <w:sz w:val="24"/>
          <w:szCs w:val="24"/>
        </w:rPr>
        <w:t>(Thomas, 1993, 1990)</w:t>
      </w:r>
      <w:r>
        <w:rPr>
          <w:rFonts w:ascii="Times New Roman" w:hAnsi="Times New Roman"/>
          <w:sz w:val="24"/>
          <w:szCs w:val="24"/>
        </w:rPr>
        <w:t xml:space="preserve"> </w:t>
      </w:r>
      <w:r w:rsidR="00AF5778">
        <w:rPr>
          <w:rFonts w:ascii="Times New Roman" w:hAnsi="Times New Roman"/>
          <w:sz w:val="24"/>
          <w:szCs w:val="24"/>
        </w:rPr>
        <w:t xml:space="preserve">the use of </w:t>
      </w:r>
      <w:r w:rsidR="00290CC4">
        <w:rPr>
          <w:rFonts w:ascii="Times New Roman" w:hAnsi="Times New Roman"/>
          <w:sz w:val="24"/>
          <w:szCs w:val="24"/>
        </w:rPr>
        <w:t xml:space="preserve">the term </w:t>
      </w:r>
      <w:r w:rsidR="00AF5778">
        <w:rPr>
          <w:rFonts w:ascii="Times New Roman" w:hAnsi="Times New Roman"/>
          <w:sz w:val="24"/>
          <w:szCs w:val="24"/>
        </w:rPr>
        <w:t xml:space="preserve">race in this paper will be in </w:t>
      </w:r>
      <w:r w:rsidR="00290CC4">
        <w:rPr>
          <w:rFonts w:ascii="Times New Roman" w:hAnsi="Times New Roman"/>
          <w:sz w:val="24"/>
          <w:szCs w:val="24"/>
        </w:rPr>
        <w:t>regarding this literature as a point of reference.</w:t>
      </w:r>
      <w:r w:rsidR="00357113">
        <w:rPr>
          <w:rFonts w:ascii="Times New Roman" w:hAnsi="Times New Roman"/>
          <w:sz w:val="24"/>
          <w:szCs w:val="24"/>
        </w:rPr>
        <w:t xml:space="preserve"> The use of the word minority also </w:t>
      </w:r>
      <w:r w:rsidR="0040224B">
        <w:rPr>
          <w:rFonts w:ascii="Times New Roman" w:hAnsi="Times New Roman"/>
          <w:sz w:val="24"/>
          <w:szCs w:val="24"/>
        </w:rPr>
        <w:t>has implications of access to power and status</w:t>
      </w:r>
      <w:r w:rsidR="00F33234">
        <w:rPr>
          <w:rFonts w:ascii="Times New Roman" w:hAnsi="Times New Roman"/>
          <w:sz w:val="24"/>
          <w:szCs w:val="24"/>
        </w:rPr>
        <w:t xml:space="preserve"> (Ragins, 1997)</w:t>
      </w:r>
      <w:r w:rsidR="004E7342">
        <w:rPr>
          <w:rFonts w:ascii="Times New Roman" w:hAnsi="Times New Roman"/>
          <w:sz w:val="24"/>
          <w:szCs w:val="24"/>
        </w:rPr>
        <w:t>, this study does not claim that minority ethnic experiences are homogenous, difference in culture, traditions and family structures all influence ethnicity and it’s experiences.</w:t>
      </w:r>
    </w:p>
    <w:p w14:paraId="6A7FDAED" w14:textId="6C37C549" w:rsidR="00DC68FC" w:rsidRDefault="00DB03B4" w:rsidP="006F0B80">
      <w:pPr>
        <w:spacing w:line="480" w:lineRule="auto"/>
        <w:jc w:val="both"/>
        <w:rPr>
          <w:rFonts w:ascii="Times New Roman" w:hAnsi="Times New Roman"/>
          <w:sz w:val="24"/>
          <w:szCs w:val="24"/>
        </w:rPr>
      </w:pPr>
      <w:r>
        <w:rPr>
          <w:rFonts w:ascii="Times New Roman" w:hAnsi="Times New Roman"/>
          <w:sz w:val="24"/>
          <w:szCs w:val="24"/>
        </w:rPr>
        <w:lastRenderedPageBreak/>
        <w:t xml:space="preserve">Often </w:t>
      </w:r>
      <w:r w:rsidR="009A5F1F">
        <w:rPr>
          <w:rFonts w:ascii="Times New Roman" w:hAnsi="Times New Roman"/>
          <w:sz w:val="24"/>
          <w:szCs w:val="24"/>
        </w:rPr>
        <w:t>research fails to recognise the difference between ethnic groups</w:t>
      </w:r>
      <w:r w:rsidR="00FF3554">
        <w:rPr>
          <w:rFonts w:ascii="Times New Roman" w:hAnsi="Times New Roman"/>
          <w:sz w:val="24"/>
          <w:szCs w:val="24"/>
        </w:rPr>
        <w:t xml:space="preserve"> </w:t>
      </w:r>
      <w:r w:rsidR="00CF380B">
        <w:rPr>
          <w:rFonts w:ascii="Times New Roman" w:hAnsi="Times New Roman"/>
          <w:sz w:val="24"/>
          <w:szCs w:val="24"/>
        </w:rPr>
        <w:t>(Berthoud, 2000).</w:t>
      </w:r>
      <w:r w:rsidR="00E64F24">
        <w:rPr>
          <w:rFonts w:ascii="Times New Roman" w:hAnsi="Times New Roman"/>
          <w:sz w:val="24"/>
          <w:szCs w:val="24"/>
        </w:rPr>
        <w:t xml:space="preserve"> If we consider earnings, after controlling for parameters including location, education, experience and tenure</w:t>
      </w:r>
      <w:r w:rsidR="00DC68FC" w:rsidRPr="000208C1">
        <w:rPr>
          <w:rFonts w:ascii="Times New Roman" w:hAnsi="Times New Roman"/>
          <w:sz w:val="24"/>
          <w:szCs w:val="24"/>
        </w:rPr>
        <w:t xml:space="preserve"> Indians and Chinese workers have employment rates and earnings similar to white members of the population. Africans, Caribbeans and Pakistanis fare a lot worse, with significant ethnic penalties.  Black Africans also experience lower earning returns to increases in education whereas white immigrants such as Australians and South Africans experienced no ethnic penalty at all (Elliot &amp; Lindley, 2008). </w:t>
      </w:r>
    </w:p>
    <w:p w14:paraId="00637D17" w14:textId="2C3E1FA1" w:rsidR="00421BC3" w:rsidRDefault="00DC68FC" w:rsidP="006F0B80">
      <w:pPr>
        <w:spacing w:line="480" w:lineRule="auto"/>
        <w:jc w:val="both"/>
        <w:rPr>
          <w:rFonts w:ascii="Times New Roman" w:hAnsi="Times New Roman"/>
          <w:sz w:val="24"/>
          <w:szCs w:val="24"/>
        </w:rPr>
      </w:pPr>
      <w:r w:rsidRPr="000208C1">
        <w:rPr>
          <w:rFonts w:ascii="Times New Roman" w:hAnsi="Times New Roman"/>
          <w:sz w:val="24"/>
          <w:szCs w:val="24"/>
        </w:rPr>
        <w:t>The focus of this paper is on Blac</w:t>
      </w:r>
      <w:r w:rsidR="00607B2D">
        <w:rPr>
          <w:rFonts w:ascii="Times New Roman" w:hAnsi="Times New Roman"/>
          <w:sz w:val="24"/>
          <w:szCs w:val="24"/>
        </w:rPr>
        <w:t>k Africans and Black Caribbeans living and working in the UK</w:t>
      </w:r>
      <w:r w:rsidRPr="000208C1">
        <w:rPr>
          <w:rFonts w:ascii="Times New Roman" w:hAnsi="Times New Roman"/>
          <w:sz w:val="24"/>
          <w:szCs w:val="24"/>
        </w:rPr>
        <w:t xml:space="preserve"> </w:t>
      </w:r>
      <w:r w:rsidR="00291842">
        <w:rPr>
          <w:rFonts w:ascii="Times New Roman" w:hAnsi="Times New Roman"/>
          <w:sz w:val="24"/>
          <w:szCs w:val="24"/>
        </w:rPr>
        <w:t xml:space="preserve">this includes those born outside of these areas that can identify ancestry, culture and language from these </w:t>
      </w:r>
      <w:r w:rsidR="00607B2D">
        <w:rPr>
          <w:rFonts w:ascii="Times New Roman" w:hAnsi="Times New Roman"/>
          <w:sz w:val="24"/>
          <w:szCs w:val="24"/>
        </w:rPr>
        <w:t>regions.</w:t>
      </w:r>
      <w:r w:rsidR="00607B2D" w:rsidRPr="000208C1">
        <w:rPr>
          <w:rFonts w:ascii="Times New Roman" w:hAnsi="Times New Roman"/>
          <w:sz w:val="24"/>
          <w:szCs w:val="24"/>
        </w:rPr>
        <w:t xml:space="preserve"> They</w:t>
      </w:r>
      <w:r w:rsidRPr="000208C1">
        <w:rPr>
          <w:rFonts w:ascii="Times New Roman" w:hAnsi="Times New Roman"/>
          <w:sz w:val="24"/>
          <w:szCs w:val="24"/>
        </w:rPr>
        <w:t xml:space="preserve"> have been selected specifically for the high ethnic penalties, low returns to education and high unemployment rates (Heath, Rothon and Kilpi, 2008). </w:t>
      </w:r>
      <w:r w:rsidR="00291842">
        <w:rPr>
          <w:rFonts w:ascii="Times New Roman" w:hAnsi="Times New Roman"/>
          <w:sz w:val="24"/>
          <w:szCs w:val="24"/>
        </w:rPr>
        <w:t xml:space="preserve">The use of the term black in this study is used to denote this group and is to be distinguished from the political term ‘black’ </w:t>
      </w:r>
      <w:r w:rsidR="00607B2D">
        <w:rPr>
          <w:rFonts w:ascii="Times New Roman" w:hAnsi="Times New Roman"/>
          <w:sz w:val="24"/>
          <w:szCs w:val="24"/>
        </w:rPr>
        <w:t xml:space="preserve">which has been </w:t>
      </w:r>
      <w:r w:rsidR="00291842">
        <w:rPr>
          <w:rFonts w:ascii="Times New Roman" w:hAnsi="Times New Roman"/>
          <w:sz w:val="24"/>
          <w:szCs w:val="24"/>
        </w:rPr>
        <w:t>used in</w:t>
      </w:r>
      <w:r w:rsidR="00607B2D">
        <w:rPr>
          <w:rFonts w:ascii="Times New Roman" w:hAnsi="Times New Roman"/>
          <w:sz w:val="24"/>
          <w:szCs w:val="24"/>
        </w:rPr>
        <w:t xml:space="preserve"> several </w:t>
      </w:r>
      <w:r w:rsidR="001E3530">
        <w:rPr>
          <w:rFonts w:ascii="Times New Roman" w:hAnsi="Times New Roman"/>
          <w:sz w:val="24"/>
          <w:szCs w:val="24"/>
        </w:rPr>
        <w:t>qualitative studies</w:t>
      </w:r>
      <w:r w:rsidR="00291842">
        <w:rPr>
          <w:rFonts w:ascii="Times New Roman" w:hAnsi="Times New Roman"/>
          <w:sz w:val="24"/>
          <w:szCs w:val="24"/>
        </w:rPr>
        <w:t xml:space="preserve"> of accounting (</w:t>
      </w:r>
      <w:r w:rsidR="001E3530">
        <w:rPr>
          <w:rFonts w:ascii="Times New Roman" w:hAnsi="Times New Roman"/>
          <w:sz w:val="24"/>
          <w:szCs w:val="24"/>
        </w:rPr>
        <w:t>Kyriacou</w:t>
      </w:r>
      <w:r w:rsidR="00291842">
        <w:rPr>
          <w:rFonts w:ascii="Times New Roman" w:hAnsi="Times New Roman"/>
          <w:sz w:val="24"/>
          <w:szCs w:val="24"/>
        </w:rPr>
        <w:t xml:space="preserve">, 2006, 2007, Lewis, 2011) that often includes those of South Asian heritage. </w:t>
      </w:r>
      <w:r w:rsidR="00607B2D">
        <w:rPr>
          <w:rFonts w:ascii="Times New Roman" w:hAnsi="Times New Roman"/>
          <w:sz w:val="24"/>
          <w:szCs w:val="24"/>
        </w:rPr>
        <w:t xml:space="preserve">The </w:t>
      </w:r>
      <w:r w:rsidR="000007C3">
        <w:rPr>
          <w:rFonts w:ascii="Times New Roman" w:hAnsi="Times New Roman"/>
          <w:sz w:val="24"/>
          <w:szCs w:val="24"/>
        </w:rPr>
        <w:t>distinction</w:t>
      </w:r>
      <w:r w:rsidR="00FD6306">
        <w:rPr>
          <w:rFonts w:ascii="Times New Roman" w:hAnsi="Times New Roman"/>
          <w:sz w:val="24"/>
          <w:szCs w:val="24"/>
        </w:rPr>
        <w:t xml:space="preserve"> is made here because </w:t>
      </w:r>
      <w:r w:rsidR="007C2DC1">
        <w:rPr>
          <w:rFonts w:ascii="Times New Roman" w:hAnsi="Times New Roman"/>
          <w:sz w:val="24"/>
          <w:szCs w:val="24"/>
        </w:rPr>
        <w:t xml:space="preserve">of the concern of experience within a particular </w:t>
      </w:r>
      <w:r w:rsidR="00CF3034">
        <w:rPr>
          <w:rFonts w:ascii="Times New Roman" w:hAnsi="Times New Roman"/>
          <w:sz w:val="24"/>
          <w:szCs w:val="24"/>
        </w:rPr>
        <w:t>group</w:t>
      </w:r>
      <w:r w:rsidR="001256F7">
        <w:rPr>
          <w:rFonts w:ascii="Times New Roman" w:hAnsi="Times New Roman"/>
          <w:sz w:val="24"/>
          <w:szCs w:val="24"/>
        </w:rPr>
        <w:t xml:space="preserve"> that is likely to share a antecedent conditions that influence bicultural decisions.</w:t>
      </w:r>
    </w:p>
    <w:p w14:paraId="5FAC6E94" w14:textId="77777777" w:rsidR="009B7DB5" w:rsidRDefault="009B7DB5" w:rsidP="006F0B80">
      <w:pPr>
        <w:spacing w:line="480" w:lineRule="auto"/>
        <w:jc w:val="both"/>
        <w:rPr>
          <w:rFonts w:ascii="Times New Roman" w:hAnsi="Times New Roman"/>
          <w:sz w:val="24"/>
          <w:szCs w:val="24"/>
        </w:rPr>
      </w:pPr>
    </w:p>
    <w:p w14:paraId="4310E4A4" w14:textId="77777777" w:rsidR="00CC06AE" w:rsidRPr="000208C1" w:rsidRDefault="00CC06AE" w:rsidP="006F0B80">
      <w:pPr>
        <w:spacing w:line="480" w:lineRule="auto"/>
        <w:jc w:val="both"/>
        <w:rPr>
          <w:rFonts w:ascii="Times New Roman" w:hAnsi="Times New Roman"/>
          <w:b/>
          <w:sz w:val="24"/>
          <w:szCs w:val="24"/>
          <w:u w:val="single"/>
        </w:rPr>
      </w:pPr>
      <w:r w:rsidRPr="000208C1">
        <w:rPr>
          <w:rFonts w:ascii="Times New Roman" w:hAnsi="Times New Roman"/>
          <w:b/>
          <w:sz w:val="24"/>
          <w:szCs w:val="24"/>
          <w:u w:val="single"/>
        </w:rPr>
        <w:t>Bicultural Experience</w:t>
      </w:r>
    </w:p>
    <w:p w14:paraId="4520D906" w14:textId="3EC37983" w:rsidR="00CC06AE" w:rsidRDefault="00CC06AE" w:rsidP="006F0B80">
      <w:pPr>
        <w:widowControl w:val="0"/>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 xml:space="preserve">Bicultural experience in this context is the experience of people with more than one cultural identity and the way that they manages the meaning systems associated with </w:t>
      </w:r>
      <w:r w:rsidR="001E3530">
        <w:rPr>
          <w:rFonts w:ascii="Times New Roman" w:hAnsi="Times New Roman"/>
          <w:sz w:val="24"/>
          <w:szCs w:val="24"/>
        </w:rPr>
        <w:t>each</w:t>
      </w:r>
      <w:r>
        <w:rPr>
          <w:rFonts w:ascii="Times New Roman" w:hAnsi="Times New Roman"/>
          <w:sz w:val="24"/>
          <w:szCs w:val="24"/>
        </w:rPr>
        <w:t xml:space="preserve"> of those </w:t>
      </w:r>
      <w:r w:rsidR="001E3530">
        <w:rPr>
          <w:rFonts w:ascii="Times New Roman" w:hAnsi="Times New Roman"/>
          <w:sz w:val="24"/>
          <w:szCs w:val="24"/>
        </w:rPr>
        <w:t>identities</w:t>
      </w:r>
      <w:r>
        <w:rPr>
          <w:rFonts w:ascii="Times New Roman" w:hAnsi="Times New Roman"/>
          <w:sz w:val="24"/>
          <w:szCs w:val="24"/>
        </w:rPr>
        <w:t xml:space="preserve"> (Benet- </w:t>
      </w:r>
      <w:r w:rsidR="001E3530">
        <w:rPr>
          <w:rFonts w:ascii="Times New Roman" w:hAnsi="Times New Roman"/>
          <w:sz w:val="24"/>
          <w:szCs w:val="24"/>
        </w:rPr>
        <w:t>Martinez</w:t>
      </w:r>
      <w:r>
        <w:rPr>
          <w:rFonts w:ascii="Times New Roman" w:hAnsi="Times New Roman"/>
          <w:sz w:val="24"/>
          <w:szCs w:val="24"/>
        </w:rPr>
        <w:t xml:space="preserve"> et al, 2005). </w:t>
      </w:r>
      <w:r w:rsidRPr="000208C1">
        <w:rPr>
          <w:rFonts w:ascii="Times New Roman" w:hAnsi="Times New Roman"/>
          <w:sz w:val="24"/>
          <w:szCs w:val="24"/>
        </w:rPr>
        <w:t>This is closely related to WE Dubois’s (19</w:t>
      </w:r>
      <w:r w:rsidR="00D10363">
        <w:rPr>
          <w:rFonts w:ascii="Times New Roman" w:hAnsi="Times New Roman"/>
          <w:sz w:val="24"/>
          <w:szCs w:val="24"/>
        </w:rPr>
        <w:t>69</w:t>
      </w:r>
      <w:r w:rsidRPr="000208C1">
        <w:rPr>
          <w:rFonts w:ascii="Times New Roman" w:hAnsi="Times New Roman"/>
          <w:sz w:val="24"/>
          <w:szCs w:val="24"/>
        </w:rPr>
        <w:t xml:space="preserve">) concept of double consciousness, </w:t>
      </w:r>
      <w:r>
        <w:rPr>
          <w:rFonts w:ascii="Times New Roman" w:hAnsi="Times New Roman"/>
          <w:sz w:val="24"/>
          <w:szCs w:val="24"/>
        </w:rPr>
        <w:t xml:space="preserve">which </w:t>
      </w:r>
      <w:r w:rsidRPr="000208C1">
        <w:rPr>
          <w:rFonts w:ascii="Times New Roman" w:hAnsi="Times New Roman"/>
          <w:sz w:val="24"/>
          <w:szCs w:val="24"/>
        </w:rPr>
        <w:t xml:space="preserve">referred to the external and internal psychic dynamics that </w:t>
      </w:r>
      <w:r w:rsidRPr="000208C1">
        <w:rPr>
          <w:rFonts w:ascii="Times New Roman" w:hAnsi="Times New Roman"/>
          <w:sz w:val="24"/>
          <w:szCs w:val="24"/>
        </w:rPr>
        <w:lastRenderedPageBreak/>
        <w:t>blacks encountered as a result of constantly observing themselves through the eyes of the white majority and recognising unreconciled thoughts and experiences.</w:t>
      </w:r>
      <w:r w:rsidR="00846084">
        <w:rPr>
          <w:rFonts w:ascii="Times New Roman" w:hAnsi="Times New Roman"/>
          <w:sz w:val="24"/>
          <w:szCs w:val="24"/>
        </w:rPr>
        <w:t xml:space="preserve"> Bell (1990) and Blackwell (1981</w:t>
      </w:r>
      <w:r>
        <w:rPr>
          <w:rFonts w:ascii="Times New Roman" w:hAnsi="Times New Roman"/>
          <w:sz w:val="24"/>
          <w:szCs w:val="24"/>
        </w:rPr>
        <w:t xml:space="preserve">) acknowledge this bicultural experience and highlighted two </w:t>
      </w:r>
      <w:r w:rsidRPr="000208C1">
        <w:rPr>
          <w:rFonts w:ascii="Times New Roman" w:hAnsi="Times New Roman"/>
          <w:sz w:val="24"/>
          <w:szCs w:val="24"/>
        </w:rPr>
        <w:t>behaviours adopted by blacks that were mainstreaming: moving professionally, economically and politically into the fabric of American society.</w:t>
      </w:r>
      <w:r>
        <w:rPr>
          <w:rFonts w:ascii="Times New Roman" w:hAnsi="Times New Roman"/>
          <w:sz w:val="24"/>
          <w:szCs w:val="24"/>
        </w:rPr>
        <w:t xml:space="preserve"> The first was assimilation, </w:t>
      </w:r>
      <w:r w:rsidRPr="000208C1">
        <w:rPr>
          <w:rFonts w:ascii="Times New Roman" w:hAnsi="Times New Roman"/>
          <w:sz w:val="24"/>
          <w:szCs w:val="24"/>
        </w:rPr>
        <w:t>based on Park’s (1950) assimilation theory where minority groups shed their identities as they are integrated into the majority culture</w:t>
      </w:r>
      <w:r w:rsidR="00A5642A">
        <w:rPr>
          <w:rFonts w:ascii="Times New Roman" w:hAnsi="Times New Roman"/>
          <w:sz w:val="24"/>
          <w:szCs w:val="24"/>
        </w:rPr>
        <w:t xml:space="preserve">, the second </w:t>
      </w:r>
      <w:r>
        <w:rPr>
          <w:rFonts w:ascii="Times New Roman" w:hAnsi="Times New Roman"/>
          <w:sz w:val="24"/>
          <w:szCs w:val="24"/>
        </w:rPr>
        <w:t xml:space="preserve">was </w:t>
      </w:r>
      <w:r w:rsidRPr="000208C1">
        <w:rPr>
          <w:rFonts w:ascii="Times New Roman" w:hAnsi="Times New Roman"/>
          <w:sz w:val="24"/>
          <w:szCs w:val="24"/>
        </w:rPr>
        <w:t>compartmentalisation: the establishment of rigid boundaries between the cultural contexts of the workplace and an individual’s personal life.  B</w:t>
      </w:r>
      <w:r w:rsidR="00D10363">
        <w:rPr>
          <w:rFonts w:ascii="Times New Roman" w:hAnsi="Times New Roman"/>
          <w:sz w:val="24"/>
          <w:szCs w:val="24"/>
        </w:rPr>
        <w:t>oth Bell (1990) and Dubois (1969</w:t>
      </w:r>
      <w:r w:rsidRPr="000208C1">
        <w:rPr>
          <w:rFonts w:ascii="Times New Roman" w:hAnsi="Times New Roman"/>
          <w:sz w:val="24"/>
          <w:szCs w:val="24"/>
        </w:rPr>
        <w:t xml:space="preserve">) suggest that </w:t>
      </w:r>
      <w:r>
        <w:rPr>
          <w:rFonts w:ascii="Times New Roman" w:hAnsi="Times New Roman"/>
          <w:sz w:val="24"/>
          <w:szCs w:val="24"/>
        </w:rPr>
        <w:t xml:space="preserve">this experience have </w:t>
      </w:r>
      <w:r w:rsidRPr="000208C1">
        <w:rPr>
          <w:rFonts w:ascii="Times New Roman" w:hAnsi="Times New Roman"/>
          <w:sz w:val="24"/>
          <w:szCs w:val="24"/>
        </w:rPr>
        <w:t>potentially negative consequences</w:t>
      </w:r>
      <w:r>
        <w:rPr>
          <w:rFonts w:ascii="Times New Roman" w:hAnsi="Times New Roman"/>
          <w:sz w:val="24"/>
          <w:szCs w:val="24"/>
        </w:rPr>
        <w:t xml:space="preserve"> leading to bicultural </w:t>
      </w:r>
      <w:r w:rsidR="00A92D89">
        <w:rPr>
          <w:rFonts w:ascii="Times New Roman" w:hAnsi="Times New Roman"/>
          <w:sz w:val="24"/>
          <w:szCs w:val="24"/>
        </w:rPr>
        <w:t xml:space="preserve">stress </w:t>
      </w:r>
      <w:r w:rsidRPr="004C71A3">
        <w:rPr>
          <w:rFonts w:ascii="Times New Roman" w:hAnsi="Times New Roman"/>
          <w:sz w:val="24"/>
          <w:szCs w:val="24"/>
        </w:rPr>
        <w:t xml:space="preserve"> ‘the set of emotional and physical upheavals produced by a bicultural</w:t>
      </w:r>
      <w:r>
        <w:rPr>
          <w:rFonts w:ascii="Times New Roman" w:hAnsi="Times New Roman"/>
          <w:sz w:val="24"/>
          <w:szCs w:val="24"/>
        </w:rPr>
        <w:t xml:space="preserve"> </w:t>
      </w:r>
      <w:r w:rsidR="00A92D89">
        <w:rPr>
          <w:rFonts w:ascii="Times New Roman" w:hAnsi="Times New Roman"/>
          <w:sz w:val="24"/>
          <w:szCs w:val="24"/>
        </w:rPr>
        <w:t xml:space="preserve">existence’ (Thomas and Aldefer, </w:t>
      </w:r>
      <w:r w:rsidR="00A92D89" w:rsidRPr="004C71A3">
        <w:rPr>
          <w:rFonts w:ascii="Times New Roman" w:hAnsi="Times New Roman"/>
          <w:sz w:val="24"/>
          <w:szCs w:val="24"/>
        </w:rPr>
        <w:t>1989, p. 135</w:t>
      </w:r>
      <w:r w:rsidR="00A92D89">
        <w:rPr>
          <w:rFonts w:ascii="Times New Roman" w:hAnsi="Times New Roman"/>
          <w:sz w:val="24"/>
          <w:szCs w:val="24"/>
        </w:rPr>
        <w:t>).</w:t>
      </w:r>
    </w:p>
    <w:p w14:paraId="60803715" w14:textId="703FDF7F" w:rsidR="005032A0" w:rsidRDefault="00CC06AE" w:rsidP="006F0B80">
      <w:pPr>
        <w:widowControl w:val="0"/>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 xml:space="preserve">Berry’s widely accepted framework for acculturation places this in a wider context by identifying two central issues for bicultural individuals: the first is if the individual is motivated or allowed to retain their minority identity and the other is if the individual is motivated or allowed to identify with the majority culture. </w:t>
      </w:r>
      <w:r w:rsidR="005032A0">
        <w:rPr>
          <w:rFonts w:ascii="Times New Roman" w:hAnsi="Times New Roman"/>
          <w:sz w:val="24"/>
          <w:szCs w:val="24"/>
        </w:rPr>
        <w:t xml:space="preserve">Considering the length of time, work experience and examinations required for entry into the profession, it is assumed that </w:t>
      </w:r>
      <w:r w:rsidR="00707530">
        <w:rPr>
          <w:rFonts w:ascii="Times New Roman" w:hAnsi="Times New Roman"/>
          <w:sz w:val="24"/>
          <w:szCs w:val="24"/>
        </w:rPr>
        <w:t xml:space="preserve">aspiring accountants are motivated to </w:t>
      </w:r>
      <w:r w:rsidR="00233C43">
        <w:rPr>
          <w:rFonts w:ascii="Times New Roman" w:hAnsi="Times New Roman"/>
          <w:sz w:val="24"/>
          <w:szCs w:val="24"/>
        </w:rPr>
        <w:t>identify with the majority culture. This does not constitute ability.</w:t>
      </w:r>
    </w:p>
    <w:p w14:paraId="03DB6765" w14:textId="434537F4" w:rsidR="00CC06AE" w:rsidRDefault="00CC06AE" w:rsidP="006F0B80">
      <w:pPr>
        <w:widowControl w:val="0"/>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Figure 1 illustrates the potential outcomes for bicultural individuals regarding these two parameters.</w:t>
      </w:r>
      <w:r w:rsidR="00AA440B">
        <w:rPr>
          <w:rFonts w:ascii="Times New Roman" w:hAnsi="Times New Roman"/>
          <w:sz w:val="24"/>
          <w:szCs w:val="24"/>
        </w:rPr>
        <w:t xml:space="preserve"> </w:t>
      </w:r>
      <w:r w:rsidR="00B7505C">
        <w:rPr>
          <w:rFonts w:ascii="Times New Roman" w:hAnsi="Times New Roman"/>
          <w:sz w:val="24"/>
          <w:szCs w:val="24"/>
        </w:rPr>
        <w:t xml:space="preserve">Within Berry’s </w:t>
      </w:r>
      <w:r w:rsidRPr="002D1D5E">
        <w:rPr>
          <w:rFonts w:ascii="Times New Roman" w:hAnsi="Times New Roman"/>
          <w:sz w:val="24"/>
          <w:szCs w:val="24"/>
        </w:rPr>
        <w:t>model, these two dimensions intersect to create four</w:t>
      </w:r>
      <w:r>
        <w:rPr>
          <w:rFonts w:ascii="Times New Roman" w:hAnsi="Times New Roman"/>
          <w:sz w:val="24"/>
          <w:szCs w:val="24"/>
        </w:rPr>
        <w:t xml:space="preserve"> </w:t>
      </w:r>
      <w:r w:rsidRPr="002D1D5E">
        <w:rPr>
          <w:rFonts w:ascii="Times New Roman" w:hAnsi="Times New Roman"/>
          <w:sz w:val="24"/>
          <w:szCs w:val="24"/>
        </w:rPr>
        <w:t>acculturation categories—assimilation  (adopts the receiving</w:t>
      </w:r>
      <w:r>
        <w:rPr>
          <w:rFonts w:ascii="Times New Roman" w:hAnsi="Times New Roman"/>
          <w:sz w:val="24"/>
          <w:szCs w:val="24"/>
        </w:rPr>
        <w:t xml:space="preserve"> </w:t>
      </w:r>
      <w:r w:rsidRPr="002D1D5E">
        <w:rPr>
          <w:rFonts w:ascii="Times New Roman" w:hAnsi="Times New Roman"/>
          <w:sz w:val="24"/>
          <w:szCs w:val="24"/>
        </w:rPr>
        <w:t>culture and discards the heritage culture), separation</w:t>
      </w:r>
      <w:r>
        <w:rPr>
          <w:rFonts w:ascii="Times New Roman" w:hAnsi="Times New Roman"/>
          <w:sz w:val="24"/>
          <w:szCs w:val="24"/>
        </w:rPr>
        <w:t xml:space="preserve"> </w:t>
      </w:r>
      <w:r w:rsidRPr="002D1D5E">
        <w:rPr>
          <w:rFonts w:ascii="Times New Roman" w:hAnsi="Times New Roman"/>
          <w:sz w:val="24"/>
          <w:szCs w:val="24"/>
        </w:rPr>
        <w:t xml:space="preserve"> (rejects the receiving culture and retains the heritage culture),</w:t>
      </w:r>
      <w:r>
        <w:rPr>
          <w:rFonts w:ascii="Times New Roman" w:hAnsi="Times New Roman"/>
          <w:sz w:val="24"/>
          <w:szCs w:val="24"/>
        </w:rPr>
        <w:t xml:space="preserve"> </w:t>
      </w:r>
      <w:r w:rsidRPr="002D1D5E">
        <w:rPr>
          <w:rFonts w:ascii="Times New Roman" w:hAnsi="Times New Roman"/>
          <w:sz w:val="24"/>
          <w:szCs w:val="24"/>
        </w:rPr>
        <w:t>integration  (adopts the receiving culture and retains</w:t>
      </w:r>
      <w:r>
        <w:rPr>
          <w:rFonts w:ascii="Times New Roman" w:hAnsi="Times New Roman"/>
          <w:sz w:val="24"/>
          <w:szCs w:val="24"/>
        </w:rPr>
        <w:t xml:space="preserve"> </w:t>
      </w:r>
      <w:r w:rsidRPr="002D1D5E">
        <w:rPr>
          <w:rFonts w:ascii="Times New Roman" w:hAnsi="Times New Roman"/>
          <w:sz w:val="24"/>
          <w:szCs w:val="24"/>
        </w:rPr>
        <w:t>the heritage culture), and marginalization  (rejects both the</w:t>
      </w:r>
      <w:r>
        <w:rPr>
          <w:rFonts w:ascii="Times New Roman" w:hAnsi="Times New Roman"/>
          <w:sz w:val="24"/>
          <w:szCs w:val="24"/>
        </w:rPr>
        <w:t xml:space="preserve"> </w:t>
      </w:r>
      <w:r w:rsidRPr="002D1D5E">
        <w:rPr>
          <w:rFonts w:ascii="Times New Roman" w:hAnsi="Times New Roman"/>
          <w:sz w:val="24"/>
          <w:szCs w:val="24"/>
        </w:rPr>
        <w:t>h</w:t>
      </w:r>
      <w:r w:rsidR="001B0BDC">
        <w:rPr>
          <w:rFonts w:ascii="Times New Roman" w:hAnsi="Times New Roman"/>
          <w:sz w:val="24"/>
          <w:szCs w:val="24"/>
        </w:rPr>
        <w:t xml:space="preserve">eritage and receiving cultures) </w:t>
      </w:r>
      <w:r>
        <w:rPr>
          <w:rFonts w:ascii="Times New Roman" w:hAnsi="Times New Roman"/>
          <w:sz w:val="24"/>
          <w:szCs w:val="24"/>
        </w:rPr>
        <w:t>(Schwartz et al, 2010)</w:t>
      </w:r>
      <w:r w:rsidR="001B0BDC">
        <w:rPr>
          <w:rFonts w:ascii="Times New Roman" w:hAnsi="Times New Roman"/>
          <w:sz w:val="24"/>
          <w:szCs w:val="24"/>
        </w:rPr>
        <w:t>.</w:t>
      </w:r>
    </w:p>
    <w:p w14:paraId="51807729" w14:textId="7C597DE7" w:rsidR="00AA440B" w:rsidRDefault="00CC06AE" w:rsidP="006F0B80">
      <w:pPr>
        <w:widowControl w:val="0"/>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 xml:space="preserve">The construct for measuring Bicultural experience in this study will be bicultural identity </w:t>
      </w:r>
      <w:r>
        <w:rPr>
          <w:rFonts w:ascii="Times New Roman" w:hAnsi="Times New Roman"/>
          <w:sz w:val="24"/>
          <w:szCs w:val="24"/>
        </w:rPr>
        <w:lastRenderedPageBreak/>
        <w:t xml:space="preserve">integration (BII). This construct captures the degree that an individual sees their cultural identities as being compatible and integrated  or oppositional and difficult to integrate. Individuals high on BII find it easy to integrate both cultures and are described as having compatible bicultural identities (Phinney and Deviche-Navarro, 1997) that they do not perceive to be mutually exclusive or conflicting. </w:t>
      </w:r>
      <w:r w:rsidR="00AA440B">
        <w:rPr>
          <w:rFonts w:ascii="Times New Roman" w:hAnsi="Times New Roman"/>
          <w:sz w:val="24"/>
          <w:szCs w:val="24"/>
        </w:rPr>
        <w:t>Biculturals</w:t>
      </w:r>
      <w:r>
        <w:rPr>
          <w:rFonts w:ascii="Times New Roman" w:hAnsi="Times New Roman"/>
          <w:sz w:val="24"/>
          <w:szCs w:val="24"/>
        </w:rPr>
        <w:t xml:space="preserve"> low on BII have difficulty incorporating both cultures into a cohesive identity. Low BII’s identity with both cultures but may feel as if they should just choose one. </w:t>
      </w:r>
      <w:r w:rsidR="00AA440B">
        <w:rPr>
          <w:rFonts w:ascii="Times New Roman" w:hAnsi="Times New Roman"/>
          <w:sz w:val="24"/>
          <w:szCs w:val="24"/>
        </w:rPr>
        <w:t xml:space="preserve">There is no assumption </w:t>
      </w:r>
      <w:r w:rsidR="00FD7600">
        <w:rPr>
          <w:rFonts w:ascii="Times New Roman" w:hAnsi="Times New Roman"/>
          <w:sz w:val="24"/>
          <w:szCs w:val="24"/>
        </w:rPr>
        <w:t>that high or low BIII’s leads to better outcomes</w:t>
      </w:r>
    </w:p>
    <w:p w14:paraId="131A2EE3" w14:textId="06A3C55E" w:rsidR="00CC06AE" w:rsidRDefault="00CC06AE" w:rsidP="006F0B80">
      <w:pPr>
        <w:widowControl w:val="0"/>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BII does not define a unitary construct but seems to involve two distinct psychological constructs: Cultural conflict and Cultural distance</w:t>
      </w:r>
      <w:r w:rsidR="00F728FE">
        <w:rPr>
          <w:rFonts w:ascii="Times New Roman" w:hAnsi="Times New Roman"/>
          <w:sz w:val="24"/>
          <w:szCs w:val="24"/>
        </w:rPr>
        <w:t xml:space="preserve">, cultural conflict is a product of perceived contextual pressures, intercultural relations and discrimination domains. This may challenge their ability to maintain consistent </w:t>
      </w:r>
      <w:r w:rsidR="00236927">
        <w:rPr>
          <w:rFonts w:ascii="Times New Roman" w:hAnsi="Times New Roman"/>
          <w:sz w:val="24"/>
          <w:szCs w:val="24"/>
        </w:rPr>
        <w:t>self-image</w:t>
      </w:r>
      <w:r w:rsidR="00F728FE">
        <w:rPr>
          <w:rFonts w:ascii="Times New Roman" w:hAnsi="Times New Roman"/>
          <w:sz w:val="24"/>
          <w:szCs w:val="24"/>
        </w:rPr>
        <w:t xml:space="preserve"> and group affiliations, feeling that they are mutually exclusive. Cultural distance refers to if the cultures are non-overlapping or disassociated</w:t>
      </w:r>
    </w:p>
    <w:p w14:paraId="6E857FD9" w14:textId="71E08EA1" w:rsidR="00CC06AE" w:rsidRDefault="00CC06AE" w:rsidP="006F0B80">
      <w:pPr>
        <w:widowControl w:val="0"/>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As a result, rather than a latent construct with two resulting dimensions, BII should be understood as emerging from variations in Cultural Distance and Cultural conflict.</w:t>
      </w:r>
      <w:r w:rsidR="005E270F">
        <w:rPr>
          <w:rFonts w:ascii="Times New Roman" w:hAnsi="Times New Roman"/>
          <w:sz w:val="24"/>
          <w:szCs w:val="24"/>
        </w:rPr>
        <w:t xml:space="preserve"> </w:t>
      </w:r>
      <w:proofErr w:type="gramStart"/>
      <w:r w:rsidR="005E270F">
        <w:rPr>
          <w:rFonts w:ascii="Times New Roman" w:hAnsi="Times New Roman"/>
          <w:sz w:val="24"/>
          <w:szCs w:val="24"/>
        </w:rPr>
        <w:t>BII gives an indication of double consciousness</w:t>
      </w:r>
      <w:r w:rsidR="00666A53">
        <w:rPr>
          <w:rFonts w:ascii="Times New Roman" w:hAnsi="Times New Roman"/>
          <w:sz w:val="24"/>
          <w:szCs w:val="24"/>
        </w:rPr>
        <w:t xml:space="preserve"> that is context specific and d</w:t>
      </w:r>
      <w:r w:rsidR="005E270F">
        <w:rPr>
          <w:rFonts w:ascii="Times New Roman" w:hAnsi="Times New Roman"/>
          <w:sz w:val="24"/>
          <w:szCs w:val="24"/>
        </w:rPr>
        <w:t>oes not assume that one is preferred to the o</w:t>
      </w:r>
      <w:r w:rsidR="00666A53">
        <w:rPr>
          <w:rFonts w:ascii="Times New Roman" w:hAnsi="Times New Roman"/>
          <w:sz w:val="24"/>
          <w:szCs w:val="24"/>
        </w:rPr>
        <w:t>ther.</w:t>
      </w:r>
      <w:proofErr w:type="gramEnd"/>
      <w:r w:rsidR="00666A53">
        <w:rPr>
          <w:rFonts w:ascii="Times New Roman" w:hAnsi="Times New Roman"/>
          <w:sz w:val="24"/>
          <w:szCs w:val="24"/>
        </w:rPr>
        <w:t xml:space="preserve"> </w:t>
      </w:r>
    </w:p>
    <w:p w14:paraId="60B22DCF" w14:textId="77777777" w:rsidR="009B4568" w:rsidRDefault="009B4568" w:rsidP="006F0B80">
      <w:pPr>
        <w:widowControl w:val="0"/>
        <w:autoSpaceDE w:val="0"/>
        <w:autoSpaceDN w:val="0"/>
        <w:adjustRightInd w:val="0"/>
        <w:spacing w:after="0" w:line="480" w:lineRule="auto"/>
        <w:jc w:val="both"/>
        <w:rPr>
          <w:rFonts w:ascii="Times New Roman" w:hAnsi="Times New Roman"/>
          <w:sz w:val="24"/>
          <w:szCs w:val="24"/>
        </w:rPr>
      </w:pPr>
    </w:p>
    <w:p w14:paraId="2E943711" w14:textId="77777777" w:rsidR="009B4568" w:rsidRDefault="009B4568" w:rsidP="006F0B80">
      <w:pPr>
        <w:widowControl w:val="0"/>
        <w:autoSpaceDE w:val="0"/>
        <w:autoSpaceDN w:val="0"/>
        <w:adjustRightInd w:val="0"/>
        <w:spacing w:after="0" w:line="480" w:lineRule="auto"/>
        <w:jc w:val="both"/>
        <w:rPr>
          <w:rFonts w:ascii="Times New Roman" w:hAnsi="Times New Roman"/>
          <w:sz w:val="24"/>
          <w:szCs w:val="24"/>
        </w:rPr>
      </w:pPr>
    </w:p>
    <w:p w14:paraId="07114AFD" w14:textId="77777777" w:rsidR="009B4568" w:rsidRDefault="009B4568" w:rsidP="006F0B80">
      <w:pPr>
        <w:widowControl w:val="0"/>
        <w:autoSpaceDE w:val="0"/>
        <w:autoSpaceDN w:val="0"/>
        <w:adjustRightInd w:val="0"/>
        <w:spacing w:after="0" w:line="480" w:lineRule="auto"/>
        <w:jc w:val="both"/>
        <w:rPr>
          <w:rFonts w:ascii="Times New Roman" w:hAnsi="Times New Roman"/>
          <w:sz w:val="24"/>
          <w:szCs w:val="24"/>
        </w:rPr>
      </w:pPr>
    </w:p>
    <w:p w14:paraId="3D768E26" w14:textId="77777777" w:rsidR="009B4568" w:rsidRDefault="009B4568" w:rsidP="006F0B80">
      <w:pPr>
        <w:widowControl w:val="0"/>
        <w:autoSpaceDE w:val="0"/>
        <w:autoSpaceDN w:val="0"/>
        <w:adjustRightInd w:val="0"/>
        <w:spacing w:after="0" w:line="480" w:lineRule="auto"/>
        <w:jc w:val="both"/>
        <w:rPr>
          <w:rFonts w:ascii="Times New Roman" w:hAnsi="Times New Roman"/>
          <w:sz w:val="24"/>
          <w:szCs w:val="24"/>
        </w:rPr>
      </w:pPr>
    </w:p>
    <w:p w14:paraId="0838112A" w14:textId="77777777" w:rsidR="009B4568" w:rsidRDefault="009B4568" w:rsidP="006F0B80">
      <w:pPr>
        <w:widowControl w:val="0"/>
        <w:autoSpaceDE w:val="0"/>
        <w:autoSpaceDN w:val="0"/>
        <w:adjustRightInd w:val="0"/>
        <w:spacing w:after="0" w:line="480" w:lineRule="auto"/>
        <w:jc w:val="both"/>
        <w:rPr>
          <w:rFonts w:ascii="Times New Roman" w:hAnsi="Times New Roman"/>
          <w:sz w:val="24"/>
          <w:szCs w:val="24"/>
        </w:rPr>
      </w:pPr>
    </w:p>
    <w:p w14:paraId="69F72510" w14:textId="77777777" w:rsidR="009B4568" w:rsidRDefault="009B4568" w:rsidP="006F0B80">
      <w:pPr>
        <w:widowControl w:val="0"/>
        <w:autoSpaceDE w:val="0"/>
        <w:autoSpaceDN w:val="0"/>
        <w:adjustRightInd w:val="0"/>
        <w:spacing w:after="0" w:line="480" w:lineRule="auto"/>
        <w:jc w:val="both"/>
        <w:rPr>
          <w:rFonts w:ascii="Times New Roman" w:hAnsi="Times New Roman"/>
          <w:sz w:val="24"/>
          <w:szCs w:val="24"/>
        </w:rPr>
      </w:pPr>
    </w:p>
    <w:p w14:paraId="4955C87A" w14:textId="77777777" w:rsidR="009B4568" w:rsidRDefault="009B4568" w:rsidP="006F0B80">
      <w:pPr>
        <w:widowControl w:val="0"/>
        <w:autoSpaceDE w:val="0"/>
        <w:autoSpaceDN w:val="0"/>
        <w:adjustRightInd w:val="0"/>
        <w:spacing w:after="0" w:line="480" w:lineRule="auto"/>
        <w:jc w:val="both"/>
        <w:rPr>
          <w:rFonts w:ascii="Times New Roman" w:hAnsi="Times New Roman"/>
          <w:sz w:val="24"/>
          <w:szCs w:val="24"/>
        </w:rPr>
      </w:pPr>
    </w:p>
    <w:p w14:paraId="63A61264" w14:textId="724527A7" w:rsidR="00CC06AE" w:rsidRDefault="00843764" w:rsidP="006F0B80">
      <w:pPr>
        <w:spacing w:line="480" w:lineRule="auto"/>
        <w:jc w:val="both"/>
        <w:rPr>
          <w:rFonts w:ascii="Times New Roman" w:hAnsi="Times New Roman"/>
          <w:b/>
          <w:sz w:val="24"/>
          <w:szCs w:val="24"/>
        </w:rPr>
      </w:pPr>
      <w:r w:rsidRPr="00843764">
        <w:rPr>
          <w:rFonts w:ascii="Times New Roman" w:hAnsi="Times New Roman"/>
          <w:b/>
          <w:sz w:val="24"/>
          <w:szCs w:val="24"/>
        </w:rPr>
        <w:lastRenderedPageBreak/>
        <w:t>Figure 1</w:t>
      </w:r>
    </w:p>
    <w:p w14:paraId="7B7FA0F8" w14:textId="58603223" w:rsidR="006D609F" w:rsidRPr="006D609F" w:rsidRDefault="006D609F" w:rsidP="006F0B80">
      <w:pPr>
        <w:spacing w:line="480" w:lineRule="auto"/>
        <w:jc w:val="both"/>
        <w:rPr>
          <w:rFonts w:ascii="Times New Roman" w:hAnsi="Times New Roman"/>
          <w:b/>
          <w:sz w:val="24"/>
          <w:szCs w:val="24"/>
        </w:rPr>
      </w:pPr>
      <w:r w:rsidRPr="006D609F">
        <w:rPr>
          <w:rFonts w:ascii="Times New Roman" w:hAnsi="Times New Roman"/>
          <w:b/>
          <w:sz w:val="24"/>
          <w:szCs w:val="24"/>
        </w:rPr>
        <w:t>Acculturation Model</w:t>
      </w:r>
      <w:r w:rsidR="00590EB5">
        <w:rPr>
          <w:rFonts w:ascii="Times New Roman" w:hAnsi="Times New Roman"/>
          <w:b/>
          <w:sz w:val="24"/>
          <w:szCs w:val="24"/>
        </w:rPr>
        <w:t xml:space="preserve"> (Berry et al, 1989)</w:t>
      </w:r>
    </w:p>
    <w:tbl>
      <w:tblPr>
        <w:tblW w:w="7540" w:type="dxa"/>
        <w:tblInd w:w="93" w:type="dxa"/>
        <w:tblLook w:val="04A0" w:firstRow="1" w:lastRow="0" w:firstColumn="1" w:lastColumn="0" w:noHBand="0" w:noVBand="1"/>
      </w:tblPr>
      <w:tblGrid>
        <w:gridCol w:w="2320"/>
        <w:gridCol w:w="1300"/>
        <w:gridCol w:w="1960"/>
        <w:gridCol w:w="1960"/>
      </w:tblGrid>
      <w:tr w:rsidR="006D609F" w:rsidRPr="006D609F" w14:paraId="774A2AA5" w14:textId="77777777" w:rsidTr="006D609F">
        <w:trPr>
          <w:trHeight w:val="220"/>
        </w:trPr>
        <w:tc>
          <w:tcPr>
            <w:tcW w:w="2320" w:type="dxa"/>
            <w:tcBorders>
              <w:top w:val="nil"/>
              <w:left w:val="nil"/>
              <w:bottom w:val="nil"/>
              <w:right w:val="nil"/>
            </w:tcBorders>
            <w:shd w:val="clear" w:color="auto" w:fill="auto"/>
            <w:noWrap/>
            <w:vAlign w:val="bottom"/>
            <w:hideMark/>
          </w:tcPr>
          <w:p w14:paraId="16D3EC38" w14:textId="77777777" w:rsidR="006D609F" w:rsidRPr="006D609F" w:rsidRDefault="006D609F" w:rsidP="006F0B80">
            <w:pPr>
              <w:spacing w:after="0" w:line="480" w:lineRule="auto"/>
              <w:rPr>
                <w:rFonts w:ascii="Times New Roman" w:eastAsia="Times New Roman" w:hAnsi="Times New Roman"/>
                <w:color w:val="000000"/>
                <w:sz w:val="24"/>
                <w:szCs w:val="24"/>
              </w:rPr>
            </w:pPr>
          </w:p>
        </w:tc>
        <w:tc>
          <w:tcPr>
            <w:tcW w:w="1300" w:type="dxa"/>
            <w:tcBorders>
              <w:top w:val="nil"/>
              <w:left w:val="nil"/>
              <w:bottom w:val="nil"/>
              <w:right w:val="nil"/>
            </w:tcBorders>
            <w:shd w:val="clear" w:color="auto" w:fill="auto"/>
            <w:noWrap/>
            <w:vAlign w:val="bottom"/>
            <w:hideMark/>
          </w:tcPr>
          <w:p w14:paraId="5B19D252" w14:textId="77777777" w:rsidR="006D609F" w:rsidRPr="006D609F" w:rsidRDefault="006D609F" w:rsidP="006F0B80">
            <w:pPr>
              <w:spacing w:after="0" w:line="480" w:lineRule="auto"/>
              <w:rPr>
                <w:rFonts w:ascii="Times New Roman" w:eastAsia="Times New Roman" w:hAnsi="Times New Roman"/>
                <w:color w:val="000000"/>
                <w:sz w:val="24"/>
                <w:szCs w:val="24"/>
              </w:rPr>
            </w:pPr>
          </w:p>
        </w:tc>
        <w:tc>
          <w:tcPr>
            <w:tcW w:w="196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8A6738D" w14:textId="77777777" w:rsidR="006D609F" w:rsidRPr="006D609F" w:rsidRDefault="006D609F" w:rsidP="006F0B80">
            <w:pPr>
              <w:spacing w:after="0" w:line="480" w:lineRule="auto"/>
              <w:jc w:val="center"/>
              <w:rPr>
                <w:rFonts w:ascii="Times New Roman" w:eastAsia="Times New Roman" w:hAnsi="Times New Roman"/>
                <w:b/>
                <w:bCs/>
                <w:color w:val="000000"/>
                <w:sz w:val="24"/>
                <w:szCs w:val="24"/>
              </w:rPr>
            </w:pPr>
            <w:r w:rsidRPr="006D609F">
              <w:rPr>
                <w:rFonts w:ascii="Times New Roman" w:eastAsia="Times New Roman" w:hAnsi="Times New Roman"/>
                <w:b/>
                <w:bCs/>
                <w:color w:val="000000"/>
                <w:sz w:val="24"/>
                <w:szCs w:val="24"/>
              </w:rPr>
              <w:t>Assimilation</w:t>
            </w:r>
          </w:p>
        </w:tc>
        <w:tc>
          <w:tcPr>
            <w:tcW w:w="196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4ABA0F1" w14:textId="77777777" w:rsidR="006D609F" w:rsidRPr="006D609F" w:rsidRDefault="006D609F" w:rsidP="006F0B80">
            <w:pPr>
              <w:spacing w:after="0" w:line="480" w:lineRule="auto"/>
              <w:jc w:val="center"/>
              <w:rPr>
                <w:rFonts w:ascii="Times New Roman" w:eastAsia="Times New Roman" w:hAnsi="Times New Roman"/>
                <w:b/>
                <w:bCs/>
                <w:color w:val="000000"/>
                <w:sz w:val="24"/>
                <w:szCs w:val="24"/>
              </w:rPr>
            </w:pPr>
            <w:r w:rsidRPr="006D609F">
              <w:rPr>
                <w:rFonts w:ascii="Times New Roman" w:eastAsia="Times New Roman" w:hAnsi="Times New Roman"/>
                <w:b/>
                <w:bCs/>
                <w:color w:val="000000"/>
                <w:sz w:val="24"/>
                <w:szCs w:val="24"/>
              </w:rPr>
              <w:t>Integration</w:t>
            </w:r>
          </w:p>
        </w:tc>
      </w:tr>
      <w:tr w:rsidR="006D609F" w:rsidRPr="006D609F" w14:paraId="2054F1A2" w14:textId="77777777" w:rsidTr="006D609F">
        <w:trPr>
          <w:trHeight w:val="600"/>
        </w:trPr>
        <w:tc>
          <w:tcPr>
            <w:tcW w:w="2320" w:type="dxa"/>
            <w:tcBorders>
              <w:top w:val="nil"/>
              <w:left w:val="nil"/>
              <w:bottom w:val="nil"/>
              <w:right w:val="nil"/>
            </w:tcBorders>
            <w:shd w:val="clear" w:color="auto" w:fill="auto"/>
            <w:vAlign w:val="bottom"/>
            <w:hideMark/>
          </w:tcPr>
          <w:p w14:paraId="7352E7C3" w14:textId="3B040ECE" w:rsidR="006D609F" w:rsidRPr="006D609F" w:rsidRDefault="006D609F" w:rsidP="006F0B80">
            <w:pPr>
              <w:spacing w:after="0" w:line="480" w:lineRule="auto"/>
              <w:rPr>
                <w:rFonts w:ascii="Times New Roman" w:eastAsia="Times New Roman" w:hAnsi="Times New Roman"/>
                <w:b/>
                <w:color w:val="000000"/>
                <w:sz w:val="24"/>
                <w:szCs w:val="24"/>
              </w:rPr>
            </w:pPr>
            <w:r w:rsidRPr="006D609F">
              <w:rPr>
                <w:rFonts w:ascii="Times New Roman" w:eastAsia="Times New Roman" w:hAnsi="Times New Roman"/>
                <w:b/>
                <w:color w:val="000000"/>
                <w:sz w:val="24"/>
                <w:szCs w:val="24"/>
              </w:rPr>
              <w:t>Is it of value to identify with larger culture?</w:t>
            </w:r>
          </w:p>
        </w:tc>
        <w:tc>
          <w:tcPr>
            <w:tcW w:w="1300" w:type="dxa"/>
            <w:tcBorders>
              <w:top w:val="nil"/>
              <w:left w:val="nil"/>
              <w:bottom w:val="nil"/>
              <w:right w:val="nil"/>
            </w:tcBorders>
            <w:shd w:val="clear" w:color="auto" w:fill="auto"/>
            <w:noWrap/>
            <w:vAlign w:val="bottom"/>
            <w:hideMark/>
          </w:tcPr>
          <w:p w14:paraId="4E920C5D" w14:textId="77777777" w:rsidR="006D609F" w:rsidRPr="006D609F" w:rsidRDefault="006D609F" w:rsidP="006F0B80">
            <w:pPr>
              <w:spacing w:after="0" w:line="480" w:lineRule="auto"/>
              <w:rPr>
                <w:rFonts w:ascii="Times New Roman" w:eastAsia="Times New Roman" w:hAnsi="Times New Roman"/>
                <w:color w:val="000000"/>
                <w:sz w:val="24"/>
                <w:szCs w:val="24"/>
              </w:rPr>
            </w:pPr>
            <w:r w:rsidRPr="006D609F">
              <w:rPr>
                <w:rFonts w:ascii="Times New Roman" w:eastAsia="Times New Roman" w:hAnsi="Times New Roman"/>
                <w:color w:val="000000"/>
                <w:sz w:val="24"/>
                <w:szCs w:val="24"/>
              </w:rPr>
              <w:t>Yes</w:t>
            </w:r>
          </w:p>
        </w:tc>
        <w:tc>
          <w:tcPr>
            <w:tcW w:w="1960" w:type="dxa"/>
            <w:vMerge/>
            <w:tcBorders>
              <w:top w:val="single" w:sz="8" w:space="0" w:color="auto"/>
              <w:left w:val="single" w:sz="8" w:space="0" w:color="auto"/>
              <w:bottom w:val="single" w:sz="8" w:space="0" w:color="000000"/>
              <w:right w:val="single" w:sz="8" w:space="0" w:color="auto"/>
            </w:tcBorders>
            <w:vAlign w:val="center"/>
            <w:hideMark/>
          </w:tcPr>
          <w:p w14:paraId="53F1349C" w14:textId="77777777" w:rsidR="006D609F" w:rsidRPr="006D609F" w:rsidRDefault="006D609F" w:rsidP="006F0B80">
            <w:pPr>
              <w:spacing w:after="0" w:line="480" w:lineRule="auto"/>
              <w:rPr>
                <w:rFonts w:ascii="Times New Roman" w:eastAsia="Times New Roman" w:hAnsi="Times New Roman"/>
                <w:b/>
                <w:bCs/>
                <w:color w:val="000000"/>
                <w:sz w:val="24"/>
                <w:szCs w:val="24"/>
              </w:rPr>
            </w:pPr>
          </w:p>
        </w:tc>
        <w:tc>
          <w:tcPr>
            <w:tcW w:w="1960" w:type="dxa"/>
            <w:vMerge/>
            <w:tcBorders>
              <w:top w:val="single" w:sz="8" w:space="0" w:color="auto"/>
              <w:left w:val="single" w:sz="8" w:space="0" w:color="auto"/>
              <w:bottom w:val="single" w:sz="8" w:space="0" w:color="000000"/>
              <w:right w:val="single" w:sz="8" w:space="0" w:color="auto"/>
            </w:tcBorders>
            <w:vAlign w:val="center"/>
            <w:hideMark/>
          </w:tcPr>
          <w:p w14:paraId="677C22EE" w14:textId="77777777" w:rsidR="006D609F" w:rsidRPr="006D609F" w:rsidRDefault="006D609F" w:rsidP="006F0B80">
            <w:pPr>
              <w:spacing w:after="0" w:line="480" w:lineRule="auto"/>
              <w:rPr>
                <w:rFonts w:ascii="Times New Roman" w:eastAsia="Times New Roman" w:hAnsi="Times New Roman"/>
                <w:b/>
                <w:bCs/>
                <w:color w:val="000000"/>
                <w:sz w:val="24"/>
                <w:szCs w:val="24"/>
              </w:rPr>
            </w:pPr>
          </w:p>
        </w:tc>
      </w:tr>
      <w:tr w:rsidR="006D609F" w:rsidRPr="006D609F" w14:paraId="29DA2632" w14:textId="77777777" w:rsidTr="006D609F">
        <w:trPr>
          <w:trHeight w:val="400"/>
        </w:trPr>
        <w:tc>
          <w:tcPr>
            <w:tcW w:w="2320" w:type="dxa"/>
            <w:tcBorders>
              <w:top w:val="nil"/>
              <w:left w:val="nil"/>
              <w:bottom w:val="nil"/>
              <w:right w:val="nil"/>
            </w:tcBorders>
            <w:shd w:val="clear" w:color="auto" w:fill="auto"/>
            <w:noWrap/>
            <w:vAlign w:val="bottom"/>
            <w:hideMark/>
          </w:tcPr>
          <w:p w14:paraId="75C6A047" w14:textId="77777777" w:rsidR="006D609F" w:rsidRPr="006D609F" w:rsidRDefault="006D609F" w:rsidP="006F0B80">
            <w:pPr>
              <w:spacing w:after="0" w:line="480" w:lineRule="auto"/>
              <w:rPr>
                <w:rFonts w:ascii="Times New Roman" w:eastAsia="Times New Roman" w:hAnsi="Times New Roman"/>
                <w:color w:val="000000"/>
                <w:sz w:val="24"/>
                <w:szCs w:val="24"/>
              </w:rPr>
            </w:pPr>
          </w:p>
        </w:tc>
        <w:tc>
          <w:tcPr>
            <w:tcW w:w="1300" w:type="dxa"/>
            <w:tcBorders>
              <w:top w:val="nil"/>
              <w:left w:val="nil"/>
              <w:bottom w:val="nil"/>
              <w:right w:val="nil"/>
            </w:tcBorders>
            <w:shd w:val="clear" w:color="auto" w:fill="auto"/>
            <w:noWrap/>
            <w:vAlign w:val="bottom"/>
            <w:hideMark/>
          </w:tcPr>
          <w:p w14:paraId="5FFFA81F" w14:textId="77777777" w:rsidR="006D609F" w:rsidRPr="006D609F" w:rsidRDefault="006D609F" w:rsidP="006F0B80">
            <w:pPr>
              <w:spacing w:after="0" w:line="480" w:lineRule="auto"/>
              <w:rPr>
                <w:rFonts w:ascii="Times New Roman" w:eastAsia="Times New Roman" w:hAnsi="Times New Roman"/>
                <w:color w:val="000000"/>
                <w:sz w:val="24"/>
                <w:szCs w:val="24"/>
              </w:rPr>
            </w:pPr>
          </w:p>
        </w:tc>
        <w:tc>
          <w:tcPr>
            <w:tcW w:w="1960" w:type="dxa"/>
            <w:vMerge/>
            <w:tcBorders>
              <w:top w:val="single" w:sz="8" w:space="0" w:color="auto"/>
              <w:left w:val="single" w:sz="8" w:space="0" w:color="auto"/>
              <w:bottom w:val="single" w:sz="8" w:space="0" w:color="000000"/>
              <w:right w:val="single" w:sz="8" w:space="0" w:color="auto"/>
            </w:tcBorders>
            <w:vAlign w:val="center"/>
            <w:hideMark/>
          </w:tcPr>
          <w:p w14:paraId="6DE18F7D" w14:textId="77777777" w:rsidR="006D609F" w:rsidRPr="006D609F" w:rsidRDefault="006D609F" w:rsidP="006F0B80">
            <w:pPr>
              <w:spacing w:after="0" w:line="480" w:lineRule="auto"/>
              <w:rPr>
                <w:rFonts w:ascii="Times New Roman" w:eastAsia="Times New Roman" w:hAnsi="Times New Roman"/>
                <w:b/>
                <w:bCs/>
                <w:color w:val="000000"/>
                <w:sz w:val="24"/>
                <w:szCs w:val="24"/>
              </w:rPr>
            </w:pPr>
          </w:p>
        </w:tc>
        <w:tc>
          <w:tcPr>
            <w:tcW w:w="1960" w:type="dxa"/>
            <w:vMerge/>
            <w:tcBorders>
              <w:top w:val="single" w:sz="8" w:space="0" w:color="auto"/>
              <w:left w:val="single" w:sz="8" w:space="0" w:color="auto"/>
              <w:bottom w:val="single" w:sz="8" w:space="0" w:color="000000"/>
              <w:right w:val="single" w:sz="8" w:space="0" w:color="auto"/>
            </w:tcBorders>
            <w:vAlign w:val="center"/>
            <w:hideMark/>
          </w:tcPr>
          <w:p w14:paraId="014AB3A3" w14:textId="77777777" w:rsidR="006D609F" w:rsidRPr="006D609F" w:rsidRDefault="006D609F" w:rsidP="006F0B80">
            <w:pPr>
              <w:spacing w:after="0" w:line="480" w:lineRule="auto"/>
              <w:rPr>
                <w:rFonts w:ascii="Times New Roman" w:eastAsia="Times New Roman" w:hAnsi="Times New Roman"/>
                <w:b/>
                <w:bCs/>
                <w:color w:val="000000"/>
                <w:sz w:val="24"/>
                <w:szCs w:val="24"/>
              </w:rPr>
            </w:pPr>
          </w:p>
        </w:tc>
      </w:tr>
      <w:tr w:rsidR="006D609F" w:rsidRPr="006D609F" w14:paraId="4F0A1CEE" w14:textId="77777777" w:rsidTr="006D609F">
        <w:trPr>
          <w:trHeight w:val="400"/>
        </w:trPr>
        <w:tc>
          <w:tcPr>
            <w:tcW w:w="2320" w:type="dxa"/>
            <w:tcBorders>
              <w:top w:val="nil"/>
              <w:left w:val="nil"/>
              <w:bottom w:val="nil"/>
              <w:right w:val="nil"/>
            </w:tcBorders>
            <w:shd w:val="clear" w:color="auto" w:fill="auto"/>
            <w:noWrap/>
            <w:vAlign w:val="bottom"/>
            <w:hideMark/>
          </w:tcPr>
          <w:p w14:paraId="30F80590" w14:textId="77777777" w:rsidR="006D609F" w:rsidRPr="006D609F" w:rsidRDefault="006D609F" w:rsidP="006F0B80">
            <w:pPr>
              <w:spacing w:after="0" w:line="480" w:lineRule="auto"/>
              <w:rPr>
                <w:rFonts w:ascii="Times New Roman" w:eastAsia="Times New Roman" w:hAnsi="Times New Roman"/>
                <w:color w:val="000000"/>
                <w:sz w:val="24"/>
                <w:szCs w:val="24"/>
              </w:rPr>
            </w:pPr>
          </w:p>
        </w:tc>
        <w:tc>
          <w:tcPr>
            <w:tcW w:w="1300" w:type="dxa"/>
            <w:tcBorders>
              <w:top w:val="nil"/>
              <w:left w:val="nil"/>
              <w:bottom w:val="nil"/>
              <w:right w:val="nil"/>
            </w:tcBorders>
            <w:shd w:val="clear" w:color="auto" w:fill="auto"/>
            <w:noWrap/>
            <w:vAlign w:val="bottom"/>
            <w:hideMark/>
          </w:tcPr>
          <w:p w14:paraId="35FA2989" w14:textId="77777777" w:rsidR="006D609F" w:rsidRPr="006D609F" w:rsidRDefault="006D609F" w:rsidP="006F0B80">
            <w:pPr>
              <w:spacing w:after="0" w:line="480" w:lineRule="auto"/>
              <w:rPr>
                <w:rFonts w:ascii="Times New Roman" w:eastAsia="Times New Roman" w:hAnsi="Times New Roman"/>
                <w:color w:val="000000"/>
                <w:sz w:val="24"/>
                <w:szCs w:val="24"/>
              </w:rPr>
            </w:pPr>
          </w:p>
        </w:tc>
        <w:tc>
          <w:tcPr>
            <w:tcW w:w="1960" w:type="dxa"/>
            <w:vMerge/>
            <w:tcBorders>
              <w:top w:val="single" w:sz="8" w:space="0" w:color="auto"/>
              <w:left w:val="single" w:sz="8" w:space="0" w:color="auto"/>
              <w:bottom w:val="single" w:sz="8" w:space="0" w:color="000000"/>
              <w:right w:val="single" w:sz="8" w:space="0" w:color="auto"/>
            </w:tcBorders>
            <w:vAlign w:val="center"/>
            <w:hideMark/>
          </w:tcPr>
          <w:p w14:paraId="59184226" w14:textId="77777777" w:rsidR="006D609F" w:rsidRPr="006D609F" w:rsidRDefault="006D609F" w:rsidP="006F0B80">
            <w:pPr>
              <w:spacing w:after="0" w:line="480" w:lineRule="auto"/>
              <w:rPr>
                <w:rFonts w:ascii="Times New Roman" w:eastAsia="Times New Roman" w:hAnsi="Times New Roman"/>
                <w:b/>
                <w:bCs/>
                <w:color w:val="000000"/>
                <w:sz w:val="24"/>
                <w:szCs w:val="24"/>
              </w:rPr>
            </w:pPr>
          </w:p>
        </w:tc>
        <w:tc>
          <w:tcPr>
            <w:tcW w:w="1960" w:type="dxa"/>
            <w:vMerge/>
            <w:tcBorders>
              <w:top w:val="single" w:sz="8" w:space="0" w:color="auto"/>
              <w:left w:val="single" w:sz="8" w:space="0" w:color="auto"/>
              <w:bottom w:val="single" w:sz="8" w:space="0" w:color="000000"/>
              <w:right w:val="single" w:sz="8" w:space="0" w:color="auto"/>
            </w:tcBorders>
            <w:vAlign w:val="center"/>
            <w:hideMark/>
          </w:tcPr>
          <w:p w14:paraId="12AE9801" w14:textId="77777777" w:rsidR="006D609F" w:rsidRPr="006D609F" w:rsidRDefault="006D609F" w:rsidP="006F0B80">
            <w:pPr>
              <w:spacing w:after="0" w:line="480" w:lineRule="auto"/>
              <w:rPr>
                <w:rFonts w:ascii="Times New Roman" w:eastAsia="Times New Roman" w:hAnsi="Times New Roman"/>
                <w:b/>
                <w:bCs/>
                <w:color w:val="000000"/>
                <w:sz w:val="24"/>
                <w:szCs w:val="24"/>
              </w:rPr>
            </w:pPr>
          </w:p>
        </w:tc>
      </w:tr>
      <w:tr w:rsidR="006D609F" w:rsidRPr="006D609F" w14:paraId="01090B48" w14:textId="77777777" w:rsidTr="006D609F">
        <w:trPr>
          <w:trHeight w:val="400"/>
        </w:trPr>
        <w:tc>
          <w:tcPr>
            <w:tcW w:w="2320" w:type="dxa"/>
            <w:tcBorders>
              <w:top w:val="nil"/>
              <w:left w:val="nil"/>
              <w:bottom w:val="nil"/>
              <w:right w:val="nil"/>
            </w:tcBorders>
            <w:shd w:val="clear" w:color="auto" w:fill="auto"/>
            <w:noWrap/>
            <w:vAlign w:val="bottom"/>
            <w:hideMark/>
          </w:tcPr>
          <w:p w14:paraId="5204A3A3" w14:textId="77777777" w:rsidR="006D609F" w:rsidRPr="006D609F" w:rsidRDefault="006D609F" w:rsidP="006F0B80">
            <w:pPr>
              <w:spacing w:after="0" w:line="480" w:lineRule="auto"/>
              <w:rPr>
                <w:rFonts w:ascii="Times New Roman" w:eastAsia="Times New Roman" w:hAnsi="Times New Roman"/>
                <w:color w:val="000000"/>
                <w:sz w:val="24"/>
                <w:szCs w:val="24"/>
              </w:rPr>
            </w:pPr>
          </w:p>
        </w:tc>
        <w:tc>
          <w:tcPr>
            <w:tcW w:w="1300" w:type="dxa"/>
            <w:tcBorders>
              <w:top w:val="nil"/>
              <w:left w:val="nil"/>
              <w:bottom w:val="nil"/>
              <w:right w:val="nil"/>
            </w:tcBorders>
            <w:shd w:val="clear" w:color="auto" w:fill="auto"/>
            <w:noWrap/>
            <w:vAlign w:val="bottom"/>
            <w:hideMark/>
          </w:tcPr>
          <w:p w14:paraId="17068181" w14:textId="77777777" w:rsidR="006D609F" w:rsidRPr="006D609F" w:rsidRDefault="006D609F" w:rsidP="006F0B80">
            <w:pPr>
              <w:spacing w:after="0" w:line="480" w:lineRule="auto"/>
              <w:rPr>
                <w:rFonts w:ascii="Times New Roman" w:eastAsia="Times New Roman" w:hAnsi="Times New Roman"/>
                <w:color w:val="000000"/>
                <w:sz w:val="24"/>
                <w:szCs w:val="24"/>
              </w:rPr>
            </w:pPr>
          </w:p>
        </w:tc>
        <w:tc>
          <w:tcPr>
            <w:tcW w:w="19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A2EACE" w14:textId="77777777" w:rsidR="006D609F" w:rsidRPr="006D609F" w:rsidRDefault="006D609F" w:rsidP="006F0B80">
            <w:pPr>
              <w:spacing w:after="0" w:line="480" w:lineRule="auto"/>
              <w:jc w:val="center"/>
              <w:rPr>
                <w:rFonts w:ascii="Times New Roman" w:eastAsia="Times New Roman" w:hAnsi="Times New Roman"/>
                <w:b/>
                <w:bCs/>
                <w:color w:val="000000"/>
                <w:sz w:val="24"/>
                <w:szCs w:val="24"/>
              </w:rPr>
            </w:pPr>
            <w:r w:rsidRPr="006D609F">
              <w:rPr>
                <w:rFonts w:ascii="Times New Roman" w:eastAsia="Times New Roman" w:hAnsi="Times New Roman"/>
                <w:b/>
                <w:bCs/>
                <w:color w:val="000000"/>
                <w:sz w:val="24"/>
                <w:szCs w:val="24"/>
              </w:rPr>
              <w:t>Marginalisation</w:t>
            </w:r>
          </w:p>
        </w:tc>
        <w:tc>
          <w:tcPr>
            <w:tcW w:w="19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16E2D6" w14:textId="4462BFE3" w:rsidR="006D609F" w:rsidRPr="006D609F" w:rsidRDefault="006D609F" w:rsidP="006F0B80">
            <w:pPr>
              <w:spacing w:after="0" w:line="480" w:lineRule="auto"/>
              <w:jc w:val="center"/>
              <w:rPr>
                <w:rFonts w:ascii="Times New Roman" w:eastAsia="Times New Roman" w:hAnsi="Times New Roman"/>
                <w:b/>
                <w:bCs/>
                <w:color w:val="000000"/>
                <w:sz w:val="24"/>
                <w:szCs w:val="24"/>
              </w:rPr>
            </w:pPr>
            <w:r w:rsidRPr="006D609F">
              <w:rPr>
                <w:rFonts w:ascii="Times New Roman" w:eastAsia="Times New Roman" w:hAnsi="Times New Roman"/>
                <w:b/>
                <w:bCs/>
                <w:color w:val="000000"/>
                <w:sz w:val="24"/>
                <w:szCs w:val="24"/>
              </w:rPr>
              <w:t>Separation</w:t>
            </w:r>
          </w:p>
        </w:tc>
      </w:tr>
      <w:tr w:rsidR="006D609F" w:rsidRPr="006D609F" w14:paraId="7986B21B" w14:textId="77777777" w:rsidTr="006D609F">
        <w:trPr>
          <w:trHeight w:val="400"/>
        </w:trPr>
        <w:tc>
          <w:tcPr>
            <w:tcW w:w="2320" w:type="dxa"/>
            <w:tcBorders>
              <w:top w:val="nil"/>
              <w:left w:val="nil"/>
              <w:bottom w:val="nil"/>
              <w:right w:val="nil"/>
            </w:tcBorders>
            <w:shd w:val="clear" w:color="auto" w:fill="auto"/>
            <w:noWrap/>
            <w:vAlign w:val="bottom"/>
            <w:hideMark/>
          </w:tcPr>
          <w:p w14:paraId="53026CF9" w14:textId="77777777" w:rsidR="006D609F" w:rsidRPr="006D609F" w:rsidRDefault="006D609F" w:rsidP="006F0B80">
            <w:pPr>
              <w:spacing w:after="0" w:line="480" w:lineRule="auto"/>
              <w:rPr>
                <w:rFonts w:ascii="Times New Roman" w:eastAsia="Times New Roman" w:hAnsi="Times New Roman"/>
                <w:color w:val="000000"/>
                <w:sz w:val="24"/>
                <w:szCs w:val="24"/>
              </w:rPr>
            </w:pPr>
          </w:p>
        </w:tc>
        <w:tc>
          <w:tcPr>
            <w:tcW w:w="1300" w:type="dxa"/>
            <w:tcBorders>
              <w:top w:val="nil"/>
              <w:left w:val="nil"/>
              <w:bottom w:val="nil"/>
              <w:right w:val="nil"/>
            </w:tcBorders>
            <w:shd w:val="clear" w:color="auto" w:fill="auto"/>
            <w:noWrap/>
            <w:vAlign w:val="bottom"/>
            <w:hideMark/>
          </w:tcPr>
          <w:p w14:paraId="1F1B5F8E" w14:textId="77777777" w:rsidR="006D609F" w:rsidRPr="006D609F" w:rsidRDefault="006D609F" w:rsidP="006F0B80">
            <w:pPr>
              <w:spacing w:after="0" w:line="480" w:lineRule="auto"/>
              <w:rPr>
                <w:rFonts w:ascii="Times New Roman" w:eastAsia="Times New Roman" w:hAnsi="Times New Roman"/>
                <w:color w:val="000000"/>
                <w:sz w:val="24"/>
                <w:szCs w:val="24"/>
              </w:rPr>
            </w:pPr>
            <w:r w:rsidRPr="006D609F">
              <w:rPr>
                <w:rFonts w:ascii="Times New Roman" w:eastAsia="Times New Roman" w:hAnsi="Times New Roman"/>
                <w:color w:val="000000"/>
                <w:sz w:val="24"/>
                <w:szCs w:val="24"/>
              </w:rPr>
              <w:t>No</w:t>
            </w:r>
          </w:p>
        </w:tc>
        <w:tc>
          <w:tcPr>
            <w:tcW w:w="1960" w:type="dxa"/>
            <w:vMerge/>
            <w:tcBorders>
              <w:top w:val="nil"/>
              <w:left w:val="single" w:sz="8" w:space="0" w:color="auto"/>
              <w:bottom w:val="single" w:sz="8" w:space="0" w:color="000000"/>
              <w:right w:val="single" w:sz="8" w:space="0" w:color="auto"/>
            </w:tcBorders>
            <w:vAlign w:val="center"/>
            <w:hideMark/>
          </w:tcPr>
          <w:p w14:paraId="782D9A62" w14:textId="77777777" w:rsidR="006D609F" w:rsidRPr="006D609F" w:rsidRDefault="006D609F" w:rsidP="006F0B80">
            <w:pPr>
              <w:spacing w:after="0" w:line="480" w:lineRule="auto"/>
              <w:rPr>
                <w:rFonts w:ascii="Times New Roman" w:eastAsia="Times New Roman" w:hAnsi="Times New Roman"/>
                <w:b/>
                <w:bCs/>
                <w:color w:val="000000"/>
                <w:sz w:val="24"/>
                <w:szCs w:val="24"/>
              </w:rPr>
            </w:pPr>
          </w:p>
        </w:tc>
        <w:tc>
          <w:tcPr>
            <w:tcW w:w="1960" w:type="dxa"/>
            <w:vMerge/>
            <w:tcBorders>
              <w:top w:val="nil"/>
              <w:left w:val="single" w:sz="8" w:space="0" w:color="auto"/>
              <w:bottom w:val="single" w:sz="8" w:space="0" w:color="000000"/>
              <w:right w:val="single" w:sz="8" w:space="0" w:color="auto"/>
            </w:tcBorders>
            <w:vAlign w:val="center"/>
            <w:hideMark/>
          </w:tcPr>
          <w:p w14:paraId="08888C9A" w14:textId="77777777" w:rsidR="006D609F" w:rsidRPr="006D609F" w:rsidRDefault="006D609F" w:rsidP="006F0B80">
            <w:pPr>
              <w:spacing w:after="0" w:line="480" w:lineRule="auto"/>
              <w:rPr>
                <w:rFonts w:ascii="Times New Roman" w:eastAsia="Times New Roman" w:hAnsi="Times New Roman"/>
                <w:b/>
                <w:bCs/>
                <w:color w:val="000000"/>
                <w:sz w:val="24"/>
                <w:szCs w:val="24"/>
              </w:rPr>
            </w:pPr>
          </w:p>
        </w:tc>
      </w:tr>
      <w:tr w:rsidR="006D609F" w:rsidRPr="006D609F" w14:paraId="33506A0F" w14:textId="77777777" w:rsidTr="006D609F">
        <w:trPr>
          <w:trHeight w:val="400"/>
        </w:trPr>
        <w:tc>
          <w:tcPr>
            <w:tcW w:w="2320" w:type="dxa"/>
            <w:tcBorders>
              <w:top w:val="nil"/>
              <w:left w:val="nil"/>
              <w:bottom w:val="nil"/>
              <w:right w:val="nil"/>
            </w:tcBorders>
            <w:shd w:val="clear" w:color="auto" w:fill="auto"/>
            <w:noWrap/>
            <w:vAlign w:val="bottom"/>
            <w:hideMark/>
          </w:tcPr>
          <w:p w14:paraId="3F6B9E8F" w14:textId="77777777" w:rsidR="006D609F" w:rsidRPr="006D609F" w:rsidRDefault="006D609F" w:rsidP="006F0B80">
            <w:pPr>
              <w:spacing w:after="0" w:line="480" w:lineRule="auto"/>
              <w:rPr>
                <w:rFonts w:ascii="Times New Roman" w:eastAsia="Times New Roman" w:hAnsi="Times New Roman"/>
                <w:color w:val="000000"/>
                <w:sz w:val="24"/>
                <w:szCs w:val="24"/>
              </w:rPr>
            </w:pPr>
          </w:p>
        </w:tc>
        <w:tc>
          <w:tcPr>
            <w:tcW w:w="1300" w:type="dxa"/>
            <w:tcBorders>
              <w:top w:val="nil"/>
              <w:left w:val="nil"/>
              <w:bottom w:val="nil"/>
              <w:right w:val="nil"/>
            </w:tcBorders>
            <w:shd w:val="clear" w:color="auto" w:fill="auto"/>
            <w:noWrap/>
            <w:vAlign w:val="bottom"/>
            <w:hideMark/>
          </w:tcPr>
          <w:p w14:paraId="1EAEAB65" w14:textId="77777777" w:rsidR="006D609F" w:rsidRPr="006D609F" w:rsidRDefault="006D609F" w:rsidP="006F0B80">
            <w:pPr>
              <w:spacing w:after="0" w:line="480" w:lineRule="auto"/>
              <w:rPr>
                <w:rFonts w:ascii="Times New Roman" w:eastAsia="Times New Roman" w:hAnsi="Times New Roman"/>
                <w:color w:val="000000"/>
                <w:sz w:val="24"/>
                <w:szCs w:val="24"/>
              </w:rPr>
            </w:pPr>
          </w:p>
        </w:tc>
        <w:tc>
          <w:tcPr>
            <w:tcW w:w="1960" w:type="dxa"/>
            <w:vMerge/>
            <w:tcBorders>
              <w:top w:val="nil"/>
              <w:left w:val="single" w:sz="8" w:space="0" w:color="auto"/>
              <w:bottom w:val="single" w:sz="8" w:space="0" w:color="000000"/>
              <w:right w:val="single" w:sz="8" w:space="0" w:color="auto"/>
            </w:tcBorders>
            <w:vAlign w:val="center"/>
            <w:hideMark/>
          </w:tcPr>
          <w:p w14:paraId="2DF1F432" w14:textId="77777777" w:rsidR="006D609F" w:rsidRPr="006D609F" w:rsidRDefault="006D609F" w:rsidP="006F0B80">
            <w:pPr>
              <w:spacing w:after="0" w:line="480" w:lineRule="auto"/>
              <w:rPr>
                <w:rFonts w:ascii="Times New Roman" w:eastAsia="Times New Roman" w:hAnsi="Times New Roman"/>
                <w:b/>
                <w:bCs/>
                <w:color w:val="000000"/>
                <w:sz w:val="24"/>
                <w:szCs w:val="24"/>
              </w:rPr>
            </w:pPr>
          </w:p>
        </w:tc>
        <w:tc>
          <w:tcPr>
            <w:tcW w:w="1960" w:type="dxa"/>
            <w:vMerge/>
            <w:tcBorders>
              <w:top w:val="nil"/>
              <w:left w:val="single" w:sz="8" w:space="0" w:color="auto"/>
              <w:bottom w:val="single" w:sz="8" w:space="0" w:color="000000"/>
              <w:right w:val="single" w:sz="8" w:space="0" w:color="auto"/>
            </w:tcBorders>
            <w:vAlign w:val="center"/>
            <w:hideMark/>
          </w:tcPr>
          <w:p w14:paraId="3631E5FA" w14:textId="77777777" w:rsidR="006D609F" w:rsidRPr="006D609F" w:rsidRDefault="006D609F" w:rsidP="006F0B80">
            <w:pPr>
              <w:spacing w:after="0" w:line="480" w:lineRule="auto"/>
              <w:rPr>
                <w:rFonts w:ascii="Times New Roman" w:eastAsia="Times New Roman" w:hAnsi="Times New Roman"/>
                <w:b/>
                <w:bCs/>
                <w:color w:val="000000"/>
                <w:sz w:val="24"/>
                <w:szCs w:val="24"/>
              </w:rPr>
            </w:pPr>
          </w:p>
        </w:tc>
      </w:tr>
      <w:tr w:rsidR="006D609F" w:rsidRPr="006D609F" w14:paraId="7225C6EE" w14:textId="77777777" w:rsidTr="006D609F">
        <w:trPr>
          <w:trHeight w:val="400"/>
        </w:trPr>
        <w:tc>
          <w:tcPr>
            <w:tcW w:w="2320" w:type="dxa"/>
            <w:tcBorders>
              <w:top w:val="nil"/>
              <w:left w:val="nil"/>
              <w:bottom w:val="nil"/>
              <w:right w:val="nil"/>
            </w:tcBorders>
            <w:shd w:val="clear" w:color="auto" w:fill="auto"/>
            <w:noWrap/>
            <w:vAlign w:val="bottom"/>
            <w:hideMark/>
          </w:tcPr>
          <w:p w14:paraId="2F018ACE" w14:textId="77777777" w:rsidR="006D609F" w:rsidRPr="006D609F" w:rsidRDefault="006D609F" w:rsidP="006F0B80">
            <w:pPr>
              <w:spacing w:after="0" w:line="480" w:lineRule="auto"/>
              <w:rPr>
                <w:rFonts w:ascii="Times New Roman" w:eastAsia="Times New Roman" w:hAnsi="Times New Roman"/>
                <w:color w:val="000000"/>
                <w:sz w:val="24"/>
                <w:szCs w:val="24"/>
              </w:rPr>
            </w:pPr>
          </w:p>
        </w:tc>
        <w:tc>
          <w:tcPr>
            <w:tcW w:w="1300" w:type="dxa"/>
            <w:tcBorders>
              <w:top w:val="nil"/>
              <w:left w:val="nil"/>
              <w:bottom w:val="nil"/>
              <w:right w:val="nil"/>
            </w:tcBorders>
            <w:shd w:val="clear" w:color="auto" w:fill="auto"/>
            <w:noWrap/>
            <w:vAlign w:val="bottom"/>
            <w:hideMark/>
          </w:tcPr>
          <w:p w14:paraId="6936D401" w14:textId="77777777" w:rsidR="006D609F" w:rsidRPr="006D609F" w:rsidRDefault="006D609F" w:rsidP="006F0B80">
            <w:pPr>
              <w:spacing w:after="0" w:line="480" w:lineRule="auto"/>
              <w:rPr>
                <w:rFonts w:ascii="Times New Roman" w:eastAsia="Times New Roman" w:hAnsi="Times New Roman"/>
                <w:color w:val="000000"/>
                <w:sz w:val="24"/>
                <w:szCs w:val="24"/>
              </w:rPr>
            </w:pPr>
          </w:p>
        </w:tc>
        <w:tc>
          <w:tcPr>
            <w:tcW w:w="1960" w:type="dxa"/>
            <w:vMerge/>
            <w:tcBorders>
              <w:top w:val="nil"/>
              <w:left w:val="single" w:sz="8" w:space="0" w:color="auto"/>
              <w:bottom w:val="single" w:sz="8" w:space="0" w:color="000000"/>
              <w:right w:val="single" w:sz="8" w:space="0" w:color="auto"/>
            </w:tcBorders>
            <w:vAlign w:val="center"/>
            <w:hideMark/>
          </w:tcPr>
          <w:p w14:paraId="77701C07" w14:textId="77777777" w:rsidR="006D609F" w:rsidRPr="006D609F" w:rsidRDefault="006D609F" w:rsidP="006F0B80">
            <w:pPr>
              <w:spacing w:after="0" w:line="480" w:lineRule="auto"/>
              <w:rPr>
                <w:rFonts w:ascii="Times New Roman" w:eastAsia="Times New Roman" w:hAnsi="Times New Roman"/>
                <w:b/>
                <w:bCs/>
                <w:color w:val="000000"/>
                <w:sz w:val="24"/>
                <w:szCs w:val="24"/>
              </w:rPr>
            </w:pPr>
          </w:p>
        </w:tc>
        <w:tc>
          <w:tcPr>
            <w:tcW w:w="1960" w:type="dxa"/>
            <w:vMerge/>
            <w:tcBorders>
              <w:top w:val="nil"/>
              <w:left w:val="single" w:sz="8" w:space="0" w:color="auto"/>
              <w:bottom w:val="single" w:sz="8" w:space="0" w:color="000000"/>
              <w:right w:val="single" w:sz="8" w:space="0" w:color="auto"/>
            </w:tcBorders>
            <w:vAlign w:val="center"/>
            <w:hideMark/>
          </w:tcPr>
          <w:p w14:paraId="22F02770" w14:textId="77777777" w:rsidR="006D609F" w:rsidRPr="006D609F" w:rsidRDefault="006D609F" w:rsidP="006F0B80">
            <w:pPr>
              <w:spacing w:after="0" w:line="480" w:lineRule="auto"/>
              <w:rPr>
                <w:rFonts w:ascii="Times New Roman" w:eastAsia="Times New Roman" w:hAnsi="Times New Roman"/>
                <w:b/>
                <w:bCs/>
                <w:color w:val="000000"/>
                <w:sz w:val="24"/>
                <w:szCs w:val="24"/>
              </w:rPr>
            </w:pPr>
          </w:p>
        </w:tc>
      </w:tr>
      <w:tr w:rsidR="006D609F" w:rsidRPr="006D609F" w14:paraId="6983BF5D" w14:textId="77777777" w:rsidTr="006D609F">
        <w:trPr>
          <w:trHeight w:val="300"/>
        </w:trPr>
        <w:tc>
          <w:tcPr>
            <w:tcW w:w="2320" w:type="dxa"/>
            <w:tcBorders>
              <w:top w:val="nil"/>
              <w:left w:val="nil"/>
              <w:bottom w:val="nil"/>
              <w:right w:val="nil"/>
            </w:tcBorders>
            <w:shd w:val="clear" w:color="auto" w:fill="auto"/>
            <w:noWrap/>
            <w:vAlign w:val="bottom"/>
            <w:hideMark/>
          </w:tcPr>
          <w:p w14:paraId="2E4D9119" w14:textId="77777777" w:rsidR="006D609F" w:rsidRPr="006D609F" w:rsidRDefault="006D609F" w:rsidP="006F0B80">
            <w:pPr>
              <w:spacing w:after="0" w:line="480" w:lineRule="auto"/>
              <w:rPr>
                <w:rFonts w:ascii="Times New Roman" w:eastAsia="Times New Roman" w:hAnsi="Times New Roman"/>
                <w:color w:val="000000"/>
                <w:sz w:val="24"/>
                <w:szCs w:val="24"/>
              </w:rPr>
            </w:pPr>
          </w:p>
        </w:tc>
        <w:tc>
          <w:tcPr>
            <w:tcW w:w="1300" w:type="dxa"/>
            <w:tcBorders>
              <w:top w:val="nil"/>
              <w:left w:val="nil"/>
              <w:bottom w:val="nil"/>
              <w:right w:val="nil"/>
            </w:tcBorders>
            <w:shd w:val="clear" w:color="auto" w:fill="auto"/>
            <w:noWrap/>
            <w:vAlign w:val="bottom"/>
            <w:hideMark/>
          </w:tcPr>
          <w:p w14:paraId="70C430A4" w14:textId="77777777" w:rsidR="006D609F" w:rsidRPr="006D609F" w:rsidRDefault="006D609F" w:rsidP="006F0B80">
            <w:pPr>
              <w:spacing w:after="0" w:line="480" w:lineRule="auto"/>
              <w:rPr>
                <w:rFonts w:ascii="Times New Roman" w:eastAsia="Times New Roman" w:hAnsi="Times New Roman"/>
                <w:color w:val="000000"/>
                <w:sz w:val="24"/>
                <w:szCs w:val="24"/>
              </w:rPr>
            </w:pPr>
          </w:p>
        </w:tc>
        <w:tc>
          <w:tcPr>
            <w:tcW w:w="1960" w:type="dxa"/>
            <w:tcBorders>
              <w:top w:val="nil"/>
              <w:left w:val="nil"/>
              <w:bottom w:val="nil"/>
              <w:right w:val="nil"/>
            </w:tcBorders>
            <w:shd w:val="clear" w:color="auto" w:fill="auto"/>
            <w:noWrap/>
            <w:vAlign w:val="bottom"/>
            <w:hideMark/>
          </w:tcPr>
          <w:p w14:paraId="318AE523" w14:textId="77777777" w:rsidR="006D609F" w:rsidRPr="006D609F" w:rsidRDefault="006D609F" w:rsidP="006F0B80">
            <w:pPr>
              <w:spacing w:after="0" w:line="480" w:lineRule="auto"/>
              <w:rPr>
                <w:rFonts w:ascii="Times New Roman" w:eastAsia="Times New Roman" w:hAnsi="Times New Roman"/>
                <w:color w:val="000000"/>
                <w:sz w:val="24"/>
                <w:szCs w:val="24"/>
              </w:rPr>
            </w:pPr>
          </w:p>
        </w:tc>
        <w:tc>
          <w:tcPr>
            <w:tcW w:w="1960" w:type="dxa"/>
            <w:tcBorders>
              <w:top w:val="nil"/>
              <w:left w:val="nil"/>
              <w:bottom w:val="nil"/>
              <w:right w:val="nil"/>
            </w:tcBorders>
            <w:shd w:val="clear" w:color="auto" w:fill="auto"/>
            <w:noWrap/>
            <w:vAlign w:val="bottom"/>
            <w:hideMark/>
          </w:tcPr>
          <w:p w14:paraId="3885365F" w14:textId="77777777" w:rsidR="006D609F" w:rsidRPr="006D609F" w:rsidRDefault="006D609F" w:rsidP="006F0B80">
            <w:pPr>
              <w:spacing w:after="0" w:line="480" w:lineRule="auto"/>
              <w:rPr>
                <w:rFonts w:ascii="Times New Roman" w:eastAsia="Times New Roman" w:hAnsi="Times New Roman"/>
                <w:color w:val="000000"/>
                <w:sz w:val="24"/>
                <w:szCs w:val="24"/>
              </w:rPr>
            </w:pPr>
          </w:p>
        </w:tc>
      </w:tr>
      <w:tr w:rsidR="006D609F" w:rsidRPr="006D609F" w14:paraId="46A06F92" w14:textId="77777777" w:rsidTr="006D609F">
        <w:trPr>
          <w:trHeight w:val="300"/>
        </w:trPr>
        <w:tc>
          <w:tcPr>
            <w:tcW w:w="2320" w:type="dxa"/>
            <w:tcBorders>
              <w:top w:val="nil"/>
              <w:left w:val="nil"/>
              <w:bottom w:val="nil"/>
              <w:right w:val="nil"/>
            </w:tcBorders>
            <w:shd w:val="clear" w:color="auto" w:fill="auto"/>
            <w:noWrap/>
            <w:vAlign w:val="bottom"/>
            <w:hideMark/>
          </w:tcPr>
          <w:p w14:paraId="7E513F5A" w14:textId="77777777" w:rsidR="006D609F" w:rsidRPr="006D609F" w:rsidRDefault="006D609F" w:rsidP="006F0B80">
            <w:pPr>
              <w:spacing w:after="0" w:line="480" w:lineRule="auto"/>
              <w:rPr>
                <w:rFonts w:ascii="Times New Roman" w:eastAsia="Times New Roman" w:hAnsi="Times New Roman"/>
                <w:color w:val="000000"/>
                <w:sz w:val="24"/>
                <w:szCs w:val="24"/>
              </w:rPr>
            </w:pPr>
          </w:p>
        </w:tc>
        <w:tc>
          <w:tcPr>
            <w:tcW w:w="1300" w:type="dxa"/>
            <w:tcBorders>
              <w:top w:val="nil"/>
              <w:left w:val="nil"/>
              <w:bottom w:val="nil"/>
              <w:right w:val="nil"/>
            </w:tcBorders>
            <w:shd w:val="clear" w:color="auto" w:fill="auto"/>
            <w:noWrap/>
            <w:vAlign w:val="bottom"/>
            <w:hideMark/>
          </w:tcPr>
          <w:p w14:paraId="0DF86778" w14:textId="77777777" w:rsidR="006D609F" w:rsidRPr="006D609F" w:rsidRDefault="006D609F" w:rsidP="006F0B80">
            <w:pPr>
              <w:spacing w:after="0" w:line="480" w:lineRule="auto"/>
              <w:rPr>
                <w:rFonts w:ascii="Times New Roman" w:eastAsia="Times New Roman" w:hAnsi="Times New Roman"/>
                <w:color w:val="000000"/>
                <w:sz w:val="24"/>
                <w:szCs w:val="24"/>
              </w:rPr>
            </w:pPr>
          </w:p>
        </w:tc>
        <w:tc>
          <w:tcPr>
            <w:tcW w:w="1960" w:type="dxa"/>
            <w:tcBorders>
              <w:top w:val="nil"/>
              <w:left w:val="nil"/>
              <w:bottom w:val="nil"/>
              <w:right w:val="nil"/>
            </w:tcBorders>
            <w:shd w:val="clear" w:color="auto" w:fill="auto"/>
            <w:noWrap/>
            <w:vAlign w:val="bottom"/>
            <w:hideMark/>
          </w:tcPr>
          <w:p w14:paraId="0DA61F2B" w14:textId="77777777" w:rsidR="006D609F" w:rsidRPr="006D609F" w:rsidRDefault="006D609F" w:rsidP="006F0B80">
            <w:pPr>
              <w:spacing w:after="0" w:line="480" w:lineRule="auto"/>
              <w:rPr>
                <w:rFonts w:ascii="Times New Roman" w:eastAsia="Times New Roman" w:hAnsi="Times New Roman"/>
                <w:color w:val="000000"/>
                <w:sz w:val="24"/>
                <w:szCs w:val="24"/>
              </w:rPr>
            </w:pPr>
            <w:r w:rsidRPr="006D609F">
              <w:rPr>
                <w:rFonts w:ascii="Times New Roman" w:eastAsia="Times New Roman" w:hAnsi="Times New Roman"/>
                <w:color w:val="000000"/>
                <w:sz w:val="24"/>
                <w:szCs w:val="24"/>
              </w:rPr>
              <w:t>No</w:t>
            </w:r>
          </w:p>
        </w:tc>
        <w:tc>
          <w:tcPr>
            <w:tcW w:w="1960" w:type="dxa"/>
            <w:tcBorders>
              <w:top w:val="nil"/>
              <w:left w:val="nil"/>
              <w:bottom w:val="nil"/>
              <w:right w:val="nil"/>
            </w:tcBorders>
            <w:shd w:val="clear" w:color="auto" w:fill="auto"/>
            <w:noWrap/>
            <w:vAlign w:val="bottom"/>
            <w:hideMark/>
          </w:tcPr>
          <w:p w14:paraId="39066D6B" w14:textId="77777777" w:rsidR="006D609F" w:rsidRPr="006D609F" w:rsidRDefault="006D609F" w:rsidP="006F0B80">
            <w:pPr>
              <w:spacing w:after="0" w:line="480" w:lineRule="auto"/>
              <w:rPr>
                <w:rFonts w:ascii="Times New Roman" w:eastAsia="Times New Roman" w:hAnsi="Times New Roman"/>
                <w:color w:val="000000"/>
                <w:sz w:val="24"/>
                <w:szCs w:val="24"/>
              </w:rPr>
            </w:pPr>
            <w:r w:rsidRPr="006D609F">
              <w:rPr>
                <w:rFonts w:ascii="Times New Roman" w:eastAsia="Times New Roman" w:hAnsi="Times New Roman"/>
                <w:color w:val="000000"/>
                <w:sz w:val="24"/>
                <w:szCs w:val="24"/>
              </w:rPr>
              <w:t>Yes</w:t>
            </w:r>
          </w:p>
        </w:tc>
      </w:tr>
      <w:tr w:rsidR="006D609F" w:rsidRPr="006D609F" w14:paraId="15C5CDA8" w14:textId="77777777" w:rsidTr="006D609F">
        <w:trPr>
          <w:trHeight w:val="300"/>
        </w:trPr>
        <w:tc>
          <w:tcPr>
            <w:tcW w:w="2320" w:type="dxa"/>
            <w:tcBorders>
              <w:top w:val="nil"/>
              <w:left w:val="nil"/>
              <w:bottom w:val="nil"/>
              <w:right w:val="nil"/>
            </w:tcBorders>
            <w:shd w:val="clear" w:color="auto" w:fill="auto"/>
            <w:noWrap/>
            <w:vAlign w:val="bottom"/>
            <w:hideMark/>
          </w:tcPr>
          <w:p w14:paraId="13E51BBE" w14:textId="77777777" w:rsidR="006D609F" w:rsidRPr="006D609F" w:rsidRDefault="006D609F" w:rsidP="006F0B80">
            <w:pPr>
              <w:spacing w:after="0" w:line="480" w:lineRule="auto"/>
              <w:rPr>
                <w:rFonts w:ascii="Times New Roman" w:eastAsia="Times New Roman" w:hAnsi="Times New Roman"/>
                <w:color w:val="000000"/>
                <w:sz w:val="24"/>
                <w:szCs w:val="24"/>
              </w:rPr>
            </w:pPr>
          </w:p>
        </w:tc>
        <w:tc>
          <w:tcPr>
            <w:tcW w:w="1300" w:type="dxa"/>
            <w:tcBorders>
              <w:top w:val="nil"/>
              <w:left w:val="nil"/>
              <w:bottom w:val="nil"/>
              <w:right w:val="nil"/>
            </w:tcBorders>
            <w:shd w:val="clear" w:color="auto" w:fill="auto"/>
            <w:noWrap/>
            <w:vAlign w:val="bottom"/>
            <w:hideMark/>
          </w:tcPr>
          <w:p w14:paraId="57660A7C" w14:textId="77777777" w:rsidR="006D609F" w:rsidRPr="006D609F" w:rsidRDefault="006D609F" w:rsidP="006F0B80">
            <w:pPr>
              <w:spacing w:after="0" w:line="480" w:lineRule="auto"/>
              <w:rPr>
                <w:rFonts w:ascii="Times New Roman" w:eastAsia="Times New Roman" w:hAnsi="Times New Roman"/>
                <w:color w:val="000000"/>
                <w:sz w:val="24"/>
                <w:szCs w:val="24"/>
              </w:rPr>
            </w:pPr>
          </w:p>
        </w:tc>
        <w:tc>
          <w:tcPr>
            <w:tcW w:w="1960" w:type="dxa"/>
            <w:tcBorders>
              <w:top w:val="nil"/>
              <w:left w:val="nil"/>
              <w:bottom w:val="nil"/>
              <w:right w:val="nil"/>
            </w:tcBorders>
            <w:shd w:val="clear" w:color="auto" w:fill="auto"/>
            <w:noWrap/>
            <w:vAlign w:val="bottom"/>
            <w:hideMark/>
          </w:tcPr>
          <w:p w14:paraId="00AD1550" w14:textId="77777777" w:rsidR="006D609F" w:rsidRPr="006D609F" w:rsidRDefault="006D609F" w:rsidP="006F0B80">
            <w:pPr>
              <w:spacing w:after="0" w:line="480" w:lineRule="auto"/>
              <w:rPr>
                <w:rFonts w:ascii="Times New Roman" w:eastAsia="Times New Roman" w:hAnsi="Times New Roman"/>
                <w:color w:val="000000"/>
                <w:sz w:val="24"/>
                <w:szCs w:val="24"/>
              </w:rPr>
            </w:pPr>
          </w:p>
        </w:tc>
        <w:tc>
          <w:tcPr>
            <w:tcW w:w="1960" w:type="dxa"/>
            <w:tcBorders>
              <w:top w:val="nil"/>
              <w:left w:val="nil"/>
              <w:bottom w:val="nil"/>
              <w:right w:val="nil"/>
            </w:tcBorders>
            <w:shd w:val="clear" w:color="auto" w:fill="auto"/>
            <w:noWrap/>
            <w:vAlign w:val="bottom"/>
            <w:hideMark/>
          </w:tcPr>
          <w:p w14:paraId="0B173E83" w14:textId="77777777" w:rsidR="006D609F" w:rsidRPr="006D609F" w:rsidRDefault="006D609F" w:rsidP="006F0B80">
            <w:pPr>
              <w:spacing w:after="0" w:line="480" w:lineRule="auto"/>
              <w:rPr>
                <w:rFonts w:ascii="Times New Roman" w:eastAsia="Times New Roman" w:hAnsi="Times New Roman"/>
                <w:color w:val="000000"/>
                <w:sz w:val="24"/>
                <w:szCs w:val="24"/>
              </w:rPr>
            </w:pPr>
          </w:p>
        </w:tc>
      </w:tr>
      <w:tr w:rsidR="006D609F" w:rsidRPr="006D609F" w14:paraId="2BC365B0" w14:textId="77777777" w:rsidTr="006D609F">
        <w:trPr>
          <w:trHeight w:val="900"/>
        </w:trPr>
        <w:tc>
          <w:tcPr>
            <w:tcW w:w="2320" w:type="dxa"/>
            <w:tcBorders>
              <w:top w:val="nil"/>
              <w:left w:val="nil"/>
              <w:bottom w:val="nil"/>
              <w:right w:val="nil"/>
            </w:tcBorders>
            <w:shd w:val="clear" w:color="auto" w:fill="auto"/>
            <w:noWrap/>
            <w:vAlign w:val="bottom"/>
            <w:hideMark/>
          </w:tcPr>
          <w:p w14:paraId="606F6F7F" w14:textId="77777777" w:rsidR="006D609F" w:rsidRPr="006D609F" w:rsidRDefault="006D609F" w:rsidP="006F0B80">
            <w:pPr>
              <w:spacing w:after="0" w:line="480" w:lineRule="auto"/>
              <w:rPr>
                <w:rFonts w:ascii="Times New Roman" w:eastAsia="Times New Roman" w:hAnsi="Times New Roman"/>
                <w:color w:val="000000"/>
                <w:sz w:val="24"/>
                <w:szCs w:val="24"/>
              </w:rPr>
            </w:pPr>
          </w:p>
        </w:tc>
        <w:tc>
          <w:tcPr>
            <w:tcW w:w="1300" w:type="dxa"/>
            <w:tcBorders>
              <w:top w:val="nil"/>
              <w:left w:val="nil"/>
              <w:bottom w:val="nil"/>
              <w:right w:val="nil"/>
            </w:tcBorders>
            <w:shd w:val="clear" w:color="auto" w:fill="auto"/>
            <w:noWrap/>
            <w:vAlign w:val="bottom"/>
            <w:hideMark/>
          </w:tcPr>
          <w:p w14:paraId="2E154BF1" w14:textId="77777777" w:rsidR="006D609F" w:rsidRPr="006D609F" w:rsidRDefault="006D609F" w:rsidP="006F0B80">
            <w:pPr>
              <w:spacing w:after="0" w:line="480" w:lineRule="auto"/>
              <w:rPr>
                <w:rFonts w:ascii="Times New Roman" w:eastAsia="Times New Roman" w:hAnsi="Times New Roman"/>
                <w:color w:val="000000"/>
                <w:sz w:val="24"/>
                <w:szCs w:val="24"/>
              </w:rPr>
            </w:pPr>
          </w:p>
        </w:tc>
        <w:tc>
          <w:tcPr>
            <w:tcW w:w="1960" w:type="dxa"/>
            <w:tcBorders>
              <w:top w:val="nil"/>
              <w:left w:val="nil"/>
              <w:bottom w:val="nil"/>
              <w:right w:val="nil"/>
            </w:tcBorders>
            <w:shd w:val="clear" w:color="auto" w:fill="auto"/>
            <w:vAlign w:val="bottom"/>
            <w:hideMark/>
          </w:tcPr>
          <w:p w14:paraId="020F34D2" w14:textId="77777777" w:rsidR="006D609F" w:rsidRPr="006D609F" w:rsidRDefault="006D609F" w:rsidP="006F0B80">
            <w:pPr>
              <w:spacing w:after="0" w:line="480" w:lineRule="auto"/>
              <w:rPr>
                <w:rFonts w:ascii="Times New Roman" w:eastAsia="Times New Roman" w:hAnsi="Times New Roman"/>
                <w:b/>
                <w:color w:val="000000"/>
                <w:sz w:val="24"/>
                <w:szCs w:val="24"/>
              </w:rPr>
            </w:pPr>
            <w:r w:rsidRPr="006D609F">
              <w:rPr>
                <w:rFonts w:ascii="Times New Roman" w:eastAsia="Times New Roman" w:hAnsi="Times New Roman"/>
                <w:b/>
                <w:color w:val="000000"/>
                <w:sz w:val="24"/>
                <w:szCs w:val="24"/>
              </w:rPr>
              <w:t>Is it of value to maintain cultural heritage?</w:t>
            </w:r>
          </w:p>
        </w:tc>
        <w:tc>
          <w:tcPr>
            <w:tcW w:w="1960" w:type="dxa"/>
            <w:tcBorders>
              <w:top w:val="nil"/>
              <w:left w:val="nil"/>
              <w:bottom w:val="nil"/>
              <w:right w:val="nil"/>
            </w:tcBorders>
            <w:shd w:val="clear" w:color="auto" w:fill="auto"/>
            <w:noWrap/>
            <w:vAlign w:val="bottom"/>
            <w:hideMark/>
          </w:tcPr>
          <w:p w14:paraId="1C6A0EB8" w14:textId="77777777" w:rsidR="006D609F" w:rsidRPr="006D609F" w:rsidRDefault="006D609F" w:rsidP="006F0B80">
            <w:pPr>
              <w:spacing w:after="0" w:line="480" w:lineRule="auto"/>
              <w:rPr>
                <w:rFonts w:ascii="Times New Roman" w:eastAsia="Times New Roman" w:hAnsi="Times New Roman"/>
                <w:color w:val="000000"/>
                <w:sz w:val="24"/>
                <w:szCs w:val="24"/>
              </w:rPr>
            </w:pPr>
          </w:p>
        </w:tc>
      </w:tr>
    </w:tbl>
    <w:p w14:paraId="084C8E24" w14:textId="462F3568" w:rsidR="00D4587E" w:rsidRDefault="00FB73C5" w:rsidP="006F0B80">
      <w:pPr>
        <w:spacing w:line="480" w:lineRule="auto"/>
        <w:jc w:val="both"/>
        <w:rPr>
          <w:rFonts w:ascii="Times New Roman" w:hAnsi="Times New Roman"/>
          <w:sz w:val="24"/>
          <w:szCs w:val="24"/>
        </w:rPr>
      </w:pPr>
      <w:r>
        <w:rPr>
          <w:rFonts w:ascii="Times New Roman" w:hAnsi="Times New Roman"/>
          <w:b/>
          <w:sz w:val="24"/>
          <w:szCs w:val="24"/>
        </w:rPr>
        <w:t>Accounting</w:t>
      </w:r>
      <w:r w:rsidR="006B6E4D">
        <w:rPr>
          <w:rFonts w:ascii="Times New Roman" w:hAnsi="Times New Roman"/>
          <w:b/>
          <w:sz w:val="24"/>
          <w:szCs w:val="24"/>
        </w:rPr>
        <w:t xml:space="preserve"> as a </w:t>
      </w:r>
      <w:r w:rsidR="004216CD">
        <w:rPr>
          <w:rFonts w:ascii="Times New Roman" w:hAnsi="Times New Roman"/>
          <w:b/>
          <w:sz w:val="24"/>
          <w:szCs w:val="24"/>
        </w:rPr>
        <w:t>Profession</w:t>
      </w:r>
    </w:p>
    <w:p w14:paraId="74984CEF" w14:textId="6318F434" w:rsidR="00232325" w:rsidRDefault="00F40CE5" w:rsidP="006F0B80">
      <w:pPr>
        <w:spacing w:line="480" w:lineRule="auto"/>
        <w:jc w:val="both"/>
        <w:rPr>
          <w:rFonts w:ascii="Times New Roman" w:hAnsi="Times New Roman"/>
          <w:sz w:val="24"/>
          <w:szCs w:val="24"/>
        </w:rPr>
      </w:pPr>
      <w:r w:rsidRPr="00F40CE5">
        <w:rPr>
          <w:rFonts w:ascii="Times New Roman" w:hAnsi="Times New Roman"/>
          <w:sz w:val="24"/>
          <w:szCs w:val="24"/>
        </w:rPr>
        <w:t xml:space="preserve">This study locates Accountancy along with Law and Medicine as part of an interdependent system of occupational groups, each claiming jurisdiction over specific activities; the boundaries of these jurisdictions are in perpetual dispute (Abbot, 1988). Defining a profession is difficult because of the wide disparity between structural features or theoretical underpinnings of what a profession means. </w:t>
      </w:r>
    </w:p>
    <w:p w14:paraId="7754597A" w14:textId="11CC6CBB" w:rsidR="00F40CE5" w:rsidRDefault="00F40CE5" w:rsidP="006F0B80">
      <w:pPr>
        <w:spacing w:line="480" w:lineRule="auto"/>
        <w:jc w:val="both"/>
        <w:rPr>
          <w:rFonts w:ascii="Times New Roman" w:hAnsi="Times New Roman"/>
          <w:sz w:val="24"/>
          <w:szCs w:val="24"/>
        </w:rPr>
      </w:pPr>
      <w:r>
        <w:rPr>
          <w:rFonts w:ascii="Times New Roman" w:hAnsi="Times New Roman"/>
          <w:sz w:val="24"/>
          <w:szCs w:val="24"/>
        </w:rPr>
        <w:lastRenderedPageBreak/>
        <w:t xml:space="preserve">For the purposes of this study </w:t>
      </w:r>
      <w:r w:rsidR="00661627" w:rsidRPr="00F40CE5">
        <w:rPr>
          <w:rFonts w:ascii="Times New Roman" w:hAnsi="Times New Roman"/>
          <w:sz w:val="24"/>
          <w:szCs w:val="24"/>
        </w:rPr>
        <w:t xml:space="preserve">professions </w:t>
      </w:r>
      <w:r>
        <w:rPr>
          <w:rFonts w:ascii="Times New Roman" w:hAnsi="Times New Roman"/>
          <w:sz w:val="24"/>
          <w:szCs w:val="24"/>
        </w:rPr>
        <w:t xml:space="preserve">will be defined as </w:t>
      </w:r>
      <w:r w:rsidR="00661627" w:rsidRPr="00F40CE5">
        <w:rPr>
          <w:rFonts w:ascii="Times New Roman" w:hAnsi="Times New Roman"/>
          <w:sz w:val="24"/>
          <w:szCs w:val="24"/>
        </w:rPr>
        <w:t>bodies of</w:t>
      </w:r>
      <w:r w:rsidR="00661627" w:rsidRPr="007D60DA">
        <w:rPr>
          <w:rFonts w:ascii="Times New Roman" w:hAnsi="Times New Roman"/>
          <w:sz w:val="24"/>
          <w:szCs w:val="24"/>
        </w:rPr>
        <w:t xml:space="preserve"> experts with knowledge of a particular field characterised by elaborate systems of instruction, training, entry examinations and an enforced code of ethics (Abbott, 1988).</w:t>
      </w:r>
      <w:r w:rsidR="004216CD">
        <w:rPr>
          <w:rFonts w:ascii="Times New Roman" w:hAnsi="Times New Roman"/>
          <w:sz w:val="24"/>
          <w:szCs w:val="24"/>
        </w:rPr>
        <w:t xml:space="preserve"> </w:t>
      </w:r>
    </w:p>
    <w:p w14:paraId="5C1D5C44" w14:textId="79F995CD" w:rsidR="00136D71" w:rsidRPr="00F40CE5" w:rsidRDefault="004216CD" w:rsidP="006F0B80">
      <w:pPr>
        <w:spacing w:line="480" w:lineRule="auto"/>
        <w:jc w:val="both"/>
        <w:rPr>
          <w:rFonts w:ascii="Times New Roman" w:hAnsi="Times New Roman"/>
          <w:sz w:val="24"/>
          <w:szCs w:val="24"/>
        </w:rPr>
      </w:pPr>
      <w:r w:rsidRPr="00D4587E">
        <w:rPr>
          <w:rFonts w:ascii="Times New Roman" w:hAnsi="Times New Roman"/>
          <w:sz w:val="24"/>
          <w:szCs w:val="24"/>
        </w:rPr>
        <w:t>Richardson (1997) judged the success of a profession by its ability to sustain limited access to a particular set of market opportunities to its members and theorises that for an occupation to achieve professional status it must have successfully implem</w:t>
      </w:r>
      <w:r w:rsidR="001056BF">
        <w:rPr>
          <w:rFonts w:ascii="Times New Roman" w:hAnsi="Times New Roman"/>
          <w:sz w:val="24"/>
          <w:szCs w:val="24"/>
        </w:rPr>
        <w:t>ented four specific strategies:</w:t>
      </w:r>
      <w:r w:rsidR="00136D71">
        <w:rPr>
          <w:rFonts w:ascii="Times New Roman" w:hAnsi="Times New Roman"/>
          <w:sz w:val="24"/>
          <w:szCs w:val="24"/>
        </w:rPr>
        <w:t xml:space="preserve"> </w:t>
      </w:r>
      <w:r w:rsidR="00136D71" w:rsidRPr="00D4587E">
        <w:rPr>
          <w:rFonts w:ascii="Times New Roman" w:hAnsi="Times New Roman"/>
          <w:sz w:val="24"/>
          <w:szCs w:val="24"/>
        </w:rPr>
        <w:t xml:space="preserve">‘Market Enhancement’ occurs when the occupation establishes the pragmatic value of the services it provides, by developing a set of marketable skills given the need of the client. ‘Market Closure’ can be observed when market opportunities are limited to members who are identified by competency or corporate identity by establishing jurisdictional boundaries between members and other occupations. ‘Professional Closure’ is identified when the occupation has control over who has access to the market opportunities through controlling privileged access to the market by establishing credentials like examinations administered by a self regulating body. ‘Professional Power’ is achieved when the occupation must have </w:t>
      </w:r>
      <w:r w:rsidR="00136D71" w:rsidRPr="00F40CE5">
        <w:rPr>
          <w:rFonts w:ascii="Times New Roman" w:hAnsi="Times New Roman"/>
          <w:sz w:val="24"/>
          <w:szCs w:val="24"/>
        </w:rPr>
        <w:t>control over its technology and influence over its clients and argue for moral legitimacy.</w:t>
      </w:r>
    </w:p>
    <w:p w14:paraId="04DE9A48" w14:textId="1141FB8D" w:rsidR="00F40CE5" w:rsidRPr="00F40CE5" w:rsidRDefault="00F40CE5" w:rsidP="006F0B80">
      <w:pPr>
        <w:spacing w:line="480" w:lineRule="auto"/>
        <w:jc w:val="both"/>
        <w:rPr>
          <w:rFonts w:ascii="Times New Roman" w:hAnsi="Times New Roman"/>
          <w:sz w:val="24"/>
          <w:szCs w:val="24"/>
        </w:rPr>
      </w:pPr>
      <w:r w:rsidRPr="00F40CE5">
        <w:rPr>
          <w:rFonts w:ascii="Times New Roman" w:hAnsi="Times New Roman"/>
          <w:sz w:val="24"/>
          <w:szCs w:val="24"/>
        </w:rPr>
        <w:t xml:space="preserve">The professionalisation of Accountancy is </w:t>
      </w:r>
      <w:r w:rsidR="00757040">
        <w:rPr>
          <w:rFonts w:ascii="Times New Roman" w:hAnsi="Times New Roman"/>
          <w:sz w:val="24"/>
          <w:szCs w:val="24"/>
        </w:rPr>
        <w:t xml:space="preserve">fragmented </w:t>
      </w:r>
      <w:r w:rsidRPr="00F40CE5">
        <w:rPr>
          <w:rFonts w:ascii="Times New Roman" w:hAnsi="Times New Roman"/>
          <w:sz w:val="24"/>
          <w:szCs w:val="24"/>
        </w:rPr>
        <w:t xml:space="preserve">because of its failure to gain statutory recognition of a task domain in which accountants are uniquely qualified to practice. </w:t>
      </w:r>
      <w:r w:rsidR="00232325" w:rsidRPr="00F40CE5">
        <w:rPr>
          <w:rFonts w:ascii="Times New Roman" w:hAnsi="Times New Roman"/>
          <w:sz w:val="24"/>
          <w:szCs w:val="24"/>
        </w:rPr>
        <w:t>A</w:t>
      </w:r>
      <w:r w:rsidRPr="00F40CE5">
        <w:rPr>
          <w:rFonts w:ascii="Times New Roman" w:hAnsi="Times New Roman"/>
          <w:sz w:val="24"/>
          <w:szCs w:val="24"/>
        </w:rPr>
        <w:t xml:space="preserve"> symptom of this condition is the different accounting bodies that comprise the fragmented membership of the UK Accountancy profession ( Richardson, 1997).  </w:t>
      </w:r>
      <w:r w:rsidR="00757040" w:rsidRPr="00F40CE5">
        <w:rPr>
          <w:rFonts w:ascii="Times New Roman" w:hAnsi="Times New Roman"/>
          <w:sz w:val="24"/>
          <w:szCs w:val="24"/>
        </w:rPr>
        <w:t>This distinguishes Accountancy from the Legal and Medical professions who have both successfully executed the four strategies (Richardson 1997):</w:t>
      </w:r>
    </w:p>
    <w:p w14:paraId="1FFC55D6" w14:textId="04A5189E" w:rsidR="00D4587E" w:rsidRDefault="00D4587E" w:rsidP="006F0B80">
      <w:pPr>
        <w:spacing w:line="480" w:lineRule="auto"/>
        <w:jc w:val="both"/>
        <w:rPr>
          <w:rFonts w:ascii="Times New Roman" w:hAnsi="Times New Roman"/>
          <w:sz w:val="24"/>
          <w:szCs w:val="24"/>
        </w:rPr>
      </w:pPr>
      <w:r w:rsidRPr="00D4587E">
        <w:rPr>
          <w:rFonts w:ascii="Times New Roman" w:hAnsi="Times New Roman"/>
          <w:sz w:val="24"/>
          <w:szCs w:val="24"/>
        </w:rPr>
        <w:t>Accountancy in the UK has developed from being an ill defined commercial occupation in the late nineteenth century (Kirkham and Loft, 1993), to having over 312,000 members (Fin</w:t>
      </w:r>
      <w:r w:rsidR="00A06144">
        <w:rPr>
          <w:rFonts w:ascii="Times New Roman" w:hAnsi="Times New Roman"/>
          <w:sz w:val="24"/>
          <w:szCs w:val="24"/>
        </w:rPr>
        <w:t xml:space="preserve">ancial Reporting Council, 2012) and is </w:t>
      </w:r>
      <w:r w:rsidRPr="00D4587E">
        <w:rPr>
          <w:rFonts w:ascii="Times New Roman" w:hAnsi="Times New Roman"/>
          <w:sz w:val="24"/>
          <w:szCs w:val="24"/>
        </w:rPr>
        <w:t xml:space="preserve">now predominantly white, middle class and male (Kirkham </w:t>
      </w:r>
      <w:r w:rsidRPr="00D4587E">
        <w:rPr>
          <w:rFonts w:ascii="Times New Roman" w:hAnsi="Times New Roman"/>
          <w:sz w:val="24"/>
          <w:szCs w:val="24"/>
        </w:rPr>
        <w:lastRenderedPageBreak/>
        <w:t xml:space="preserve">and Loft, 1993;) socialisation </w:t>
      </w:r>
      <w:r w:rsidR="00757040">
        <w:rPr>
          <w:rFonts w:ascii="Times New Roman" w:hAnsi="Times New Roman"/>
          <w:sz w:val="24"/>
          <w:szCs w:val="24"/>
        </w:rPr>
        <w:t xml:space="preserve">is one of the key professionalisation processes used to </w:t>
      </w:r>
      <w:r w:rsidRPr="00D4587E">
        <w:rPr>
          <w:rFonts w:ascii="Times New Roman" w:hAnsi="Times New Roman"/>
          <w:sz w:val="24"/>
          <w:szCs w:val="24"/>
        </w:rPr>
        <w:t xml:space="preserve">favour this </w:t>
      </w:r>
      <w:r w:rsidR="00757040" w:rsidRPr="00D4587E">
        <w:rPr>
          <w:rFonts w:ascii="Times New Roman" w:hAnsi="Times New Roman"/>
          <w:sz w:val="24"/>
          <w:szCs w:val="24"/>
        </w:rPr>
        <w:t>group and</w:t>
      </w:r>
      <w:r w:rsidRPr="00D4587E">
        <w:rPr>
          <w:rFonts w:ascii="Times New Roman" w:hAnsi="Times New Roman"/>
          <w:sz w:val="24"/>
          <w:szCs w:val="24"/>
        </w:rPr>
        <w:t xml:space="preserve"> reproduce inequality (Anderson–Gough et al 1998</w:t>
      </w:r>
      <w:r w:rsidR="00232325">
        <w:rPr>
          <w:rFonts w:ascii="Times New Roman" w:hAnsi="Times New Roman"/>
          <w:sz w:val="24"/>
          <w:szCs w:val="24"/>
        </w:rPr>
        <w:t xml:space="preserve">, Lewis 2011, </w:t>
      </w:r>
      <w:r w:rsidRPr="00D4587E">
        <w:rPr>
          <w:rFonts w:ascii="Times New Roman" w:hAnsi="Times New Roman"/>
          <w:sz w:val="24"/>
          <w:szCs w:val="24"/>
        </w:rPr>
        <w:t xml:space="preserve">). </w:t>
      </w:r>
    </w:p>
    <w:p w14:paraId="05EA55D3" w14:textId="03DC25C9" w:rsidR="00D4587E" w:rsidRDefault="00D4587E" w:rsidP="006F0B80">
      <w:pPr>
        <w:spacing w:line="480" w:lineRule="auto"/>
        <w:jc w:val="both"/>
        <w:rPr>
          <w:rFonts w:ascii="Times New Roman" w:hAnsi="Times New Roman"/>
          <w:sz w:val="24"/>
          <w:szCs w:val="24"/>
        </w:rPr>
      </w:pPr>
      <w:r w:rsidRPr="00D4587E">
        <w:rPr>
          <w:rFonts w:ascii="Times New Roman" w:hAnsi="Times New Roman"/>
          <w:sz w:val="24"/>
          <w:szCs w:val="24"/>
        </w:rPr>
        <w:t xml:space="preserve">Socialisation can be considered to be the numerous formal and informal </w:t>
      </w:r>
      <w:r w:rsidR="0037771F" w:rsidRPr="00D4587E">
        <w:rPr>
          <w:rFonts w:ascii="Times New Roman" w:hAnsi="Times New Roman"/>
          <w:sz w:val="24"/>
          <w:szCs w:val="24"/>
        </w:rPr>
        <w:t>processes that</w:t>
      </w:r>
      <w:r w:rsidRPr="00D4587E">
        <w:rPr>
          <w:rFonts w:ascii="Times New Roman" w:hAnsi="Times New Roman"/>
          <w:sz w:val="24"/>
          <w:szCs w:val="24"/>
        </w:rPr>
        <w:t xml:space="preserve"> enable individuals to become functioning members of a collective and is </w:t>
      </w:r>
      <w:r w:rsidR="002307EF">
        <w:rPr>
          <w:rFonts w:ascii="Times New Roman" w:hAnsi="Times New Roman"/>
          <w:sz w:val="24"/>
          <w:szCs w:val="24"/>
        </w:rPr>
        <w:t xml:space="preserve">located in the workplace (Cooper and Robson, 2006). </w:t>
      </w:r>
      <w:r w:rsidR="0037771F">
        <w:rPr>
          <w:rFonts w:ascii="Times New Roman" w:hAnsi="Times New Roman"/>
          <w:sz w:val="24"/>
          <w:szCs w:val="24"/>
        </w:rPr>
        <w:t>I</w:t>
      </w:r>
      <w:r w:rsidRPr="00D4587E">
        <w:rPr>
          <w:rFonts w:ascii="Times New Roman" w:hAnsi="Times New Roman"/>
          <w:sz w:val="24"/>
          <w:szCs w:val="24"/>
        </w:rPr>
        <w:t>nitiated</w:t>
      </w:r>
      <w:r w:rsidR="0037771F">
        <w:rPr>
          <w:rFonts w:ascii="Times New Roman" w:hAnsi="Times New Roman"/>
          <w:sz w:val="24"/>
          <w:szCs w:val="24"/>
        </w:rPr>
        <w:t xml:space="preserve"> during the recruitment process, </w:t>
      </w:r>
      <w:r w:rsidRPr="00D4587E">
        <w:rPr>
          <w:rFonts w:ascii="Times New Roman" w:hAnsi="Times New Roman"/>
          <w:sz w:val="24"/>
          <w:szCs w:val="24"/>
        </w:rPr>
        <w:t xml:space="preserve">a professional identity is assumed by trainee accountants (Anderson-Gough, Grey and Robson, 2000). Professional </w:t>
      </w:r>
      <w:r w:rsidR="0037771F" w:rsidRPr="00D4587E">
        <w:rPr>
          <w:rFonts w:ascii="Times New Roman" w:hAnsi="Times New Roman"/>
          <w:sz w:val="24"/>
          <w:szCs w:val="24"/>
        </w:rPr>
        <w:t>self-conduct</w:t>
      </w:r>
      <w:r w:rsidRPr="00D4587E">
        <w:rPr>
          <w:rFonts w:ascii="Times New Roman" w:hAnsi="Times New Roman"/>
          <w:sz w:val="24"/>
          <w:szCs w:val="24"/>
        </w:rPr>
        <w:t xml:space="preserve"> is less about examinations, which are often seen as a barrier to qualification rather than as tools of the trade and more about reinforcing professional identity (Anderson–Gough et al 1998).</w:t>
      </w:r>
      <w:r w:rsidR="00C700C7">
        <w:rPr>
          <w:rFonts w:ascii="Times New Roman" w:hAnsi="Times New Roman"/>
          <w:sz w:val="24"/>
          <w:szCs w:val="24"/>
        </w:rPr>
        <w:t xml:space="preserve"> </w:t>
      </w:r>
      <w:r w:rsidRPr="00D4587E">
        <w:rPr>
          <w:rFonts w:ascii="Times New Roman" w:hAnsi="Times New Roman"/>
          <w:sz w:val="24"/>
          <w:szCs w:val="24"/>
        </w:rPr>
        <w:t xml:space="preserve">Informal forms of communication convey social information in Accountancy (Dirsmith and Covaleski, 1985) this also extends to the use of language beyond technical financial terms; using clichés reinforces collective identities and creates boundaries for group members (Anderson–Gough et al 1998). </w:t>
      </w:r>
    </w:p>
    <w:p w14:paraId="261C41A7" w14:textId="0C924AA9" w:rsidR="00C700C7" w:rsidRDefault="00D4587E" w:rsidP="006F0B80">
      <w:pPr>
        <w:spacing w:line="480" w:lineRule="auto"/>
        <w:jc w:val="both"/>
        <w:rPr>
          <w:rFonts w:ascii="Times New Roman" w:hAnsi="Times New Roman"/>
          <w:sz w:val="24"/>
          <w:szCs w:val="24"/>
        </w:rPr>
      </w:pPr>
      <w:r w:rsidRPr="00D4587E">
        <w:rPr>
          <w:rFonts w:ascii="Times New Roman" w:hAnsi="Times New Roman"/>
          <w:sz w:val="24"/>
          <w:szCs w:val="24"/>
        </w:rPr>
        <w:t xml:space="preserve">The establishment of the UK Accountancy profession was not simply a matter of determining who might belong to the Profession; it was also a matter of establishing who might not belong through socialisation. </w:t>
      </w:r>
    </w:p>
    <w:p w14:paraId="5FF4210D" w14:textId="59F29920" w:rsidR="00D4587E" w:rsidRDefault="00D4587E" w:rsidP="006F0B80">
      <w:pPr>
        <w:spacing w:line="480" w:lineRule="auto"/>
        <w:jc w:val="both"/>
        <w:rPr>
          <w:rFonts w:ascii="Times New Roman" w:hAnsi="Times New Roman"/>
          <w:sz w:val="24"/>
          <w:szCs w:val="24"/>
        </w:rPr>
      </w:pPr>
      <w:r w:rsidRPr="00D4587E">
        <w:rPr>
          <w:rFonts w:ascii="Times New Roman" w:hAnsi="Times New Roman"/>
          <w:sz w:val="24"/>
          <w:szCs w:val="24"/>
        </w:rPr>
        <w:t xml:space="preserve">Much of the literature exploring ethnic identity in Accounting is centred upon the US Accountancy profession and has been pioneered by Hammond (Hammond and Streeter, 1994; Hammond 1997; Hammond, 2002). African American firms served as a vehicle for increasing the number of African Americans in the Profession because of the difficulty experienced in securing training contracts (Hammond, 2002); African American CPA’s often find it extremely difficult to find a mentor, as a result African Americans are more likely to leave the Profession than their counterparts Viator (2001). </w:t>
      </w:r>
    </w:p>
    <w:p w14:paraId="19C2CEAE" w14:textId="0C291702" w:rsidR="005D79AC" w:rsidRPr="00875E90" w:rsidRDefault="00D4587E" w:rsidP="006F0B80">
      <w:pPr>
        <w:spacing w:line="480" w:lineRule="auto"/>
        <w:jc w:val="both"/>
        <w:rPr>
          <w:rFonts w:ascii="Times New Roman" w:hAnsi="Times New Roman"/>
          <w:sz w:val="24"/>
          <w:szCs w:val="24"/>
        </w:rPr>
      </w:pPr>
      <w:r w:rsidRPr="00D4587E">
        <w:rPr>
          <w:rFonts w:ascii="Times New Roman" w:hAnsi="Times New Roman"/>
          <w:sz w:val="24"/>
          <w:szCs w:val="24"/>
        </w:rPr>
        <w:lastRenderedPageBreak/>
        <w:t xml:space="preserve">The literature regarding the experiences of black accountants in the UK is limited, </w:t>
      </w:r>
      <w:r w:rsidR="00811070">
        <w:rPr>
          <w:rFonts w:ascii="Times New Roman" w:hAnsi="Times New Roman"/>
          <w:sz w:val="24"/>
          <w:szCs w:val="24"/>
        </w:rPr>
        <w:t xml:space="preserve">and focuses on minority ethnic groups as being homogenous, this suggests </w:t>
      </w:r>
      <w:r w:rsidRPr="00D4587E">
        <w:rPr>
          <w:rFonts w:ascii="Times New Roman" w:hAnsi="Times New Roman"/>
          <w:sz w:val="24"/>
          <w:szCs w:val="24"/>
        </w:rPr>
        <w:t>that it is a neglected area of research (</w:t>
      </w:r>
      <w:r w:rsidR="00183A9E">
        <w:rPr>
          <w:rFonts w:ascii="Times New Roman" w:hAnsi="Times New Roman"/>
          <w:sz w:val="24"/>
          <w:szCs w:val="24"/>
        </w:rPr>
        <w:t xml:space="preserve">Lewis, 2011, </w:t>
      </w:r>
      <w:r w:rsidR="00811070">
        <w:rPr>
          <w:rFonts w:ascii="Times New Roman" w:hAnsi="Times New Roman"/>
          <w:sz w:val="24"/>
          <w:szCs w:val="24"/>
        </w:rPr>
        <w:t>Hammond and Sikka, 1996) with scope for theoretical development.</w:t>
      </w:r>
      <w:r w:rsidRPr="00D4587E">
        <w:rPr>
          <w:rFonts w:ascii="Times New Roman" w:hAnsi="Times New Roman"/>
          <w:sz w:val="24"/>
          <w:szCs w:val="24"/>
        </w:rPr>
        <w:t xml:space="preserve">  There is a need for more research outside of the United States of America (McNicholas et al, 2007).  </w:t>
      </w:r>
      <w:r w:rsidR="003A2379" w:rsidRPr="00D4587E">
        <w:rPr>
          <w:rFonts w:ascii="Times New Roman" w:hAnsi="Times New Roman"/>
          <w:sz w:val="24"/>
          <w:szCs w:val="24"/>
        </w:rPr>
        <w:t xml:space="preserve">Johnston and Kyriacou (2006; 2007) suggested that the UK Accountancy profession operates processes that are institutionally racist and sexist with men from minority backgrounds suffering particular conflicts and exclusions. </w:t>
      </w:r>
    </w:p>
    <w:p w14:paraId="5642DFCC" w14:textId="77777777" w:rsidR="00532F96" w:rsidRDefault="00532F96" w:rsidP="006F0B80">
      <w:pPr>
        <w:spacing w:line="480" w:lineRule="auto"/>
        <w:jc w:val="both"/>
        <w:rPr>
          <w:rFonts w:ascii="Times New Roman" w:hAnsi="Times New Roman"/>
          <w:b/>
          <w:sz w:val="24"/>
          <w:szCs w:val="24"/>
        </w:rPr>
      </w:pPr>
    </w:p>
    <w:p w14:paraId="716A4DED" w14:textId="26ABC6A9" w:rsidR="00C72480" w:rsidRDefault="00C72480" w:rsidP="006F0B80">
      <w:pPr>
        <w:spacing w:line="480" w:lineRule="auto"/>
        <w:jc w:val="both"/>
        <w:rPr>
          <w:rFonts w:ascii="Times New Roman" w:hAnsi="Times New Roman"/>
          <w:b/>
          <w:sz w:val="24"/>
          <w:szCs w:val="24"/>
        </w:rPr>
      </w:pPr>
      <w:r>
        <w:rPr>
          <w:rFonts w:ascii="Times New Roman" w:hAnsi="Times New Roman"/>
          <w:b/>
          <w:sz w:val="24"/>
          <w:szCs w:val="24"/>
        </w:rPr>
        <w:t>Developmental Network</w:t>
      </w:r>
    </w:p>
    <w:p w14:paraId="06EB0933" w14:textId="096C2976" w:rsidR="00FF3554" w:rsidRDefault="00D2468D" w:rsidP="006F0B80">
      <w:pPr>
        <w:spacing w:line="480" w:lineRule="auto"/>
        <w:jc w:val="both"/>
        <w:rPr>
          <w:rFonts w:ascii="Times New Roman" w:hAnsi="Times New Roman"/>
          <w:sz w:val="24"/>
          <w:szCs w:val="24"/>
        </w:rPr>
      </w:pPr>
      <w:r>
        <w:rPr>
          <w:rFonts w:ascii="Times New Roman" w:hAnsi="Times New Roman"/>
          <w:sz w:val="24"/>
          <w:szCs w:val="24"/>
        </w:rPr>
        <w:t xml:space="preserve">A developmental network </w:t>
      </w:r>
      <w:r w:rsidR="00FF3554">
        <w:rPr>
          <w:rFonts w:ascii="Times New Roman" w:hAnsi="Times New Roman"/>
          <w:sz w:val="24"/>
          <w:szCs w:val="24"/>
        </w:rPr>
        <w:t xml:space="preserve">is </w:t>
      </w:r>
      <w:r>
        <w:rPr>
          <w:rFonts w:ascii="Times New Roman" w:hAnsi="Times New Roman"/>
          <w:sz w:val="24"/>
          <w:szCs w:val="24"/>
        </w:rPr>
        <w:t xml:space="preserve">a career focussed subset of a social network, </w:t>
      </w:r>
      <w:r w:rsidR="00FF3554">
        <w:rPr>
          <w:rFonts w:ascii="Times New Roman" w:hAnsi="Times New Roman"/>
          <w:sz w:val="24"/>
          <w:szCs w:val="24"/>
        </w:rPr>
        <w:t xml:space="preserve">as such </w:t>
      </w:r>
      <w:r>
        <w:rPr>
          <w:rFonts w:ascii="Times New Roman" w:hAnsi="Times New Roman"/>
          <w:sz w:val="24"/>
          <w:szCs w:val="24"/>
        </w:rPr>
        <w:t xml:space="preserve">it shares many constructs with the social network literature and refers to the </w:t>
      </w:r>
      <w:r w:rsidR="00A535C9">
        <w:rPr>
          <w:rFonts w:ascii="Times New Roman" w:hAnsi="Times New Roman"/>
          <w:sz w:val="24"/>
          <w:szCs w:val="24"/>
        </w:rPr>
        <w:t xml:space="preserve">egocentric network of people a protégé names as taking an active interest and action to advance the </w:t>
      </w:r>
      <w:r w:rsidR="0085754A">
        <w:rPr>
          <w:rFonts w:ascii="Times New Roman" w:hAnsi="Times New Roman"/>
          <w:sz w:val="24"/>
          <w:szCs w:val="24"/>
        </w:rPr>
        <w:t>protégée’s career</w:t>
      </w:r>
      <w:r w:rsidR="007F34D8">
        <w:rPr>
          <w:rFonts w:ascii="Times New Roman" w:hAnsi="Times New Roman"/>
          <w:sz w:val="24"/>
          <w:szCs w:val="24"/>
        </w:rPr>
        <w:t xml:space="preserve"> (Higgins</w:t>
      </w:r>
      <w:r w:rsidR="007F34D8" w:rsidRPr="000208C1">
        <w:rPr>
          <w:rFonts w:ascii="Times New Roman" w:hAnsi="Times New Roman"/>
          <w:sz w:val="24"/>
          <w:szCs w:val="24"/>
        </w:rPr>
        <w:t xml:space="preserve"> and Kram</w:t>
      </w:r>
      <w:r w:rsidR="007F34D8">
        <w:rPr>
          <w:rFonts w:ascii="Times New Roman" w:hAnsi="Times New Roman"/>
          <w:sz w:val="24"/>
          <w:szCs w:val="24"/>
        </w:rPr>
        <w:t xml:space="preserve">, </w:t>
      </w:r>
      <w:r w:rsidR="007F34D8" w:rsidRPr="000208C1">
        <w:rPr>
          <w:rFonts w:ascii="Times New Roman" w:hAnsi="Times New Roman"/>
          <w:sz w:val="24"/>
          <w:szCs w:val="24"/>
        </w:rPr>
        <w:t>2001)</w:t>
      </w:r>
      <w:r w:rsidR="004A6AEB">
        <w:rPr>
          <w:rFonts w:ascii="Times New Roman" w:hAnsi="Times New Roman"/>
          <w:sz w:val="24"/>
          <w:szCs w:val="24"/>
        </w:rPr>
        <w:t>.</w:t>
      </w:r>
      <w:r w:rsidR="00FF3554" w:rsidRPr="00FF3554">
        <w:rPr>
          <w:rFonts w:ascii="Times New Roman" w:hAnsi="Times New Roman"/>
          <w:sz w:val="24"/>
          <w:szCs w:val="24"/>
        </w:rPr>
        <w:t xml:space="preserve"> </w:t>
      </w:r>
      <w:r w:rsidR="00FF3554">
        <w:rPr>
          <w:rFonts w:ascii="Times New Roman" w:hAnsi="Times New Roman"/>
          <w:sz w:val="24"/>
          <w:szCs w:val="24"/>
        </w:rPr>
        <w:t>The study is interested in the perspective of the protégé and not the developers themselves; and acknowledges the potential difference between the protégées perception of their developmental network structure and the actual structure</w:t>
      </w:r>
      <w:r w:rsidR="00157E07">
        <w:rPr>
          <w:rFonts w:ascii="Times New Roman" w:hAnsi="Times New Roman"/>
          <w:sz w:val="24"/>
          <w:szCs w:val="24"/>
        </w:rPr>
        <w:t xml:space="preserve"> of the network and does not consider any assistance without their knowledge.</w:t>
      </w:r>
    </w:p>
    <w:p w14:paraId="1DEF793D" w14:textId="6165F5D8" w:rsidR="005E6989" w:rsidRDefault="00F660CD" w:rsidP="006F0B80">
      <w:pPr>
        <w:spacing w:line="480" w:lineRule="auto"/>
        <w:jc w:val="both"/>
        <w:rPr>
          <w:rFonts w:ascii="Times New Roman" w:hAnsi="Times New Roman"/>
          <w:sz w:val="24"/>
          <w:szCs w:val="24"/>
        </w:rPr>
      </w:pPr>
      <w:r>
        <w:rPr>
          <w:rFonts w:ascii="Times New Roman" w:hAnsi="Times New Roman"/>
          <w:sz w:val="24"/>
          <w:szCs w:val="24"/>
        </w:rPr>
        <w:t xml:space="preserve">Network content is informed by the mentorship </w:t>
      </w:r>
      <w:r w:rsidR="00B87501">
        <w:rPr>
          <w:rFonts w:ascii="Times New Roman" w:hAnsi="Times New Roman"/>
          <w:sz w:val="24"/>
          <w:szCs w:val="24"/>
        </w:rPr>
        <w:t>literature and</w:t>
      </w:r>
      <w:r>
        <w:rPr>
          <w:rFonts w:ascii="Times New Roman" w:hAnsi="Times New Roman"/>
          <w:sz w:val="24"/>
          <w:szCs w:val="24"/>
        </w:rPr>
        <w:t xml:space="preserve"> structure</w:t>
      </w:r>
      <w:r w:rsidR="009827BC">
        <w:rPr>
          <w:rFonts w:ascii="Times New Roman" w:hAnsi="Times New Roman"/>
          <w:sz w:val="24"/>
          <w:szCs w:val="24"/>
        </w:rPr>
        <w:t xml:space="preserve"> by the social network theories: </w:t>
      </w:r>
      <w:r w:rsidR="00122A83">
        <w:rPr>
          <w:rFonts w:ascii="Times New Roman" w:hAnsi="Times New Roman"/>
          <w:sz w:val="24"/>
          <w:szCs w:val="24"/>
        </w:rPr>
        <w:t xml:space="preserve">Content comprises </w:t>
      </w:r>
      <w:r w:rsidR="00810CBD">
        <w:rPr>
          <w:rFonts w:ascii="Times New Roman" w:hAnsi="Times New Roman"/>
          <w:sz w:val="24"/>
          <w:szCs w:val="24"/>
        </w:rPr>
        <w:t>c</w:t>
      </w:r>
      <w:r w:rsidR="00122A83">
        <w:rPr>
          <w:rFonts w:ascii="Times New Roman" w:hAnsi="Times New Roman"/>
          <w:sz w:val="24"/>
          <w:szCs w:val="24"/>
        </w:rPr>
        <w:t xml:space="preserve">areer functions include, sponsorship, coaching, protection and exposure and </w:t>
      </w:r>
      <w:r w:rsidR="00810CBD">
        <w:rPr>
          <w:rFonts w:ascii="Times New Roman" w:hAnsi="Times New Roman"/>
          <w:sz w:val="24"/>
          <w:szCs w:val="24"/>
        </w:rPr>
        <w:t>p</w:t>
      </w:r>
      <w:r w:rsidR="00122A83">
        <w:rPr>
          <w:rFonts w:ascii="Times New Roman" w:hAnsi="Times New Roman"/>
          <w:sz w:val="24"/>
          <w:szCs w:val="24"/>
        </w:rPr>
        <w:t xml:space="preserve">sychosocial functions include counselling, friendship and role modelling.  </w:t>
      </w:r>
      <w:r w:rsidR="005E6989">
        <w:rPr>
          <w:rFonts w:ascii="Times New Roman" w:hAnsi="Times New Roman"/>
          <w:sz w:val="24"/>
          <w:szCs w:val="24"/>
        </w:rPr>
        <w:t>Mentor-</w:t>
      </w:r>
      <w:r w:rsidR="00A12B05">
        <w:rPr>
          <w:rFonts w:ascii="Times New Roman" w:hAnsi="Times New Roman"/>
          <w:sz w:val="24"/>
          <w:szCs w:val="24"/>
        </w:rPr>
        <w:t>protégée</w:t>
      </w:r>
      <w:r w:rsidR="005E6989">
        <w:rPr>
          <w:rFonts w:ascii="Times New Roman" w:hAnsi="Times New Roman"/>
          <w:sz w:val="24"/>
          <w:szCs w:val="24"/>
        </w:rPr>
        <w:t xml:space="preserve"> relationship contains both career development and psychosocial functions and to some extent implies a greater sense of intimacy</w:t>
      </w:r>
      <w:r w:rsidR="001B2B6B">
        <w:rPr>
          <w:rFonts w:ascii="Times New Roman" w:hAnsi="Times New Roman"/>
          <w:sz w:val="24"/>
          <w:szCs w:val="24"/>
        </w:rPr>
        <w:t xml:space="preserve"> and leads to more positive outcomes</w:t>
      </w:r>
      <w:r w:rsidR="00146ADC">
        <w:rPr>
          <w:rFonts w:ascii="Times New Roman" w:hAnsi="Times New Roman"/>
          <w:sz w:val="24"/>
          <w:szCs w:val="24"/>
        </w:rPr>
        <w:t>. Sponsorship-</w:t>
      </w:r>
      <w:r w:rsidR="00A12B05">
        <w:rPr>
          <w:rFonts w:ascii="Times New Roman" w:hAnsi="Times New Roman"/>
          <w:sz w:val="24"/>
          <w:szCs w:val="24"/>
        </w:rPr>
        <w:t>protégée</w:t>
      </w:r>
      <w:r w:rsidR="00146ADC">
        <w:rPr>
          <w:rFonts w:ascii="Times New Roman" w:hAnsi="Times New Roman"/>
          <w:sz w:val="24"/>
          <w:szCs w:val="24"/>
        </w:rPr>
        <w:t xml:space="preserve"> </w:t>
      </w:r>
      <w:r w:rsidR="00A12B05">
        <w:rPr>
          <w:rFonts w:ascii="Times New Roman" w:hAnsi="Times New Roman"/>
          <w:sz w:val="24"/>
          <w:szCs w:val="24"/>
        </w:rPr>
        <w:t xml:space="preserve">relationship </w:t>
      </w:r>
      <w:r w:rsidR="007B07C8">
        <w:rPr>
          <w:rFonts w:ascii="Times New Roman" w:hAnsi="Times New Roman"/>
          <w:sz w:val="24"/>
          <w:szCs w:val="24"/>
        </w:rPr>
        <w:t>have only</w:t>
      </w:r>
      <w:r w:rsidR="007048DD">
        <w:rPr>
          <w:rFonts w:ascii="Times New Roman" w:hAnsi="Times New Roman"/>
          <w:sz w:val="24"/>
          <w:szCs w:val="24"/>
        </w:rPr>
        <w:t xml:space="preserve"> career development</w:t>
      </w:r>
      <w:r w:rsidR="00B26AB9">
        <w:rPr>
          <w:rFonts w:ascii="Times New Roman" w:hAnsi="Times New Roman"/>
          <w:sz w:val="24"/>
          <w:szCs w:val="24"/>
        </w:rPr>
        <w:t xml:space="preserve"> and tend to be formal</w:t>
      </w:r>
      <w:r w:rsidR="007048DD">
        <w:rPr>
          <w:rFonts w:ascii="Times New Roman" w:hAnsi="Times New Roman"/>
          <w:sz w:val="24"/>
          <w:szCs w:val="24"/>
        </w:rPr>
        <w:t xml:space="preserve"> </w:t>
      </w:r>
      <w:r w:rsidR="007B07C8">
        <w:rPr>
          <w:rFonts w:ascii="Times New Roman" w:hAnsi="Times New Roman"/>
          <w:sz w:val="24"/>
          <w:szCs w:val="24"/>
        </w:rPr>
        <w:t xml:space="preserve">in nature </w:t>
      </w:r>
      <w:r w:rsidR="00B62F8C">
        <w:rPr>
          <w:rFonts w:ascii="Times New Roman" w:hAnsi="Times New Roman"/>
          <w:sz w:val="24"/>
          <w:szCs w:val="24"/>
        </w:rPr>
        <w:t xml:space="preserve">with inferior outcomes to </w:t>
      </w:r>
      <w:r w:rsidR="00091BE1">
        <w:rPr>
          <w:rFonts w:ascii="Times New Roman" w:hAnsi="Times New Roman"/>
          <w:sz w:val="24"/>
          <w:szCs w:val="24"/>
        </w:rPr>
        <w:t>mentor-</w:t>
      </w:r>
      <w:r w:rsidR="003209F0">
        <w:rPr>
          <w:rFonts w:ascii="Times New Roman" w:hAnsi="Times New Roman"/>
          <w:sz w:val="24"/>
          <w:szCs w:val="24"/>
        </w:rPr>
        <w:t>protégée</w:t>
      </w:r>
      <w:r w:rsidR="00091BE1">
        <w:rPr>
          <w:rFonts w:ascii="Times New Roman" w:hAnsi="Times New Roman"/>
          <w:sz w:val="24"/>
          <w:szCs w:val="24"/>
        </w:rPr>
        <w:t xml:space="preserve"> </w:t>
      </w:r>
      <w:r w:rsidR="003209F0">
        <w:rPr>
          <w:rFonts w:ascii="Times New Roman" w:hAnsi="Times New Roman"/>
          <w:sz w:val="24"/>
          <w:szCs w:val="24"/>
        </w:rPr>
        <w:t>relationships</w:t>
      </w:r>
      <w:r w:rsidR="007F2C75">
        <w:rPr>
          <w:rFonts w:ascii="Times New Roman" w:hAnsi="Times New Roman"/>
          <w:sz w:val="24"/>
          <w:szCs w:val="24"/>
        </w:rPr>
        <w:t xml:space="preserve"> particularly if ‘cross racial’ </w:t>
      </w:r>
      <w:r w:rsidR="007048DD">
        <w:rPr>
          <w:rFonts w:ascii="Times New Roman" w:hAnsi="Times New Roman"/>
          <w:sz w:val="24"/>
          <w:szCs w:val="24"/>
        </w:rPr>
        <w:lastRenderedPageBreak/>
        <w:t>(Kram, 1985</w:t>
      </w:r>
      <w:r w:rsidR="007F2C75">
        <w:rPr>
          <w:rFonts w:ascii="Times New Roman" w:hAnsi="Times New Roman"/>
          <w:sz w:val="24"/>
          <w:szCs w:val="24"/>
        </w:rPr>
        <w:t>, Thomas, 1993</w:t>
      </w:r>
      <w:r w:rsidR="007048DD">
        <w:rPr>
          <w:rFonts w:ascii="Times New Roman" w:hAnsi="Times New Roman"/>
          <w:sz w:val="24"/>
          <w:szCs w:val="24"/>
        </w:rPr>
        <w:t xml:space="preserve">). </w:t>
      </w:r>
      <w:r w:rsidR="007F2C75">
        <w:rPr>
          <w:rFonts w:ascii="Times New Roman" w:hAnsi="Times New Roman"/>
          <w:sz w:val="24"/>
          <w:szCs w:val="24"/>
        </w:rPr>
        <w:t xml:space="preserve">However if mentor and </w:t>
      </w:r>
      <w:r w:rsidR="00122A83">
        <w:rPr>
          <w:rFonts w:ascii="Times New Roman" w:hAnsi="Times New Roman"/>
          <w:sz w:val="24"/>
          <w:szCs w:val="24"/>
        </w:rPr>
        <w:t>protégée</w:t>
      </w:r>
      <w:r w:rsidR="007F2C75">
        <w:rPr>
          <w:rFonts w:ascii="Times New Roman" w:hAnsi="Times New Roman"/>
          <w:sz w:val="24"/>
          <w:szCs w:val="24"/>
        </w:rPr>
        <w:t xml:space="preserve"> have the same attitude to diversity, then homogeneity of attitude leads to better outcomes, regardless of ethnicity (Thomas, 1993) </w:t>
      </w:r>
      <w:r w:rsidR="00B26AB9">
        <w:rPr>
          <w:rFonts w:ascii="Times New Roman" w:hAnsi="Times New Roman"/>
          <w:sz w:val="24"/>
          <w:szCs w:val="24"/>
        </w:rPr>
        <w:t xml:space="preserve"> </w:t>
      </w:r>
    </w:p>
    <w:p w14:paraId="76B282A2" w14:textId="5FD78C26" w:rsidR="007F34D8" w:rsidRDefault="00122A83" w:rsidP="006F0B80">
      <w:pPr>
        <w:spacing w:line="480" w:lineRule="auto"/>
        <w:jc w:val="both"/>
        <w:rPr>
          <w:rFonts w:ascii="Times New Roman" w:hAnsi="Times New Roman"/>
          <w:sz w:val="24"/>
          <w:szCs w:val="24"/>
        </w:rPr>
      </w:pPr>
      <w:r>
        <w:rPr>
          <w:rFonts w:ascii="Times New Roman" w:hAnsi="Times New Roman"/>
          <w:sz w:val="24"/>
          <w:szCs w:val="24"/>
        </w:rPr>
        <w:t>Structure is i</w:t>
      </w:r>
      <w:r w:rsidR="008E7880">
        <w:rPr>
          <w:rFonts w:ascii="Times New Roman" w:hAnsi="Times New Roman"/>
          <w:sz w:val="24"/>
          <w:szCs w:val="24"/>
        </w:rPr>
        <w:t xml:space="preserve">dentified by density and </w:t>
      </w:r>
      <w:r w:rsidR="000C0340">
        <w:rPr>
          <w:rFonts w:ascii="Times New Roman" w:hAnsi="Times New Roman"/>
          <w:sz w:val="24"/>
          <w:szCs w:val="24"/>
        </w:rPr>
        <w:t>range, which</w:t>
      </w:r>
      <w:r w:rsidR="008E7880">
        <w:rPr>
          <w:rFonts w:ascii="Times New Roman" w:hAnsi="Times New Roman"/>
          <w:sz w:val="24"/>
          <w:szCs w:val="24"/>
        </w:rPr>
        <w:t xml:space="preserve"> act as a proxy for identifying the extent that the protégée has access to information and the </w:t>
      </w:r>
      <w:r w:rsidR="000C0340">
        <w:rPr>
          <w:rFonts w:ascii="Times New Roman" w:hAnsi="Times New Roman"/>
          <w:sz w:val="24"/>
          <w:szCs w:val="24"/>
        </w:rPr>
        <w:t>type of</w:t>
      </w:r>
      <w:r w:rsidR="008E7880">
        <w:rPr>
          <w:rFonts w:ascii="Times New Roman" w:hAnsi="Times New Roman"/>
          <w:sz w:val="24"/>
          <w:szCs w:val="24"/>
        </w:rPr>
        <w:t xml:space="preserve"> information either valuable or redundant.</w:t>
      </w:r>
      <w:r w:rsidR="000C0340">
        <w:rPr>
          <w:rFonts w:ascii="Times New Roman" w:hAnsi="Times New Roman"/>
          <w:sz w:val="24"/>
          <w:szCs w:val="24"/>
        </w:rPr>
        <w:t xml:space="preserve"> </w:t>
      </w:r>
      <w:r w:rsidR="00EF3889">
        <w:rPr>
          <w:rFonts w:ascii="Times New Roman" w:hAnsi="Times New Roman"/>
          <w:sz w:val="24"/>
          <w:szCs w:val="24"/>
        </w:rPr>
        <w:t xml:space="preserve">Density </w:t>
      </w:r>
      <w:r>
        <w:rPr>
          <w:rFonts w:ascii="Times New Roman" w:hAnsi="Times New Roman"/>
          <w:sz w:val="24"/>
          <w:szCs w:val="24"/>
        </w:rPr>
        <w:t xml:space="preserve">is measured by the extent to which your developers know or are connected to </w:t>
      </w:r>
      <w:r w:rsidR="00334409">
        <w:rPr>
          <w:rFonts w:ascii="Times New Roman" w:hAnsi="Times New Roman"/>
          <w:sz w:val="24"/>
          <w:szCs w:val="24"/>
        </w:rPr>
        <w:t xml:space="preserve">each </w:t>
      </w:r>
      <w:r w:rsidR="00EC0978">
        <w:rPr>
          <w:rFonts w:ascii="Times New Roman" w:hAnsi="Times New Roman"/>
          <w:sz w:val="24"/>
          <w:szCs w:val="24"/>
        </w:rPr>
        <w:t>other from</w:t>
      </w:r>
      <w:r w:rsidR="00EF3889">
        <w:rPr>
          <w:rFonts w:ascii="Times New Roman" w:hAnsi="Times New Roman"/>
          <w:sz w:val="24"/>
          <w:szCs w:val="24"/>
        </w:rPr>
        <w:t xml:space="preserve"> the perspective of the </w:t>
      </w:r>
      <w:r w:rsidR="00EC0978">
        <w:rPr>
          <w:rFonts w:ascii="Times New Roman" w:hAnsi="Times New Roman"/>
          <w:sz w:val="24"/>
          <w:szCs w:val="24"/>
        </w:rPr>
        <w:t xml:space="preserve">protégée, high density suggests potentially high levels of redundant information, but it may also reflect a closed community, team or organisation </w:t>
      </w:r>
      <w:r w:rsidR="00334409">
        <w:rPr>
          <w:rFonts w:ascii="Times New Roman" w:hAnsi="Times New Roman"/>
          <w:sz w:val="24"/>
          <w:szCs w:val="24"/>
        </w:rPr>
        <w:t>(Higgins and Kram, 2001)</w:t>
      </w:r>
      <w:r w:rsidR="000C0340">
        <w:rPr>
          <w:rFonts w:ascii="Times New Roman" w:hAnsi="Times New Roman"/>
          <w:sz w:val="24"/>
          <w:szCs w:val="24"/>
        </w:rPr>
        <w:t xml:space="preserve">. </w:t>
      </w:r>
      <w:r w:rsidR="00B0727E">
        <w:rPr>
          <w:rFonts w:ascii="Times New Roman" w:hAnsi="Times New Roman"/>
          <w:sz w:val="24"/>
          <w:szCs w:val="24"/>
        </w:rPr>
        <w:t xml:space="preserve">Range refers to the number </w:t>
      </w:r>
      <w:r w:rsidR="007C31B8">
        <w:rPr>
          <w:rFonts w:ascii="Times New Roman" w:hAnsi="Times New Roman"/>
          <w:sz w:val="24"/>
          <w:szCs w:val="24"/>
        </w:rPr>
        <w:t xml:space="preserve">of developers in the </w:t>
      </w:r>
      <w:r w:rsidR="009B3CF3">
        <w:rPr>
          <w:rFonts w:ascii="Times New Roman" w:hAnsi="Times New Roman"/>
          <w:sz w:val="24"/>
          <w:szCs w:val="24"/>
        </w:rPr>
        <w:t>network, which</w:t>
      </w:r>
      <w:r w:rsidR="007C31B8">
        <w:rPr>
          <w:rFonts w:ascii="Times New Roman" w:hAnsi="Times New Roman"/>
          <w:sz w:val="24"/>
          <w:szCs w:val="24"/>
        </w:rPr>
        <w:t xml:space="preserve"> is typically up to 6. </w:t>
      </w:r>
      <w:r w:rsidR="009B3CF3">
        <w:rPr>
          <w:rFonts w:ascii="Times New Roman" w:hAnsi="Times New Roman"/>
          <w:sz w:val="24"/>
          <w:szCs w:val="24"/>
        </w:rPr>
        <w:t xml:space="preserve">The range is important because </w:t>
      </w:r>
      <w:r w:rsidR="00F46783">
        <w:rPr>
          <w:rFonts w:ascii="Times New Roman" w:hAnsi="Times New Roman"/>
          <w:sz w:val="24"/>
          <w:szCs w:val="24"/>
        </w:rPr>
        <w:t xml:space="preserve">the greater the range, the greater the potential for valuable information, particularly if the network has a low density. </w:t>
      </w:r>
      <w:r w:rsidR="004125C6">
        <w:rPr>
          <w:rFonts w:ascii="Times New Roman" w:hAnsi="Times New Roman"/>
          <w:sz w:val="24"/>
          <w:szCs w:val="24"/>
        </w:rPr>
        <w:t xml:space="preserve">Diversity of the range is important in terms of ethnicity, gender and location, within an organisation or </w:t>
      </w:r>
      <w:r w:rsidR="00F76C7E">
        <w:rPr>
          <w:rFonts w:ascii="Times New Roman" w:hAnsi="Times New Roman"/>
          <w:sz w:val="24"/>
          <w:szCs w:val="24"/>
        </w:rPr>
        <w:t xml:space="preserve">external to your workplace, these will all be captured in the data. </w:t>
      </w:r>
      <w:r w:rsidR="004125C6">
        <w:rPr>
          <w:rFonts w:ascii="Times New Roman" w:hAnsi="Times New Roman"/>
          <w:sz w:val="24"/>
          <w:szCs w:val="24"/>
        </w:rPr>
        <w:t>However</w:t>
      </w:r>
      <w:r w:rsidR="000C0340">
        <w:rPr>
          <w:rFonts w:ascii="Times New Roman" w:hAnsi="Times New Roman"/>
          <w:sz w:val="24"/>
          <w:szCs w:val="24"/>
        </w:rPr>
        <w:t xml:space="preserve"> bigger is not always best and the b</w:t>
      </w:r>
      <w:r w:rsidR="0085754A">
        <w:rPr>
          <w:rFonts w:ascii="Times New Roman" w:hAnsi="Times New Roman"/>
          <w:sz w:val="24"/>
          <w:szCs w:val="24"/>
        </w:rPr>
        <w:t xml:space="preserve">est network is the one that matches the needs of the </w:t>
      </w:r>
      <w:r w:rsidR="003F36FE">
        <w:rPr>
          <w:rFonts w:ascii="Times New Roman" w:hAnsi="Times New Roman"/>
          <w:sz w:val="24"/>
          <w:szCs w:val="24"/>
        </w:rPr>
        <w:t>protégée</w:t>
      </w:r>
      <w:r w:rsidR="0085754A">
        <w:rPr>
          <w:rFonts w:ascii="Times New Roman" w:hAnsi="Times New Roman"/>
          <w:sz w:val="24"/>
          <w:szCs w:val="24"/>
        </w:rPr>
        <w:t xml:space="preserve"> (Higgins, 2007)</w:t>
      </w:r>
    </w:p>
    <w:p w14:paraId="254717A2" w14:textId="77777777" w:rsidR="00E27379" w:rsidRDefault="00E27379" w:rsidP="006F0B80">
      <w:pPr>
        <w:spacing w:line="480" w:lineRule="auto"/>
        <w:jc w:val="both"/>
        <w:rPr>
          <w:rFonts w:ascii="Times New Roman" w:hAnsi="Times New Roman"/>
          <w:b/>
          <w:sz w:val="24"/>
          <w:szCs w:val="24"/>
        </w:rPr>
      </w:pPr>
    </w:p>
    <w:p w14:paraId="3D8AFD1C" w14:textId="77777777" w:rsidR="00915DDA" w:rsidRDefault="00915DDA" w:rsidP="006F0B80">
      <w:pPr>
        <w:spacing w:line="480" w:lineRule="auto"/>
        <w:jc w:val="both"/>
        <w:rPr>
          <w:rFonts w:ascii="Times New Roman" w:hAnsi="Times New Roman"/>
          <w:b/>
          <w:sz w:val="24"/>
          <w:szCs w:val="24"/>
        </w:rPr>
      </w:pPr>
    </w:p>
    <w:p w14:paraId="7AF8DF36" w14:textId="77777777" w:rsidR="009B4568" w:rsidRDefault="009B4568" w:rsidP="006F0B80">
      <w:pPr>
        <w:spacing w:line="480" w:lineRule="auto"/>
        <w:jc w:val="both"/>
        <w:rPr>
          <w:rFonts w:ascii="Times New Roman" w:hAnsi="Times New Roman"/>
          <w:b/>
          <w:sz w:val="24"/>
          <w:szCs w:val="24"/>
        </w:rPr>
      </w:pPr>
    </w:p>
    <w:p w14:paraId="3898143A" w14:textId="77777777" w:rsidR="009B4568" w:rsidRDefault="009B4568" w:rsidP="006F0B80">
      <w:pPr>
        <w:spacing w:line="480" w:lineRule="auto"/>
        <w:jc w:val="both"/>
        <w:rPr>
          <w:rFonts w:ascii="Times New Roman" w:hAnsi="Times New Roman"/>
          <w:b/>
          <w:sz w:val="24"/>
          <w:szCs w:val="24"/>
        </w:rPr>
      </w:pPr>
    </w:p>
    <w:p w14:paraId="3D4CC76B" w14:textId="77777777" w:rsidR="009B4568" w:rsidRDefault="009B4568" w:rsidP="006F0B80">
      <w:pPr>
        <w:spacing w:line="480" w:lineRule="auto"/>
        <w:jc w:val="both"/>
        <w:rPr>
          <w:rFonts w:ascii="Times New Roman" w:hAnsi="Times New Roman"/>
          <w:b/>
          <w:sz w:val="24"/>
          <w:szCs w:val="24"/>
        </w:rPr>
      </w:pPr>
    </w:p>
    <w:p w14:paraId="458B1F40" w14:textId="77777777" w:rsidR="009B4568" w:rsidRDefault="009B4568" w:rsidP="006F0B80">
      <w:pPr>
        <w:spacing w:line="480" w:lineRule="auto"/>
        <w:jc w:val="both"/>
        <w:rPr>
          <w:rFonts w:ascii="Times New Roman" w:hAnsi="Times New Roman"/>
          <w:b/>
          <w:sz w:val="24"/>
          <w:szCs w:val="24"/>
        </w:rPr>
      </w:pPr>
    </w:p>
    <w:p w14:paraId="053AA9C1" w14:textId="77777777" w:rsidR="009B4568" w:rsidRDefault="009B4568" w:rsidP="006F0B80">
      <w:pPr>
        <w:spacing w:line="480" w:lineRule="auto"/>
        <w:jc w:val="both"/>
        <w:rPr>
          <w:rFonts w:ascii="Times New Roman" w:hAnsi="Times New Roman"/>
          <w:b/>
          <w:sz w:val="24"/>
          <w:szCs w:val="24"/>
        </w:rPr>
      </w:pPr>
    </w:p>
    <w:p w14:paraId="5B42D1A3" w14:textId="2654B363" w:rsidR="00E27379" w:rsidRPr="00BC4EBB" w:rsidRDefault="00E27379" w:rsidP="006F0B80">
      <w:pPr>
        <w:spacing w:line="480" w:lineRule="auto"/>
        <w:jc w:val="both"/>
        <w:rPr>
          <w:rFonts w:ascii="Times New Roman" w:hAnsi="Times New Roman"/>
          <w:b/>
          <w:sz w:val="24"/>
          <w:szCs w:val="24"/>
          <w:u w:val="single"/>
        </w:rPr>
      </w:pPr>
      <w:r>
        <w:rPr>
          <w:rFonts w:ascii="Times New Roman" w:hAnsi="Times New Roman"/>
          <w:b/>
          <w:sz w:val="24"/>
          <w:szCs w:val="24"/>
          <w:u w:val="single"/>
        </w:rPr>
        <w:lastRenderedPageBreak/>
        <w:t xml:space="preserve">4. </w:t>
      </w:r>
      <w:r w:rsidRPr="00BC4EBB">
        <w:rPr>
          <w:rFonts w:ascii="Times New Roman" w:hAnsi="Times New Roman"/>
          <w:b/>
          <w:sz w:val="24"/>
          <w:szCs w:val="24"/>
          <w:u w:val="single"/>
        </w:rPr>
        <w:t>Hypotheses</w:t>
      </w:r>
    </w:p>
    <w:p w14:paraId="62313B62" w14:textId="4D3C5E36" w:rsidR="00915DDA" w:rsidRDefault="00915DDA" w:rsidP="006F0B80">
      <w:pPr>
        <w:spacing w:line="480" w:lineRule="auto"/>
        <w:jc w:val="both"/>
        <w:rPr>
          <w:rFonts w:ascii="Times New Roman" w:hAnsi="Times New Roman"/>
          <w:i/>
          <w:sz w:val="24"/>
          <w:szCs w:val="24"/>
        </w:rPr>
      </w:pPr>
      <w:r w:rsidRPr="00F147C0">
        <w:rPr>
          <w:rFonts w:ascii="Times New Roman" w:hAnsi="Times New Roman"/>
          <w:i/>
          <w:sz w:val="24"/>
          <w:szCs w:val="24"/>
        </w:rPr>
        <w:t>H1: Individuals with high BII have greater job satisfaction</w:t>
      </w:r>
      <w:r w:rsidR="007535AC" w:rsidRPr="00F147C0">
        <w:rPr>
          <w:rFonts w:ascii="Times New Roman" w:hAnsi="Times New Roman"/>
          <w:i/>
          <w:sz w:val="24"/>
          <w:szCs w:val="24"/>
        </w:rPr>
        <w:t xml:space="preserve"> than those with low BII</w:t>
      </w:r>
    </w:p>
    <w:p w14:paraId="7C46FF7A" w14:textId="4AC3D737" w:rsidR="00FE1472" w:rsidRPr="00FE1472" w:rsidRDefault="00FE1472" w:rsidP="006F0B80">
      <w:pPr>
        <w:spacing w:line="480" w:lineRule="auto"/>
        <w:jc w:val="both"/>
        <w:rPr>
          <w:rFonts w:ascii="Times New Roman" w:hAnsi="Times New Roman"/>
          <w:sz w:val="24"/>
          <w:szCs w:val="24"/>
        </w:rPr>
      </w:pPr>
      <w:r>
        <w:rPr>
          <w:rFonts w:ascii="Times New Roman" w:hAnsi="Times New Roman"/>
          <w:sz w:val="24"/>
          <w:szCs w:val="24"/>
        </w:rPr>
        <w:t>High BII individuals may have integrated i</w:t>
      </w:r>
    </w:p>
    <w:p w14:paraId="45AA9E45" w14:textId="3D868419" w:rsidR="002348F9" w:rsidRPr="00F147C0" w:rsidRDefault="00D71079" w:rsidP="006F0B80">
      <w:pPr>
        <w:spacing w:line="480" w:lineRule="auto"/>
        <w:jc w:val="both"/>
        <w:rPr>
          <w:rFonts w:ascii="Times New Roman" w:hAnsi="Times New Roman"/>
          <w:i/>
          <w:sz w:val="24"/>
          <w:szCs w:val="24"/>
        </w:rPr>
      </w:pPr>
      <w:r w:rsidRPr="00F147C0">
        <w:rPr>
          <w:rFonts w:ascii="Times New Roman" w:hAnsi="Times New Roman"/>
          <w:i/>
          <w:sz w:val="24"/>
          <w:szCs w:val="24"/>
        </w:rPr>
        <w:t xml:space="preserve">H2: Individuals with high BII have </w:t>
      </w:r>
      <w:r w:rsidR="000B2EDB" w:rsidRPr="00F147C0">
        <w:rPr>
          <w:rFonts w:ascii="Times New Roman" w:hAnsi="Times New Roman"/>
          <w:i/>
          <w:sz w:val="24"/>
          <w:szCs w:val="24"/>
        </w:rPr>
        <w:t xml:space="preserve">career development and psychosocial support from the same </w:t>
      </w:r>
      <w:r w:rsidR="009C6F8E" w:rsidRPr="00F147C0">
        <w:rPr>
          <w:rFonts w:ascii="Times New Roman" w:hAnsi="Times New Roman"/>
          <w:i/>
          <w:sz w:val="24"/>
          <w:szCs w:val="24"/>
        </w:rPr>
        <w:t>developers</w:t>
      </w:r>
    </w:p>
    <w:p w14:paraId="0DE11629" w14:textId="22D49482" w:rsidR="007535AC" w:rsidRPr="00F147C0" w:rsidRDefault="005732B9" w:rsidP="006F0B80">
      <w:pPr>
        <w:spacing w:line="480" w:lineRule="auto"/>
        <w:jc w:val="both"/>
        <w:rPr>
          <w:rFonts w:ascii="Times New Roman" w:hAnsi="Times New Roman"/>
          <w:i/>
          <w:sz w:val="24"/>
          <w:szCs w:val="24"/>
        </w:rPr>
      </w:pPr>
      <w:r w:rsidRPr="00F147C0">
        <w:rPr>
          <w:rFonts w:ascii="Times New Roman" w:hAnsi="Times New Roman"/>
          <w:i/>
          <w:sz w:val="24"/>
          <w:szCs w:val="24"/>
        </w:rPr>
        <w:t xml:space="preserve">H3: </w:t>
      </w:r>
      <w:r w:rsidR="0061272D" w:rsidRPr="00F147C0">
        <w:rPr>
          <w:rFonts w:ascii="Times New Roman" w:hAnsi="Times New Roman"/>
          <w:i/>
          <w:sz w:val="24"/>
          <w:szCs w:val="24"/>
        </w:rPr>
        <w:t>Individuals with low BII have lower career development than high BII individuals</w:t>
      </w:r>
    </w:p>
    <w:p w14:paraId="263BE028" w14:textId="23A00A0F" w:rsidR="00B54C3F" w:rsidRPr="00F147C0" w:rsidRDefault="009C6F8E" w:rsidP="006F0B80">
      <w:pPr>
        <w:spacing w:line="480" w:lineRule="auto"/>
        <w:jc w:val="both"/>
        <w:rPr>
          <w:rFonts w:ascii="Times New Roman" w:hAnsi="Times New Roman"/>
          <w:i/>
          <w:sz w:val="24"/>
          <w:szCs w:val="24"/>
        </w:rPr>
      </w:pPr>
      <w:r w:rsidRPr="00F147C0">
        <w:rPr>
          <w:rFonts w:ascii="Times New Roman" w:hAnsi="Times New Roman"/>
          <w:i/>
          <w:sz w:val="24"/>
          <w:szCs w:val="24"/>
        </w:rPr>
        <w:t xml:space="preserve">H4: </w:t>
      </w:r>
      <w:r w:rsidR="0061272D" w:rsidRPr="00F147C0">
        <w:rPr>
          <w:rFonts w:ascii="Times New Roman" w:hAnsi="Times New Roman"/>
          <w:i/>
          <w:sz w:val="24"/>
          <w:szCs w:val="24"/>
        </w:rPr>
        <w:t>Individuals with low BII have more developers outside of the workplace than high BII individuals</w:t>
      </w:r>
    </w:p>
    <w:p w14:paraId="16272908" w14:textId="7D5AE8C0" w:rsidR="00B54C3F" w:rsidRPr="00F147C0" w:rsidRDefault="00B54C3F" w:rsidP="006F0B80">
      <w:pPr>
        <w:spacing w:line="480" w:lineRule="auto"/>
        <w:jc w:val="both"/>
        <w:rPr>
          <w:rFonts w:ascii="Times New Roman" w:hAnsi="Times New Roman"/>
          <w:i/>
          <w:sz w:val="24"/>
          <w:szCs w:val="24"/>
        </w:rPr>
      </w:pPr>
      <w:r w:rsidRPr="00F147C0">
        <w:rPr>
          <w:rFonts w:ascii="Times New Roman" w:hAnsi="Times New Roman"/>
          <w:i/>
          <w:sz w:val="24"/>
          <w:szCs w:val="24"/>
        </w:rPr>
        <w:t>H5: Individuals with high BII have more dense networks than those with low BII</w:t>
      </w:r>
    </w:p>
    <w:p w14:paraId="247B5022" w14:textId="5BB7C891" w:rsidR="00155EBC" w:rsidRPr="00F147C0" w:rsidRDefault="00155EBC" w:rsidP="006F0B80">
      <w:pPr>
        <w:spacing w:line="480" w:lineRule="auto"/>
        <w:jc w:val="both"/>
        <w:rPr>
          <w:rFonts w:ascii="Times New Roman" w:hAnsi="Times New Roman"/>
          <w:i/>
          <w:sz w:val="24"/>
          <w:szCs w:val="24"/>
        </w:rPr>
      </w:pPr>
      <w:r w:rsidRPr="00F147C0">
        <w:rPr>
          <w:rFonts w:ascii="Times New Roman" w:hAnsi="Times New Roman"/>
          <w:i/>
          <w:sz w:val="24"/>
          <w:szCs w:val="24"/>
        </w:rPr>
        <w:t>H6: Individuals with high BII have greater range in their networks than those with low BII</w:t>
      </w:r>
    </w:p>
    <w:p w14:paraId="6979C4F5" w14:textId="77777777" w:rsidR="00202D2C" w:rsidRDefault="00202D2C" w:rsidP="006F0B80">
      <w:pPr>
        <w:spacing w:line="480" w:lineRule="auto"/>
        <w:jc w:val="both"/>
        <w:rPr>
          <w:rFonts w:ascii="Times New Roman" w:hAnsi="Times New Roman"/>
          <w:sz w:val="24"/>
          <w:szCs w:val="24"/>
        </w:rPr>
      </w:pPr>
    </w:p>
    <w:p w14:paraId="2614D906" w14:textId="77777777" w:rsidR="009B4568" w:rsidRDefault="009B4568" w:rsidP="006F0B80">
      <w:pPr>
        <w:spacing w:line="480" w:lineRule="auto"/>
        <w:jc w:val="both"/>
        <w:rPr>
          <w:rFonts w:ascii="Times New Roman" w:hAnsi="Times New Roman"/>
          <w:sz w:val="24"/>
          <w:szCs w:val="24"/>
        </w:rPr>
      </w:pPr>
    </w:p>
    <w:p w14:paraId="08D67C12" w14:textId="77777777" w:rsidR="009B4568" w:rsidRDefault="009B4568" w:rsidP="006F0B80">
      <w:pPr>
        <w:spacing w:line="480" w:lineRule="auto"/>
        <w:jc w:val="both"/>
        <w:rPr>
          <w:rFonts w:ascii="Times New Roman" w:hAnsi="Times New Roman"/>
          <w:sz w:val="24"/>
          <w:szCs w:val="24"/>
        </w:rPr>
      </w:pPr>
    </w:p>
    <w:p w14:paraId="27627D8E" w14:textId="77777777" w:rsidR="009B4568" w:rsidRDefault="009B4568" w:rsidP="006F0B80">
      <w:pPr>
        <w:spacing w:line="480" w:lineRule="auto"/>
        <w:jc w:val="both"/>
        <w:rPr>
          <w:rFonts w:ascii="Times New Roman" w:hAnsi="Times New Roman"/>
          <w:sz w:val="24"/>
          <w:szCs w:val="24"/>
        </w:rPr>
      </w:pPr>
    </w:p>
    <w:p w14:paraId="08778136" w14:textId="77777777" w:rsidR="009B4568" w:rsidRDefault="009B4568" w:rsidP="006F0B80">
      <w:pPr>
        <w:spacing w:line="480" w:lineRule="auto"/>
        <w:jc w:val="both"/>
        <w:rPr>
          <w:rFonts w:ascii="Times New Roman" w:hAnsi="Times New Roman"/>
          <w:sz w:val="24"/>
          <w:szCs w:val="24"/>
        </w:rPr>
      </w:pPr>
    </w:p>
    <w:p w14:paraId="6BA4B92D" w14:textId="77777777" w:rsidR="009B4568" w:rsidRDefault="009B4568" w:rsidP="006F0B80">
      <w:pPr>
        <w:spacing w:line="480" w:lineRule="auto"/>
        <w:jc w:val="both"/>
        <w:rPr>
          <w:rFonts w:ascii="Times New Roman" w:hAnsi="Times New Roman"/>
          <w:sz w:val="24"/>
          <w:szCs w:val="24"/>
        </w:rPr>
      </w:pPr>
    </w:p>
    <w:p w14:paraId="2960D4E8" w14:textId="77777777" w:rsidR="009B4568" w:rsidRDefault="009B4568" w:rsidP="006F0B80">
      <w:pPr>
        <w:spacing w:line="480" w:lineRule="auto"/>
        <w:jc w:val="both"/>
        <w:rPr>
          <w:rFonts w:ascii="Times New Roman" w:hAnsi="Times New Roman"/>
          <w:sz w:val="24"/>
          <w:szCs w:val="24"/>
        </w:rPr>
      </w:pPr>
    </w:p>
    <w:p w14:paraId="02D48EF1" w14:textId="77777777" w:rsidR="009B4568" w:rsidRDefault="009B4568" w:rsidP="006F0B80">
      <w:pPr>
        <w:spacing w:line="480" w:lineRule="auto"/>
        <w:jc w:val="both"/>
        <w:rPr>
          <w:rFonts w:ascii="Times New Roman" w:hAnsi="Times New Roman"/>
          <w:sz w:val="24"/>
          <w:szCs w:val="24"/>
        </w:rPr>
      </w:pPr>
    </w:p>
    <w:p w14:paraId="2F7C720B" w14:textId="77777777" w:rsidR="009B4568" w:rsidRDefault="009B4568" w:rsidP="006F0B80">
      <w:pPr>
        <w:spacing w:line="480" w:lineRule="auto"/>
        <w:jc w:val="both"/>
        <w:rPr>
          <w:rFonts w:ascii="Times New Roman" w:hAnsi="Times New Roman"/>
          <w:b/>
          <w:sz w:val="24"/>
          <w:szCs w:val="24"/>
        </w:rPr>
      </w:pPr>
    </w:p>
    <w:p w14:paraId="61938BE8" w14:textId="1180E90B" w:rsidR="00FB3897" w:rsidRPr="0069291A" w:rsidRDefault="0069291A" w:rsidP="006F0B80">
      <w:pPr>
        <w:spacing w:line="480" w:lineRule="auto"/>
        <w:jc w:val="both"/>
        <w:rPr>
          <w:rFonts w:ascii="Times New Roman" w:hAnsi="Times New Roman"/>
          <w:b/>
          <w:sz w:val="24"/>
          <w:szCs w:val="24"/>
          <w:u w:val="single"/>
        </w:rPr>
      </w:pPr>
      <w:r>
        <w:rPr>
          <w:rFonts w:ascii="Times New Roman" w:hAnsi="Times New Roman"/>
          <w:b/>
          <w:sz w:val="24"/>
          <w:szCs w:val="24"/>
          <w:u w:val="single"/>
        </w:rPr>
        <w:lastRenderedPageBreak/>
        <w:t>5</w:t>
      </w:r>
      <w:r w:rsidRPr="00BC4EBB">
        <w:rPr>
          <w:rFonts w:ascii="Times New Roman" w:hAnsi="Times New Roman"/>
          <w:b/>
          <w:sz w:val="24"/>
          <w:szCs w:val="24"/>
          <w:u w:val="single"/>
        </w:rPr>
        <w:t xml:space="preserve">. Methodology </w:t>
      </w:r>
    </w:p>
    <w:p w14:paraId="43602801" w14:textId="1DFE1E13" w:rsidR="0069291A" w:rsidRDefault="0069291A" w:rsidP="006F0B80">
      <w:pPr>
        <w:spacing w:line="480" w:lineRule="auto"/>
        <w:jc w:val="both"/>
        <w:rPr>
          <w:rFonts w:ascii="Times New Roman" w:hAnsi="Times New Roman"/>
          <w:sz w:val="24"/>
          <w:szCs w:val="24"/>
        </w:rPr>
      </w:pPr>
      <w:r>
        <w:rPr>
          <w:rFonts w:ascii="Times New Roman" w:hAnsi="Times New Roman"/>
          <w:sz w:val="24"/>
          <w:szCs w:val="24"/>
        </w:rPr>
        <w:t>5</w:t>
      </w:r>
      <w:r w:rsidRPr="00BC4EBB">
        <w:rPr>
          <w:rFonts w:ascii="Times New Roman" w:hAnsi="Times New Roman"/>
          <w:sz w:val="24"/>
          <w:szCs w:val="24"/>
        </w:rPr>
        <w:t xml:space="preserve">.1 </w:t>
      </w:r>
      <w:r>
        <w:rPr>
          <w:rFonts w:ascii="Times New Roman" w:hAnsi="Times New Roman"/>
          <w:sz w:val="24"/>
          <w:szCs w:val="24"/>
        </w:rPr>
        <w:t xml:space="preserve">Sample </w:t>
      </w:r>
    </w:p>
    <w:p w14:paraId="5034DEAE" w14:textId="1A743038" w:rsidR="000F2839" w:rsidRDefault="000F2839" w:rsidP="006F0B80">
      <w:pPr>
        <w:spacing w:line="480" w:lineRule="auto"/>
        <w:jc w:val="both"/>
        <w:rPr>
          <w:rFonts w:ascii="Times New Roman" w:hAnsi="Times New Roman"/>
          <w:sz w:val="24"/>
          <w:szCs w:val="24"/>
        </w:rPr>
      </w:pPr>
      <w:r>
        <w:rPr>
          <w:rFonts w:ascii="Times New Roman" w:hAnsi="Times New Roman"/>
          <w:sz w:val="24"/>
          <w:szCs w:val="24"/>
        </w:rPr>
        <w:t>The study is looking for 50 and 100 respondents for two phases of data collection.</w:t>
      </w:r>
    </w:p>
    <w:p w14:paraId="26EF2172" w14:textId="341448CA" w:rsidR="000F7C7F" w:rsidRDefault="0069291A" w:rsidP="006F0B80">
      <w:pPr>
        <w:spacing w:line="480" w:lineRule="auto"/>
        <w:jc w:val="both"/>
        <w:rPr>
          <w:rFonts w:ascii="Times New Roman" w:hAnsi="Times New Roman"/>
          <w:sz w:val="24"/>
          <w:szCs w:val="24"/>
        </w:rPr>
      </w:pPr>
      <w:r>
        <w:rPr>
          <w:rFonts w:ascii="Times New Roman" w:hAnsi="Times New Roman"/>
          <w:sz w:val="24"/>
          <w:szCs w:val="24"/>
        </w:rPr>
        <w:t xml:space="preserve">There is no </w:t>
      </w:r>
      <w:r w:rsidRPr="000208C1">
        <w:rPr>
          <w:rFonts w:ascii="Times New Roman" w:hAnsi="Times New Roman"/>
          <w:sz w:val="24"/>
          <w:szCs w:val="24"/>
        </w:rPr>
        <w:t xml:space="preserve">existing body of </w:t>
      </w:r>
      <w:r>
        <w:rPr>
          <w:rFonts w:ascii="Times New Roman" w:hAnsi="Times New Roman"/>
          <w:sz w:val="24"/>
          <w:szCs w:val="24"/>
        </w:rPr>
        <w:t xml:space="preserve">demographic </w:t>
      </w:r>
      <w:r w:rsidRPr="000208C1">
        <w:rPr>
          <w:rFonts w:ascii="Times New Roman" w:hAnsi="Times New Roman"/>
          <w:sz w:val="24"/>
          <w:szCs w:val="24"/>
        </w:rPr>
        <w:t xml:space="preserve">data </w:t>
      </w:r>
      <w:r>
        <w:rPr>
          <w:rFonts w:ascii="Times New Roman" w:hAnsi="Times New Roman"/>
          <w:sz w:val="24"/>
          <w:szCs w:val="24"/>
        </w:rPr>
        <w:t xml:space="preserve">in the accounting profession and this </w:t>
      </w:r>
      <w:r w:rsidRPr="000208C1">
        <w:rPr>
          <w:rFonts w:ascii="Times New Roman" w:hAnsi="Times New Roman"/>
          <w:sz w:val="24"/>
          <w:szCs w:val="24"/>
        </w:rPr>
        <w:t xml:space="preserve">(Johnston </w:t>
      </w:r>
      <w:r w:rsidR="00A25FAE">
        <w:rPr>
          <w:rFonts w:ascii="Times New Roman" w:hAnsi="Times New Roman"/>
          <w:sz w:val="24"/>
          <w:szCs w:val="24"/>
        </w:rPr>
        <w:t>and Kyriacou, 2007; Duff, 2010) at the institutional or organisational level.</w:t>
      </w:r>
      <w:r>
        <w:rPr>
          <w:rFonts w:ascii="Times New Roman" w:hAnsi="Times New Roman"/>
          <w:sz w:val="24"/>
          <w:szCs w:val="24"/>
        </w:rPr>
        <w:t xml:space="preserve"> The Financial Reporting Council</w:t>
      </w:r>
      <w:r w:rsidR="00E44A61">
        <w:rPr>
          <w:rFonts w:ascii="Times New Roman" w:hAnsi="Times New Roman"/>
          <w:sz w:val="24"/>
          <w:szCs w:val="24"/>
        </w:rPr>
        <w:t xml:space="preserve">, </w:t>
      </w:r>
      <w:r>
        <w:rPr>
          <w:rFonts w:ascii="Times New Roman" w:hAnsi="Times New Roman"/>
          <w:sz w:val="24"/>
          <w:szCs w:val="24"/>
        </w:rPr>
        <w:t>annual report containing Key Facts and Trends in the Profession contains age, location, qualification and sector but no information on ethnicity (FRC, 2012).</w:t>
      </w:r>
      <w:r w:rsidR="00E44A61">
        <w:rPr>
          <w:rFonts w:ascii="Times New Roman" w:hAnsi="Times New Roman"/>
          <w:sz w:val="24"/>
          <w:szCs w:val="24"/>
        </w:rPr>
        <w:t xml:space="preserve"> </w:t>
      </w:r>
      <w:r w:rsidR="00381C7A">
        <w:rPr>
          <w:rFonts w:ascii="Times New Roman" w:hAnsi="Times New Roman"/>
          <w:sz w:val="24"/>
          <w:szCs w:val="24"/>
        </w:rPr>
        <w:t xml:space="preserve">The </w:t>
      </w:r>
      <w:r w:rsidR="00D17C8D">
        <w:rPr>
          <w:rFonts w:ascii="Times New Roman" w:hAnsi="Times New Roman"/>
          <w:sz w:val="24"/>
          <w:szCs w:val="24"/>
        </w:rPr>
        <w:t>7 professional bodies h</w:t>
      </w:r>
      <w:r w:rsidR="00381C7A">
        <w:rPr>
          <w:rFonts w:ascii="Times New Roman" w:hAnsi="Times New Roman"/>
          <w:sz w:val="24"/>
          <w:szCs w:val="24"/>
        </w:rPr>
        <w:t>ave no complete information because it is a non-compulsory field in their</w:t>
      </w:r>
      <w:r w:rsidR="00C150F9">
        <w:rPr>
          <w:rFonts w:ascii="Times New Roman" w:hAnsi="Times New Roman"/>
          <w:sz w:val="24"/>
          <w:szCs w:val="24"/>
        </w:rPr>
        <w:t xml:space="preserve"> data collection </w:t>
      </w:r>
      <w:r w:rsidR="000F2839">
        <w:rPr>
          <w:rFonts w:ascii="Times New Roman" w:hAnsi="Times New Roman"/>
          <w:sz w:val="24"/>
          <w:szCs w:val="24"/>
        </w:rPr>
        <w:t xml:space="preserve">processes. </w:t>
      </w:r>
      <w:r>
        <w:rPr>
          <w:rFonts w:ascii="Times New Roman" w:hAnsi="Times New Roman"/>
          <w:sz w:val="24"/>
          <w:szCs w:val="24"/>
        </w:rPr>
        <w:t>Of the Big 4 Accounting firms only Ernst and Young has a Black employee network in the UK and this includes non-accountants employees such as security staff.</w:t>
      </w:r>
    </w:p>
    <w:p w14:paraId="5B240799" w14:textId="5D3F1603" w:rsidR="00281B97" w:rsidRPr="009B7869" w:rsidRDefault="00EA053A" w:rsidP="006F0B80">
      <w:pPr>
        <w:spacing w:line="480" w:lineRule="auto"/>
        <w:jc w:val="both"/>
        <w:rPr>
          <w:rFonts w:ascii="Times New Roman" w:hAnsi="Times New Roman"/>
          <w:sz w:val="24"/>
          <w:szCs w:val="24"/>
        </w:rPr>
      </w:pPr>
      <w:r>
        <w:rPr>
          <w:rFonts w:ascii="Times New Roman" w:hAnsi="Times New Roman"/>
          <w:sz w:val="24"/>
          <w:szCs w:val="24"/>
        </w:rPr>
        <w:t xml:space="preserve">Obtaining data is a challenge and three complementary approaches </w:t>
      </w:r>
      <w:r w:rsidR="00C02686">
        <w:rPr>
          <w:rFonts w:ascii="Times New Roman" w:hAnsi="Times New Roman"/>
          <w:sz w:val="24"/>
          <w:szCs w:val="24"/>
        </w:rPr>
        <w:t>to be simultaneously employed</w:t>
      </w:r>
      <w:r w:rsidR="009B7869">
        <w:rPr>
          <w:rFonts w:ascii="Times New Roman" w:hAnsi="Times New Roman"/>
          <w:sz w:val="24"/>
          <w:szCs w:val="24"/>
        </w:rPr>
        <w:t xml:space="preserve">: </w:t>
      </w:r>
      <w:r w:rsidR="0064260A">
        <w:rPr>
          <w:rFonts w:ascii="Times New Roman" w:hAnsi="Times New Roman"/>
          <w:sz w:val="24"/>
          <w:szCs w:val="24"/>
        </w:rPr>
        <w:t xml:space="preserve">First, </w:t>
      </w:r>
      <w:r w:rsidR="000F7C7F">
        <w:rPr>
          <w:rFonts w:ascii="Times New Roman" w:hAnsi="Times New Roman"/>
          <w:sz w:val="24"/>
          <w:szCs w:val="24"/>
        </w:rPr>
        <w:t>the National Association of</w:t>
      </w:r>
      <w:r w:rsidR="009B7869">
        <w:rPr>
          <w:rFonts w:ascii="Times New Roman" w:hAnsi="Times New Roman"/>
          <w:sz w:val="24"/>
          <w:szCs w:val="24"/>
        </w:rPr>
        <w:t xml:space="preserve"> Black Accountants UK </w:t>
      </w:r>
      <w:r w:rsidR="0064260A">
        <w:rPr>
          <w:rFonts w:ascii="Times New Roman" w:eastAsia="Times New Roman" w:hAnsi="Times New Roman"/>
          <w:sz w:val="24"/>
          <w:szCs w:val="24"/>
        </w:rPr>
        <w:t xml:space="preserve">has agreed to provide access to its members and associates for both parts of the study. The organisation is nascent and current membership is less than 100 people, this presents a risk if the organisation </w:t>
      </w:r>
      <w:r w:rsidR="00FF0D8C">
        <w:rPr>
          <w:rFonts w:ascii="Times New Roman" w:eastAsia="Times New Roman" w:hAnsi="Times New Roman"/>
          <w:sz w:val="24"/>
          <w:szCs w:val="24"/>
        </w:rPr>
        <w:t>fails to grow.</w:t>
      </w:r>
      <w:r w:rsidR="0064260A">
        <w:rPr>
          <w:rFonts w:ascii="Times New Roman" w:eastAsia="Times New Roman" w:hAnsi="Times New Roman"/>
          <w:sz w:val="24"/>
          <w:szCs w:val="24"/>
        </w:rPr>
        <w:t xml:space="preserve"> Their remit is t</w:t>
      </w:r>
      <w:r w:rsidR="000F7C7F">
        <w:rPr>
          <w:rFonts w:ascii="Times New Roman" w:hAnsi="Times New Roman"/>
          <w:sz w:val="24"/>
          <w:szCs w:val="24"/>
        </w:rPr>
        <w:t xml:space="preserve">o </w:t>
      </w:r>
      <w:r w:rsidR="000F7C7F" w:rsidRPr="000208C1">
        <w:rPr>
          <w:rFonts w:ascii="Times New Roman" w:eastAsia="Times New Roman" w:hAnsi="Times New Roman"/>
          <w:sz w:val="24"/>
          <w:szCs w:val="24"/>
        </w:rPr>
        <w:t>further the individual welfare of its members; maintain integrity, objectivity and promote high ethical values and equal opportunity for all Black and Ethnic minority Accou</w:t>
      </w:r>
      <w:r w:rsidR="000F7C7F">
        <w:rPr>
          <w:rFonts w:ascii="Times New Roman" w:eastAsia="Times New Roman" w:hAnsi="Times New Roman"/>
          <w:sz w:val="24"/>
          <w:szCs w:val="24"/>
        </w:rPr>
        <w:t>ntants (NABA UK,</w:t>
      </w:r>
      <w:r w:rsidR="000F7C7F" w:rsidRPr="000208C1">
        <w:rPr>
          <w:rFonts w:ascii="Times New Roman" w:eastAsia="Times New Roman" w:hAnsi="Times New Roman"/>
          <w:sz w:val="24"/>
          <w:szCs w:val="24"/>
        </w:rPr>
        <w:t xml:space="preserve"> 2012).</w:t>
      </w:r>
      <w:r w:rsidR="009B7869">
        <w:rPr>
          <w:rFonts w:ascii="Times New Roman" w:eastAsia="Times New Roman" w:hAnsi="Times New Roman"/>
          <w:sz w:val="24"/>
          <w:szCs w:val="24"/>
        </w:rPr>
        <w:t xml:space="preserve"> </w:t>
      </w:r>
      <w:r w:rsidR="00FF0D8C">
        <w:rPr>
          <w:rFonts w:ascii="Times New Roman" w:hAnsi="Times New Roman"/>
          <w:sz w:val="24"/>
          <w:szCs w:val="24"/>
        </w:rPr>
        <w:t>Second is the use of s</w:t>
      </w:r>
      <w:r w:rsidRPr="000208C1">
        <w:rPr>
          <w:rFonts w:ascii="Times New Roman" w:hAnsi="Times New Roman"/>
          <w:sz w:val="24"/>
          <w:szCs w:val="24"/>
        </w:rPr>
        <w:t xml:space="preserve">nowball sampling </w:t>
      </w:r>
      <w:r>
        <w:rPr>
          <w:rFonts w:ascii="Times New Roman" w:hAnsi="Times New Roman"/>
          <w:sz w:val="24"/>
          <w:szCs w:val="24"/>
        </w:rPr>
        <w:t xml:space="preserve">as a purposive sampling method has been successfully in </w:t>
      </w:r>
      <w:r w:rsidRPr="000208C1">
        <w:rPr>
          <w:rFonts w:ascii="Times New Roman" w:hAnsi="Times New Roman"/>
          <w:sz w:val="24"/>
          <w:szCs w:val="24"/>
        </w:rPr>
        <w:t xml:space="preserve">studies </w:t>
      </w:r>
      <w:r>
        <w:rPr>
          <w:rFonts w:ascii="Times New Roman" w:hAnsi="Times New Roman"/>
          <w:sz w:val="24"/>
          <w:szCs w:val="24"/>
        </w:rPr>
        <w:t xml:space="preserve">of minority ethnic accountants </w:t>
      </w:r>
      <w:r w:rsidRPr="000208C1">
        <w:rPr>
          <w:rFonts w:ascii="Times New Roman" w:hAnsi="Times New Roman"/>
          <w:sz w:val="24"/>
          <w:szCs w:val="24"/>
        </w:rPr>
        <w:t>(Hammond, 2002; Johnston and Kyriacou, 20</w:t>
      </w:r>
      <w:r>
        <w:rPr>
          <w:rFonts w:ascii="Times New Roman" w:hAnsi="Times New Roman"/>
          <w:sz w:val="24"/>
          <w:szCs w:val="24"/>
        </w:rPr>
        <w:t>06) and is being employed as an alternative. To date I have confirmed 25</w:t>
      </w:r>
      <w:r w:rsidRPr="000208C1">
        <w:rPr>
          <w:rFonts w:ascii="Times New Roman" w:hAnsi="Times New Roman"/>
          <w:sz w:val="24"/>
          <w:szCs w:val="24"/>
        </w:rPr>
        <w:t xml:space="preserve"> respondents.</w:t>
      </w:r>
      <w:r>
        <w:rPr>
          <w:rFonts w:ascii="Times New Roman" w:hAnsi="Times New Roman"/>
          <w:sz w:val="24"/>
          <w:szCs w:val="24"/>
        </w:rPr>
        <w:t xml:space="preserve"> </w:t>
      </w:r>
      <w:r w:rsidRPr="000F7C7F">
        <w:rPr>
          <w:rFonts w:ascii="Times New Roman" w:hAnsi="Times New Roman"/>
          <w:sz w:val="24"/>
          <w:szCs w:val="24"/>
        </w:rPr>
        <w:t xml:space="preserve">The use of snowball sample comes at the expense of reducing the likelihood that the sample will represent a good cross section from the population; with an unknown population and no accessible sample frame and the difficulty of </w:t>
      </w:r>
      <w:r w:rsidRPr="000F7C7F">
        <w:rPr>
          <w:rFonts w:ascii="Times New Roman" w:hAnsi="Times New Roman"/>
          <w:sz w:val="24"/>
          <w:szCs w:val="24"/>
        </w:rPr>
        <w:lastRenderedPageBreak/>
        <w:t>creating such a sampling frame means that this</w:t>
      </w:r>
      <w:r>
        <w:rPr>
          <w:rFonts w:ascii="Times New Roman" w:hAnsi="Times New Roman"/>
          <w:sz w:val="24"/>
          <w:szCs w:val="24"/>
        </w:rPr>
        <w:t xml:space="preserve"> is the only feasible approach </w:t>
      </w:r>
      <w:r w:rsidRPr="000F7C7F">
        <w:rPr>
          <w:rFonts w:ascii="Times New Roman" w:hAnsi="Times New Roman"/>
          <w:sz w:val="24"/>
          <w:szCs w:val="24"/>
        </w:rPr>
        <w:t xml:space="preserve">(Bryman and Bell, 2007). </w:t>
      </w:r>
      <w:r w:rsidR="009B7869">
        <w:rPr>
          <w:rFonts w:ascii="Times New Roman" w:hAnsi="Times New Roman"/>
          <w:sz w:val="24"/>
          <w:szCs w:val="24"/>
        </w:rPr>
        <w:t xml:space="preserve"> </w:t>
      </w:r>
      <w:r w:rsidR="00B4212D">
        <w:rPr>
          <w:rFonts w:ascii="Times New Roman" w:eastAsia="Times New Roman" w:hAnsi="Times New Roman"/>
          <w:sz w:val="24"/>
          <w:szCs w:val="24"/>
        </w:rPr>
        <w:t>The final approach will be to contact</w:t>
      </w:r>
      <w:r w:rsidR="00A97719">
        <w:rPr>
          <w:rFonts w:ascii="Times New Roman" w:eastAsia="Times New Roman" w:hAnsi="Times New Roman"/>
          <w:sz w:val="24"/>
          <w:szCs w:val="24"/>
        </w:rPr>
        <w:t xml:space="preserve"> organisations directly:</w:t>
      </w:r>
      <w:r w:rsidR="00B4212D">
        <w:rPr>
          <w:rFonts w:ascii="Times New Roman" w:eastAsia="Times New Roman" w:hAnsi="Times New Roman"/>
          <w:sz w:val="24"/>
          <w:szCs w:val="24"/>
        </w:rPr>
        <w:t xml:space="preserve"> </w:t>
      </w:r>
      <w:r w:rsidR="00A97719">
        <w:rPr>
          <w:rFonts w:ascii="Times New Roman" w:eastAsia="Times New Roman" w:hAnsi="Times New Roman"/>
          <w:sz w:val="24"/>
          <w:szCs w:val="24"/>
        </w:rPr>
        <w:t>th</w:t>
      </w:r>
      <w:r w:rsidR="0010632C">
        <w:rPr>
          <w:rFonts w:ascii="Times New Roman" w:eastAsia="Times New Roman" w:hAnsi="Times New Roman"/>
          <w:sz w:val="24"/>
          <w:szCs w:val="24"/>
        </w:rPr>
        <w:t xml:space="preserve">e Top 100 firms 2012 in the UK </w:t>
      </w:r>
      <w:r w:rsidR="00A97719">
        <w:rPr>
          <w:rFonts w:ascii="Times New Roman" w:eastAsia="Times New Roman" w:hAnsi="Times New Roman"/>
          <w:sz w:val="24"/>
          <w:szCs w:val="24"/>
        </w:rPr>
        <w:t>by size and number of partners and r</w:t>
      </w:r>
      <w:r w:rsidR="00B4212D">
        <w:rPr>
          <w:rFonts w:ascii="Times New Roman" w:eastAsia="Times New Roman" w:hAnsi="Times New Roman"/>
          <w:sz w:val="24"/>
          <w:szCs w:val="24"/>
        </w:rPr>
        <w:t>ecruitment consul</w:t>
      </w:r>
      <w:r w:rsidR="00A97719">
        <w:rPr>
          <w:rFonts w:ascii="Times New Roman" w:eastAsia="Times New Roman" w:hAnsi="Times New Roman"/>
          <w:sz w:val="24"/>
          <w:szCs w:val="24"/>
        </w:rPr>
        <w:t>tants.</w:t>
      </w:r>
      <w:r w:rsidR="009B7869">
        <w:rPr>
          <w:rFonts w:ascii="Times New Roman" w:eastAsia="Times New Roman" w:hAnsi="Times New Roman"/>
          <w:sz w:val="24"/>
          <w:szCs w:val="24"/>
        </w:rPr>
        <w:t xml:space="preserve"> </w:t>
      </w:r>
      <w:r w:rsidR="00DC78E6">
        <w:rPr>
          <w:rFonts w:ascii="Times New Roman" w:hAnsi="Times New Roman"/>
          <w:sz w:val="24"/>
          <w:szCs w:val="24"/>
        </w:rPr>
        <w:t>All respondents</w:t>
      </w:r>
      <w:r w:rsidR="00314644">
        <w:rPr>
          <w:rFonts w:ascii="Times New Roman" w:hAnsi="Times New Roman"/>
          <w:sz w:val="24"/>
          <w:szCs w:val="24"/>
        </w:rPr>
        <w:t xml:space="preserve"> who must be qualified accountants living and working in the UK with black African or black </w:t>
      </w:r>
      <w:r w:rsidR="0004129F">
        <w:rPr>
          <w:rFonts w:ascii="Times New Roman" w:hAnsi="Times New Roman"/>
          <w:sz w:val="24"/>
          <w:szCs w:val="24"/>
        </w:rPr>
        <w:t>Caribbean</w:t>
      </w:r>
      <w:r w:rsidR="00314644">
        <w:rPr>
          <w:rFonts w:ascii="Times New Roman" w:hAnsi="Times New Roman"/>
          <w:sz w:val="24"/>
          <w:szCs w:val="24"/>
        </w:rPr>
        <w:t xml:space="preserve"> heritage including those who were born outside of the UK. </w:t>
      </w:r>
    </w:p>
    <w:p w14:paraId="104462D5" w14:textId="77777777" w:rsidR="00281B97" w:rsidRPr="000208C1" w:rsidRDefault="00281B97" w:rsidP="006F0B80">
      <w:pPr>
        <w:spacing w:line="480" w:lineRule="auto"/>
        <w:jc w:val="both"/>
        <w:rPr>
          <w:rFonts w:ascii="Times New Roman" w:hAnsi="Times New Roman"/>
          <w:b/>
          <w:sz w:val="24"/>
          <w:szCs w:val="24"/>
          <w:u w:val="single"/>
        </w:rPr>
      </w:pPr>
      <w:r w:rsidRPr="000208C1">
        <w:rPr>
          <w:rFonts w:ascii="Times New Roman" w:hAnsi="Times New Roman"/>
          <w:b/>
          <w:sz w:val="24"/>
          <w:szCs w:val="24"/>
          <w:u w:val="single"/>
        </w:rPr>
        <w:t>Phase 1 Data Collection</w:t>
      </w:r>
    </w:p>
    <w:p w14:paraId="65E9EE0C" w14:textId="77777777" w:rsidR="001A3C5B" w:rsidRPr="000F7C7F" w:rsidRDefault="00281B97" w:rsidP="006F0B80">
      <w:pPr>
        <w:spacing w:line="480" w:lineRule="auto"/>
        <w:jc w:val="both"/>
        <w:rPr>
          <w:rFonts w:ascii="Times New Roman" w:hAnsi="Times New Roman"/>
          <w:sz w:val="24"/>
          <w:szCs w:val="24"/>
        </w:rPr>
      </w:pPr>
      <w:r w:rsidRPr="000208C1">
        <w:rPr>
          <w:rFonts w:ascii="Times New Roman" w:hAnsi="Times New Roman"/>
          <w:sz w:val="24"/>
          <w:szCs w:val="24"/>
        </w:rPr>
        <w:t>Interview based case studies have been chosen as the research strategy</w:t>
      </w:r>
      <w:r w:rsidR="001A3C5B">
        <w:rPr>
          <w:rFonts w:ascii="Times New Roman" w:hAnsi="Times New Roman"/>
          <w:sz w:val="24"/>
          <w:szCs w:val="24"/>
        </w:rPr>
        <w:t xml:space="preserve"> with 50 respondents</w:t>
      </w:r>
      <w:r w:rsidRPr="000208C1">
        <w:rPr>
          <w:rFonts w:ascii="Times New Roman" w:hAnsi="Times New Roman"/>
          <w:sz w:val="24"/>
          <w:szCs w:val="24"/>
        </w:rPr>
        <w:t xml:space="preserve">, </w:t>
      </w:r>
      <w:r w:rsidR="00160784" w:rsidRPr="000208C1">
        <w:rPr>
          <w:rFonts w:ascii="Times New Roman" w:hAnsi="Times New Roman"/>
          <w:sz w:val="24"/>
          <w:szCs w:val="24"/>
        </w:rPr>
        <w:t>The “thick descriptions” of the case study strategy make it suitable for the in depth requirements of the oral history approach selected and allow the analytical level of the data content to be factual, interpretive and evaluative (Lincoln and Guba, 1985).</w:t>
      </w:r>
      <w:r w:rsidR="00160784">
        <w:rPr>
          <w:rFonts w:ascii="Times New Roman" w:hAnsi="Times New Roman"/>
          <w:sz w:val="24"/>
          <w:szCs w:val="24"/>
        </w:rPr>
        <w:t xml:space="preserve"> </w:t>
      </w:r>
      <w:r w:rsidRPr="000208C1">
        <w:rPr>
          <w:rFonts w:ascii="Times New Roman" w:hAnsi="Times New Roman"/>
          <w:sz w:val="24"/>
          <w:szCs w:val="24"/>
        </w:rPr>
        <w:t xml:space="preserve">The interviews will be used to </w:t>
      </w:r>
      <w:r>
        <w:rPr>
          <w:rFonts w:ascii="Times New Roman" w:hAnsi="Times New Roman"/>
          <w:sz w:val="24"/>
          <w:szCs w:val="24"/>
        </w:rPr>
        <w:t xml:space="preserve">create </w:t>
      </w:r>
      <w:r w:rsidRPr="000208C1">
        <w:rPr>
          <w:rFonts w:ascii="Times New Roman" w:hAnsi="Times New Roman"/>
          <w:sz w:val="24"/>
          <w:szCs w:val="24"/>
        </w:rPr>
        <w:t xml:space="preserve">career biographies looking for information about </w:t>
      </w:r>
      <w:r w:rsidR="001A3C5B">
        <w:rPr>
          <w:rFonts w:ascii="Times New Roman" w:hAnsi="Times New Roman"/>
          <w:sz w:val="24"/>
          <w:szCs w:val="24"/>
        </w:rPr>
        <w:t xml:space="preserve">their developmental experiences, critical relationships and bicultural experiences. </w:t>
      </w:r>
    </w:p>
    <w:p w14:paraId="6C01E43C" w14:textId="22579821" w:rsidR="000F7C7F" w:rsidRPr="000F7C7F" w:rsidRDefault="000F7C7F" w:rsidP="006F0B80">
      <w:pPr>
        <w:spacing w:line="480" w:lineRule="auto"/>
        <w:jc w:val="both"/>
        <w:rPr>
          <w:rFonts w:ascii="Times New Roman" w:hAnsi="Times New Roman"/>
          <w:sz w:val="24"/>
          <w:szCs w:val="24"/>
        </w:rPr>
      </w:pPr>
      <w:r w:rsidRPr="000F7C7F">
        <w:rPr>
          <w:rFonts w:ascii="Times New Roman" w:hAnsi="Times New Roman"/>
          <w:sz w:val="24"/>
          <w:szCs w:val="24"/>
        </w:rPr>
        <w:t xml:space="preserve">The data collection methods for the study are semi structured interviews; these will be used flexibly to omit, elaborate and adapt questions to the demands of the context (Taylor and Usher, 2001).  This is suitable for the exploratory nature of the study and potentially widens the scope of the research. </w:t>
      </w:r>
    </w:p>
    <w:p w14:paraId="5933D41D" w14:textId="0F124D1B" w:rsidR="00281B97" w:rsidRPr="000F7C7F" w:rsidRDefault="00281B97" w:rsidP="006F0B80">
      <w:pPr>
        <w:spacing w:line="480" w:lineRule="auto"/>
        <w:jc w:val="both"/>
        <w:rPr>
          <w:rFonts w:ascii="Times New Roman" w:hAnsi="Times New Roman"/>
          <w:sz w:val="24"/>
          <w:szCs w:val="24"/>
        </w:rPr>
      </w:pPr>
      <w:r w:rsidRPr="000F7C7F">
        <w:rPr>
          <w:rFonts w:ascii="Times New Roman" w:hAnsi="Times New Roman"/>
          <w:sz w:val="24"/>
          <w:szCs w:val="24"/>
        </w:rPr>
        <w:t xml:space="preserve">There is a growing body of research that has used Oral history to look at issues </w:t>
      </w:r>
      <w:r w:rsidR="0004129F" w:rsidRPr="000F7C7F">
        <w:rPr>
          <w:rFonts w:ascii="Times New Roman" w:hAnsi="Times New Roman"/>
          <w:sz w:val="24"/>
          <w:szCs w:val="24"/>
        </w:rPr>
        <w:t>of gender and ethnicity in the a</w:t>
      </w:r>
      <w:r w:rsidRPr="000F7C7F">
        <w:rPr>
          <w:rFonts w:ascii="Times New Roman" w:hAnsi="Times New Roman"/>
          <w:sz w:val="24"/>
          <w:szCs w:val="24"/>
        </w:rPr>
        <w:t>ccounting profession to present another version of reality, which may not</w:t>
      </w:r>
      <w:r w:rsidR="00A16656">
        <w:rPr>
          <w:rFonts w:ascii="Times New Roman" w:hAnsi="Times New Roman"/>
          <w:sz w:val="24"/>
          <w:szCs w:val="24"/>
        </w:rPr>
        <w:t xml:space="preserve"> have been documented (Kim, 2004</w:t>
      </w:r>
      <w:r w:rsidRPr="000F7C7F">
        <w:rPr>
          <w:rFonts w:ascii="Times New Roman" w:hAnsi="Times New Roman"/>
          <w:sz w:val="24"/>
          <w:szCs w:val="24"/>
        </w:rPr>
        <w:t xml:space="preserve">; Hammond, 2002; Johnston and Kyriacou 2007). </w:t>
      </w:r>
    </w:p>
    <w:p w14:paraId="7A09AF5E" w14:textId="77777777" w:rsidR="00281B97" w:rsidRPr="000F7C7F" w:rsidRDefault="00281B97" w:rsidP="006F0B80">
      <w:pPr>
        <w:spacing w:line="480" w:lineRule="auto"/>
        <w:jc w:val="both"/>
        <w:rPr>
          <w:rFonts w:ascii="Times New Roman" w:hAnsi="Times New Roman"/>
          <w:sz w:val="24"/>
          <w:szCs w:val="24"/>
        </w:rPr>
      </w:pPr>
      <w:r w:rsidRPr="000F7C7F">
        <w:rPr>
          <w:rFonts w:ascii="Times New Roman" w:hAnsi="Times New Roman"/>
          <w:sz w:val="24"/>
          <w:szCs w:val="24"/>
        </w:rPr>
        <w:t xml:space="preserve">Thematic Analysis has been selected to interpret the interview transcripts because of its ability to identify, analyse and report patterns within the data and its use as a foundational method for developing the core skills useful for conducting qualitative research (Braun and Clarke 2006). </w:t>
      </w:r>
    </w:p>
    <w:p w14:paraId="36984836" w14:textId="7BDE660E" w:rsidR="00251E58" w:rsidRPr="00160784" w:rsidRDefault="00251E58" w:rsidP="006F0B80">
      <w:pPr>
        <w:spacing w:line="480" w:lineRule="auto"/>
        <w:jc w:val="both"/>
        <w:rPr>
          <w:rFonts w:ascii="Times New Roman" w:hAnsi="Times New Roman"/>
          <w:b/>
          <w:sz w:val="24"/>
          <w:szCs w:val="24"/>
          <w:u w:val="single"/>
        </w:rPr>
      </w:pPr>
      <w:r w:rsidRPr="000F7C7F">
        <w:rPr>
          <w:rFonts w:ascii="Times New Roman" w:hAnsi="Times New Roman"/>
          <w:sz w:val="24"/>
          <w:szCs w:val="24"/>
        </w:rPr>
        <w:lastRenderedPageBreak/>
        <w:t>Alternatives analytical methods like narrative or conversational analysis were not chosen because the study is more concerned about the underlying themes and concepts of the data than the actual words used or the syntax.  Nvivo will be used to code an</w:t>
      </w:r>
      <w:r w:rsidRPr="00251E58">
        <w:rPr>
          <w:rFonts w:ascii="Times New Roman" w:hAnsi="Times New Roman"/>
          <w:sz w:val="24"/>
          <w:szCs w:val="24"/>
        </w:rPr>
        <w:t>d analyse the data because of its potential for elaborate coding and tracking of the data. Codes will be based on the research questions as well as trends emerging from the data.</w:t>
      </w:r>
      <w:r>
        <w:rPr>
          <w:rFonts w:ascii="Times New Roman" w:hAnsi="Times New Roman"/>
          <w:sz w:val="24"/>
          <w:szCs w:val="24"/>
        </w:rPr>
        <w:t xml:space="preserve"> Appendix 1 contains</w:t>
      </w:r>
      <w:r w:rsidR="0072158E">
        <w:rPr>
          <w:rFonts w:ascii="Times New Roman" w:hAnsi="Times New Roman"/>
          <w:sz w:val="24"/>
          <w:szCs w:val="24"/>
        </w:rPr>
        <w:t xml:space="preserve"> a schedule of codes taken from </w:t>
      </w:r>
      <w:r w:rsidR="0072158E" w:rsidRPr="000208C1">
        <w:rPr>
          <w:rFonts w:ascii="Times New Roman" w:hAnsi="Times New Roman"/>
          <w:sz w:val="24"/>
          <w:szCs w:val="24"/>
        </w:rPr>
        <w:t>Thomas &amp; Gabarro (1999)</w:t>
      </w:r>
      <w:r w:rsidR="0072158E">
        <w:rPr>
          <w:rFonts w:ascii="Times New Roman" w:hAnsi="Times New Roman"/>
          <w:sz w:val="24"/>
          <w:szCs w:val="24"/>
        </w:rPr>
        <w:t>’s study of minority ethnic executives.</w:t>
      </w:r>
    </w:p>
    <w:p w14:paraId="2F09CE42" w14:textId="77777777" w:rsidR="00532F96" w:rsidRDefault="00532F96" w:rsidP="006F0B80">
      <w:pPr>
        <w:spacing w:line="480" w:lineRule="auto"/>
        <w:jc w:val="both"/>
        <w:rPr>
          <w:rFonts w:ascii="Times New Roman" w:hAnsi="Times New Roman"/>
          <w:b/>
          <w:sz w:val="24"/>
          <w:szCs w:val="24"/>
          <w:u w:val="single"/>
        </w:rPr>
      </w:pPr>
    </w:p>
    <w:p w14:paraId="263A91DF" w14:textId="77777777" w:rsidR="00532F96" w:rsidRDefault="00532F96" w:rsidP="006F0B80">
      <w:pPr>
        <w:spacing w:line="480" w:lineRule="auto"/>
        <w:jc w:val="both"/>
        <w:rPr>
          <w:rFonts w:ascii="Times New Roman" w:hAnsi="Times New Roman"/>
          <w:b/>
          <w:sz w:val="24"/>
          <w:szCs w:val="24"/>
          <w:u w:val="single"/>
        </w:rPr>
      </w:pPr>
    </w:p>
    <w:p w14:paraId="6836074F" w14:textId="77777777" w:rsidR="00281B97" w:rsidRPr="000208C1" w:rsidRDefault="00281B97" w:rsidP="006F0B80">
      <w:pPr>
        <w:spacing w:line="480" w:lineRule="auto"/>
        <w:jc w:val="both"/>
        <w:rPr>
          <w:rFonts w:ascii="Times New Roman" w:hAnsi="Times New Roman"/>
          <w:b/>
          <w:sz w:val="24"/>
          <w:szCs w:val="24"/>
          <w:u w:val="single"/>
        </w:rPr>
      </w:pPr>
      <w:r w:rsidRPr="000208C1">
        <w:rPr>
          <w:rFonts w:ascii="Times New Roman" w:hAnsi="Times New Roman"/>
          <w:b/>
          <w:sz w:val="24"/>
          <w:szCs w:val="24"/>
          <w:u w:val="single"/>
        </w:rPr>
        <w:t>Phase 2 Data Collection</w:t>
      </w:r>
    </w:p>
    <w:p w14:paraId="4C423749" w14:textId="3C237018" w:rsidR="002C34B1" w:rsidRDefault="003E5B18" w:rsidP="006F0B80">
      <w:pPr>
        <w:spacing w:line="480" w:lineRule="auto"/>
        <w:jc w:val="both"/>
        <w:rPr>
          <w:rFonts w:ascii="Times New Roman" w:hAnsi="Times New Roman"/>
          <w:sz w:val="24"/>
          <w:szCs w:val="24"/>
        </w:rPr>
      </w:pPr>
      <w:r>
        <w:rPr>
          <w:rFonts w:ascii="Times New Roman" w:hAnsi="Times New Roman"/>
          <w:sz w:val="24"/>
          <w:szCs w:val="24"/>
        </w:rPr>
        <w:t>The p</w:t>
      </w:r>
      <w:r w:rsidR="00E4731E">
        <w:rPr>
          <w:rFonts w:ascii="Times New Roman" w:hAnsi="Times New Roman"/>
          <w:sz w:val="24"/>
          <w:szCs w:val="24"/>
        </w:rPr>
        <w:t xml:space="preserve">urpose of this survey is </w:t>
      </w:r>
      <w:r w:rsidR="002C34B1">
        <w:rPr>
          <w:rFonts w:ascii="Times New Roman" w:hAnsi="Times New Roman"/>
          <w:sz w:val="24"/>
          <w:szCs w:val="24"/>
        </w:rPr>
        <w:t xml:space="preserve">to </w:t>
      </w:r>
      <w:r w:rsidR="00E4731E">
        <w:rPr>
          <w:rFonts w:ascii="Times New Roman" w:hAnsi="Times New Roman"/>
          <w:sz w:val="24"/>
          <w:szCs w:val="24"/>
        </w:rPr>
        <w:t xml:space="preserve">capture information on the developmental </w:t>
      </w:r>
      <w:r w:rsidR="004E4F7B">
        <w:rPr>
          <w:rFonts w:ascii="Times New Roman" w:hAnsi="Times New Roman"/>
          <w:sz w:val="24"/>
          <w:szCs w:val="24"/>
        </w:rPr>
        <w:t>network content</w:t>
      </w:r>
      <w:r w:rsidR="002C34B1">
        <w:rPr>
          <w:rFonts w:ascii="Times New Roman" w:hAnsi="Times New Roman"/>
          <w:sz w:val="24"/>
          <w:szCs w:val="24"/>
        </w:rPr>
        <w:t xml:space="preserve"> and structure </w:t>
      </w:r>
      <w:r w:rsidR="00E4731E">
        <w:rPr>
          <w:rFonts w:ascii="Times New Roman" w:hAnsi="Times New Roman"/>
          <w:sz w:val="24"/>
          <w:szCs w:val="24"/>
        </w:rPr>
        <w:t>and individual bicultural experience.</w:t>
      </w:r>
    </w:p>
    <w:p w14:paraId="63443DDC" w14:textId="53532B18" w:rsidR="00E4731E" w:rsidRDefault="00E4731E" w:rsidP="006F0B80">
      <w:pPr>
        <w:spacing w:line="480" w:lineRule="auto"/>
        <w:jc w:val="both"/>
        <w:rPr>
          <w:rFonts w:ascii="Times New Roman" w:hAnsi="Times New Roman"/>
          <w:sz w:val="24"/>
          <w:szCs w:val="24"/>
        </w:rPr>
      </w:pPr>
      <w:r>
        <w:rPr>
          <w:rFonts w:ascii="Times New Roman" w:hAnsi="Times New Roman"/>
          <w:sz w:val="24"/>
          <w:szCs w:val="24"/>
        </w:rPr>
        <w:t>An augmented version of the developmental network questionnaire</w:t>
      </w:r>
      <w:r w:rsidR="004E4F7B">
        <w:rPr>
          <w:rFonts w:ascii="Times New Roman" w:hAnsi="Times New Roman"/>
          <w:sz w:val="24"/>
          <w:szCs w:val="24"/>
        </w:rPr>
        <w:t xml:space="preserve"> </w:t>
      </w:r>
      <w:r>
        <w:rPr>
          <w:rFonts w:ascii="Times New Roman" w:hAnsi="Times New Roman"/>
          <w:sz w:val="24"/>
          <w:szCs w:val="24"/>
        </w:rPr>
        <w:t xml:space="preserve">(Higgins, 2001) will be used with additional fields to capture demographic data for the developers (age, </w:t>
      </w:r>
      <w:r w:rsidR="0017255D">
        <w:rPr>
          <w:rFonts w:ascii="Times New Roman" w:hAnsi="Times New Roman"/>
          <w:sz w:val="24"/>
          <w:szCs w:val="24"/>
        </w:rPr>
        <w:t xml:space="preserve">ethnicity, gender), </w:t>
      </w:r>
      <w:r w:rsidR="00FF12D9">
        <w:rPr>
          <w:rFonts w:ascii="Times New Roman" w:hAnsi="Times New Roman"/>
          <w:sz w:val="24"/>
          <w:szCs w:val="24"/>
        </w:rPr>
        <w:t xml:space="preserve">and </w:t>
      </w:r>
      <w:r w:rsidR="0017255D">
        <w:rPr>
          <w:rFonts w:ascii="Times New Roman" w:hAnsi="Times New Roman"/>
          <w:sz w:val="24"/>
          <w:szCs w:val="24"/>
        </w:rPr>
        <w:t xml:space="preserve">frequency of </w:t>
      </w:r>
      <w:r w:rsidR="00FF12D9">
        <w:rPr>
          <w:rFonts w:ascii="Times New Roman" w:hAnsi="Times New Roman"/>
          <w:sz w:val="24"/>
          <w:szCs w:val="24"/>
        </w:rPr>
        <w:t>contact.</w:t>
      </w:r>
      <w:r w:rsidR="004E4F7B">
        <w:rPr>
          <w:rFonts w:ascii="Times New Roman" w:hAnsi="Times New Roman"/>
          <w:sz w:val="24"/>
          <w:szCs w:val="24"/>
        </w:rPr>
        <w:t xml:space="preserve"> </w:t>
      </w:r>
    </w:p>
    <w:p w14:paraId="136FE849" w14:textId="734944A1" w:rsidR="002C34B1" w:rsidRDefault="001E3530" w:rsidP="006F0B80">
      <w:pPr>
        <w:spacing w:line="480" w:lineRule="auto"/>
        <w:jc w:val="both"/>
        <w:rPr>
          <w:rFonts w:ascii="Times New Roman" w:hAnsi="Times New Roman"/>
          <w:sz w:val="24"/>
          <w:szCs w:val="24"/>
        </w:rPr>
      </w:pPr>
      <w:r>
        <w:rPr>
          <w:rFonts w:ascii="Times New Roman" w:hAnsi="Times New Roman"/>
          <w:sz w:val="24"/>
          <w:szCs w:val="24"/>
        </w:rPr>
        <w:t>Bicultural</w:t>
      </w:r>
      <w:r w:rsidR="002C34B1">
        <w:rPr>
          <w:rFonts w:ascii="Times New Roman" w:hAnsi="Times New Roman"/>
          <w:sz w:val="24"/>
          <w:szCs w:val="24"/>
        </w:rPr>
        <w:t xml:space="preserve"> experience will use an augmented version of 3 </w:t>
      </w:r>
      <w:r w:rsidR="003E5B18">
        <w:rPr>
          <w:rFonts w:ascii="Times New Roman" w:hAnsi="Times New Roman"/>
          <w:sz w:val="24"/>
          <w:szCs w:val="24"/>
        </w:rPr>
        <w:t>questionnaires</w:t>
      </w:r>
      <w:r w:rsidR="002C34B1">
        <w:rPr>
          <w:rFonts w:ascii="Times New Roman" w:hAnsi="Times New Roman"/>
          <w:sz w:val="24"/>
          <w:szCs w:val="24"/>
        </w:rPr>
        <w:t>:</w:t>
      </w:r>
    </w:p>
    <w:p w14:paraId="749D2EDD" w14:textId="35EA33BC" w:rsidR="001A3C5B" w:rsidRDefault="00450140" w:rsidP="006F0B80">
      <w:pPr>
        <w:spacing w:line="480" w:lineRule="auto"/>
        <w:jc w:val="both"/>
        <w:rPr>
          <w:rFonts w:ascii="Times New Roman" w:hAnsi="Times New Roman"/>
          <w:sz w:val="24"/>
          <w:szCs w:val="24"/>
        </w:rPr>
      </w:pPr>
      <w:r>
        <w:rPr>
          <w:rFonts w:ascii="Times New Roman" w:hAnsi="Times New Roman"/>
          <w:sz w:val="24"/>
          <w:szCs w:val="24"/>
        </w:rPr>
        <w:t xml:space="preserve">BII using a </w:t>
      </w:r>
      <w:r w:rsidR="00532F96">
        <w:rPr>
          <w:rFonts w:ascii="Times New Roman" w:hAnsi="Times New Roman"/>
          <w:sz w:val="24"/>
          <w:szCs w:val="24"/>
        </w:rPr>
        <w:t>5-point</w:t>
      </w:r>
      <w:r>
        <w:rPr>
          <w:rFonts w:ascii="Times New Roman" w:hAnsi="Times New Roman"/>
          <w:sz w:val="24"/>
          <w:szCs w:val="24"/>
        </w:rPr>
        <w:t xml:space="preserve"> scale similar to BII SP cultural distance and cultural conflict</w:t>
      </w:r>
    </w:p>
    <w:p w14:paraId="4D1BD34A" w14:textId="43BC27D0" w:rsidR="001A3C5B" w:rsidRDefault="00D853E8" w:rsidP="006F0B80">
      <w:pPr>
        <w:spacing w:line="480" w:lineRule="auto"/>
        <w:jc w:val="both"/>
        <w:rPr>
          <w:rFonts w:ascii="Times New Roman" w:hAnsi="Times New Roman"/>
          <w:sz w:val="24"/>
          <w:szCs w:val="24"/>
        </w:rPr>
      </w:pPr>
      <w:r>
        <w:rPr>
          <w:rFonts w:ascii="Times New Roman" w:hAnsi="Times New Roman"/>
          <w:sz w:val="24"/>
          <w:szCs w:val="24"/>
        </w:rPr>
        <w:t xml:space="preserve">4 </w:t>
      </w:r>
      <w:r w:rsidR="001E3530">
        <w:rPr>
          <w:rFonts w:ascii="Times New Roman" w:hAnsi="Times New Roman"/>
          <w:sz w:val="24"/>
          <w:szCs w:val="24"/>
        </w:rPr>
        <w:t>scales</w:t>
      </w:r>
      <w:r>
        <w:rPr>
          <w:rFonts w:ascii="Times New Roman" w:hAnsi="Times New Roman"/>
          <w:sz w:val="24"/>
          <w:szCs w:val="24"/>
        </w:rPr>
        <w:t xml:space="preserve"> measuring individual aptitude to the 4 </w:t>
      </w:r>
      <w:r w:rsidR="001E3530">
        <w:rPr>
          <w:rFonts w:ascii="Times New Roman" w:hAnsi="Times New Roman"/>
          <w:sz w:val="24"/>
          <w:szCs w:val="24"/>
        </w:rPr>
        <w:t>acculturation</w:t>
      </w:r>
      <w:r w:rsidR="00532F96">
        <w:rPr>
          <w:rFonts w:ascii="Times New Roman" w:hAnsi="Times New Roman"/>
          <w:sz w:val="24"/>
          <w:szCs w:val="24"/>
        </w:rPr>
        <w:t xml:space="preserve"> strategies (Berry et al, </w:t>
      </w:r>
      <w:r w:rsidR="00800FBA">
        <w:rPr>
          <w:rFonts w:ascii="Times New Roman" w:hAnsi="Times New Roman"/>
          <w:sz w:val="24"/>
          <w:szCs w:val="24"/>
        </w:rPr>
        <w:t>1989</w:t>
      </w:r>
      <w:r>
        <w:rPr>
          <w:rFonts w:ascii="Times New Roman" w:hAnsi="Times New Roman"/>
          <w:sz w:val="24"/>
          <w:szCs w:val="24"/>
        </w:rPr>
        <w:t>)</w:t>
      </w:r>
    </w:p>
    <w:p w14:paraId="6BADCDED" w14:textId="77777777" w:rsidR="00BC485B" w:rsidRPr="00BC4EBB" w:rsidRDefault="00BC485B" w:rsidP="006F0B80">
      <w:pPr>
        <w:spacing w:line="480" w:lineRule="auto"/>
        <w:jc w:val="both"/>
        <w:rPr>
          <w:rFonts w:ascii="Times New Roman" w:hAnsi="Times New Roman"/>
          <w:sz w:val="24"/>
          <w:szCs w:val="24"/>
        </w:rPr>
      </w:pPr>
      <w:r>
        <w:rPr>
          <w:rFonts w:ascii="Times New Roman" w:hAnsi="Times New Roman"/>
          <w:sz w:val="24"/>
          <w:szCs w:val="24"/>
        </w:rPr>
        <w:t>5.2 Reflexivity and Ethical Considerations</w:t>
      </w:r>
    </w:p>
    <w:p w14:paraId="61C431C7" w14:textId="60EA58C7" w:rsidR="00281B97" w:rsidRDefault="00281B97" w:rsidP="006F0B80">
      <w:pPr>
        <w:spacing w:line="480" w:lineRule="auto"/>
        <w:jc w:val="both"/>
        <w:rPr>
          <w:rFonts w:ascii="Times New Roman" w:hAnsi="Times New Roman"/>
          <w:sz w:val="24"/>
          <w:szCs w:val="24"/>
        </w:rPr>
      </w:pPr>
      <w:r w:rsidRPr="000208C1">
        <w:rPr>
          <w:rFonts w:ascii="Times New Roman" w:hAnsi="Times New Roman"/>
          <w:sz w:val="24"/>
          <w:szCs w:val="24"/>
        </w:rPr>
        <w:t>Researchers and their subjects are interactively linked; knowledge is value laden regardless of the methodological framework (Riege, 2003).  As a</w:t>
      </w:r>
      <w:r w:rsidR="008672DF">
        <w:rPr>
          <w:rFonts w:ascii="Times New Roman" w:hAnsi="Times New Roman"/>
          <w:sz w:val="24"/>
          <w:szCs w:val="24"/>
        </w:rPr>
        <w:t>n</w:t>
      </w:r>
      <w:r w:rsidRPr="000208C1">
        <w:rPr>
          <w:rFonts w:ascii="Times New Roman" w:hAnsi="Times New Roman"/>
          <w:sz w:val="24"/>
          <w:szCs w:val="24"/>
        </w:rPr>
        <w:t xml:space="preserve"> accountant</w:t>
      </w:r>
      <w:r w:rsidR="008672DF">
        <w:rPr>
          <w:rFonts w:ascii="Times New Roman" w:hAnsi="Times New Roman"/>
          <w:sz w:val="24"/>
          <w:szCs w:val="24"/>
        </w:rPr>
        <w:t xml:space="preserve"> I have tacit knowledge of the </w:t>
      </w:r>
      <w:r w:rsidR="008672DF">
        <w:rPr>
          <w:rFonts w:ascii="Times New Roman" w:hAnsi="Times New Roman"/>
          <w:sz w:val="24"/>
          <w:szCs w:val="24"/>
        </w:rPr>
        <w:lastRenderedPageBreak/>
        <w:t>p</w:t>
      </w:r>
      <w:r w:rsidRPr="000208C1">
        <w:rPr>
          <w:rFonts w:ascii="Times New Roman" w:hAnsi="Times New Roman"/>
          <w:sz w:val="24"/>
          <w:szCs w:val="24"/>
        </w:rPr>
        <w:t>rofession</w:t>
      </w:r>
      <w:r w:rsidR="008672DF">
        <w:rPr>
          <w:rFonts w:ascii="Times New Roman" w:hAnsi="Times New Roman"/>
          <w:sz w:val="24"/>
          <w:szCs w:val="24"/>
        </w:rPr>
        <w:t xml:space="preserve"> and as a black accountant I</w:t>
      </w:r>
      <w:r w:rsidR="008672DF" w:rsidRPr="000208C1">
        <w:rPr>
          <w:rFonts w:ascii="Times New Roman" w:hAnsi="Times New Roman"/>
          <w:sz w:val="24"/>
          <w:szCs w:val="24"/>
        </w:rPr>
        <w:t xml:space="preserve"> hope to build rapport with respondents quickly and develop social bonds that may result in responses that may not have been received by researchers unfamiliar with the schemas of the field (Hammond and</w:t>
      </w:r>
      <w:r w:rsidR="008672DF">
        <w:rPr>
          <w:rFonts w:ascii="Times New Roman" w:hAnsi="Times New Roman"/>
          <w:sz w:val="24"/>
          <w:szCs w:val="24"/>
        </w:rPr>
        <w:t xml:space="preserve"> Sikka, 1996; Kyriacou, 2009). </w:t>
      </w:r>
      <w:r w:rsidRPr="000208C1">
        <w:rPr>
          <w:rFonts w:ascii="Times New Roman" w:hAnsi="Times New Roman"/>
          <w:sz w:val="24"/>
          <w:szCs w:val="24"/>
        </w:rPr>
        <w:t>This makes my role as a researcher uniqu</w:t>
      </w:r>
      <w:r w:rsidR="008672DF">
        <w:rPr>
          <w:rFonts w:ascii="Times New Roman" w:hAnsi="Times New Roman"/>
          <w:sz w:val="24"/>
          <w:szCs w:val="24"/>
        </w:rPr>
        <w:t xml:space="preserve">ely valuable and well informed and I perceive </w:t>
      </w:r>
      <w:r w:rsidRPr="000208C1">
        <w:rPr>
          <w:rFonts w:ascii="Times New Roman" w:hAnsi="Times New Roman"/>
          <w:sz w:val="24"/>
          <w:szCs w:val="24"/>
        </w:rPr>
        <w:t xml:space="preserve">my role in the research process is an opportunity rather than an intrusion (Lincoln and Guba, 1985). This research has potential opportunities that may not exist with a researcher with a different background and may reduce the potential for respondents to be treated as ‘minoritised’ subjects in a process of benign inferiorisation (Kim, 2004).  </w:t>
      </w:r>
    </w:p>
    <w:p w14:paraId="46DCEF60" w14:textId="0F5AB91A" w:rsidR="00281B97" w:rsidRPr="00BC4EBB" w:rsidRDefault="00DB2AC2" w:rsidP="006F0B80">
      <w:pPr>
        <w:spacing w:line="480" w:lineRule="auto"/>
        <w:jc w:val="both"/>
        <w:rPr>
          <w:rFonts w:ascii="Times New Roman" w:hAnsi="Times New Roman"/>
          <w:sz w:val="24"/>
          <w:szCs w:val="24"/>
        </w:rPr>
      </w:pPr>
      <w:r>
        <w:rPr>
          <w:rFonts w:ascii="Times New Roman" w:hAnsi="Times New Roman"/>
          <w:sz w:val="24"/>
          <w:szCs w:val="24"/>
        </w:rPr>
        <w:t xml:space="preserve">In order to moderate potential over identification </w:t>
      </w:r>
      <w:r w:rsidR="008672DF">
        <w:rPr>
          <w:rFonts w:ascii="Times New Roman" w:hAnsi="Times New Roman"/>
          <w:sz w:val="24"/>
          <w:szCs w:val="24"/>
        </w:rPr>
        <w:t xml:space="preserve">with respondents I intend to </w:t>
      </w:r>
      <w:r w:rsidR="00281B97">
        <w:rPr>
          <w:rFonts w:ascii="Times New Roman" w:hAnsi="Times New Roman"/>
          <w:sz w:val="24"/>
          <w:szCs w:val="24"/>
        </w:rPr>
        <w:t>meet with colleagues engaged with diversity research to discuss my observations about specific interviews and informants and discuss this with my supervisors (Thomas, 1993)</w:t>
      </w:r>
    </w:p>
    <w:p w14:paraId="04BCB2BB" w14:textId="77777777" w:rsidR="00281B97" w:rsidRPr="008C211F" w:rsidRDefault="00281B97" w:rsidP="006F0B80">
      <w:pPr>
        <w:spacing w:line="480" w:lineRule="auto"/>
        <w:jc w:val="both"/>
        <w:rPr>
          <w:rFonts w:ascii="Times New Roman" w:hAnsi="Times New Roman"/>
          <w:sz w:val="24"/>
          <w:szCs w:val="24"/>
        </w:rPr>
      </w:pPr>
      <w:r w:rsidRPr="00BC4EBB">
        <w:rPr>
          <w:rFonts w:ascii="Times New Roman" w:hAnsi="Times New Roman"/>
          <w:sz w:val="24"/>
          <w:szCs w:val="24"/>
        </w:rPr>
        <w:t xml:space="preserve">4.3 Ethical </w:t>
      </w:r>
      <w:r>
        <w:rPr>
          <w:rFonts w:ascii="Times New Roman" w:hAnsi="Times New Roman"/>
          <w:sz w:val="24"/>
          <w:szCs w:val="24"/>
        </w:rPr>
        <w:t>Considerations</w:t>
      </w:r>
    </w:p>
    <w:p w14:paraId="54F9C72D" w14:textId="36902B07" w:rsidR="008C211F" w:rsidRPr="008C211F" w:rsidRDefault="008C211F" w:rsidP="006F0B80">
      <w:pPr>
        <w:spacing w:line="480" w:lineRule="auto"/>
        <w:jc w:val="both"/>
        <w:rPr>
          <w:rFonts w:ascii="Times New Roman" w:hAnsi="Times New Roman"/>
          <w:sz w:val="24"/>
          <w:szCs w:val="24"/>
        </w:rPr>
      </w:pPr>
      <w:r w:rsidRPr="008C211F">
        <w:rPr>
          <w:rFonts w:ascii="Times New Roman" w:hAnsi="Times New Roman"/>
          <w:sz w:val="24"/>
          <w:szCs w:val="24"/>
        </w:rPr>
        <w:t xml:space="preserve">A preliminary review of the study found no unusual ethical concerns that should affect the conduct of this research. Ethical issues in business research manifest in four key areas: whether there is harm to participants, whether there is a lack of informed consent, whether there is an invasion of privacy and whether deception is involved (Bryman and Bell, 2007). The nature of the study means that there is minimal risk of participants coming to physical harm; however the personal nature of the subject matter may be stress inducing for participants if negative experiences are discussed.  My familiarity with the research areas and my presence may alleviate any potential anxiety. I will ensure that the interviews are conducted in a mutually agreed location to ensure that the participant </w:t>
      </w:r>
      <w:r>
        <w:rPr>
          <w:rFonts w:ascii="Times New Roman" w:hAnsi="Times New Roman"/>
          <w:sz w:val="24"/>
          <w:szCs w:val="24"/>
        </w:rPr>
        <w:t>feels</w:t>
      </w:r>
      <w:r w:rsidRPr="008C211F">
        <w:rPr>
          <w:rFonts w:ascii="Times New Roman" w:hAnsi="Times New Roman"/>
          <w:sz w:val="24"/>
          <w:szCs w:val="24"/>
        </w:rPr>
        <w:t xml:space="preserve"> comfortable. I will seek advice from my supervisor and other academics to develop interview techniques to ensure that the process is accommodating for the participants.</w:t>
      </w:r>
    </w:p>
    <w:p w14:paraId="00430E85" w14:textId="15BCBA99" w:rsidR="00D8504E" w:rsidRPr="008C211F" w:rsidRDefault="008C211F" w:rsidP="006F0B80">
      <w:pPr>
        <w:spacing w:line="480" w:lineRule="auto"/>
        <w:jc w:val="both"/>
        <w:rPr>
          <w:rFonts w:ascii="Times New Roman" w:hAnsi="Times New Roman"/>
          <w:sz w:val="24"/>
          <w:szCs w:val="24"/>
        </w:rPr>
      </w:pPr>
      <w:r w:rsidRPr="008C211F">
        <w:rPr>
          <w:rFonts w:ascii="Times New Roman" w:hAnsi="Times New Roman"/>
          <w:sz w:val="24"/>
          <w:szCs w:val="24"/>
        </w:rPr>
        <w:lastRenderedPageBreak/>
        <w:t xml:space="preserve">An </w:t>
      </w:r>
      <w:r>
        <w:rPr>
          <w:rFonts w:ascii="Times New Roman" w:hAnsi="Times New Roman"/>
          <w:sz w:val="24"/>
          <w:szCs w:val="24"/>
        </w:rPr>
        <w:t xml:space="preserve">online </w:t>
      </w:r>
      <w:r w:rsidRPr="008C211F">
        <w:rPr>
          <w:rFonts w:ascii="Times New Roman" w:hAnsi="Times New Roman"/>
          <w:sz w:val="24"/>
          <w:szCs w:val="24"/>
        </w:rPr>
        <w:t>information pack will be provided to participants who have expressed an interest in participating in the research. This will include a consent form and additional information outlining the research aims and objectives, explaining how both the data and the research findings will be used.  The information will also explain that participation is voluntary and that participants are free to withdraw from the study at any time and that they will be allowed to review all transcripts for confirmation of their content. The information pack will explain how the participant’s right to privacy will be protected and the anonymity of the participants will be maintained at all times using pseudonyms and no reference to the real names of individuals or organisations. This will also ensure that non participants are not harmed by the research process. By adhering to the agreement I will reduce the scope for misunderstandings. Participation in the study will be conditional on the completion of the form and an acknowledgement of the accompanying notes.</w:t>
      </w:r>
    </w:p>
    <w:p w14:paraId="73E47799" w14:textId="542FD635" w:rsidR="004D1086" w:rsidRPr="008C211F" w:rsidRDefault="00A06BE2" w:rsidP="006F0B80">
      <w:pPr>
        <w:spacing w:line="480" w:lineRule="auto"/>
        <w:jc w:val="both"/>
        <w:rPr>
          <w:rFonts w:ascii="Times New Roman" w:hAnsi="Times New Roman"/>
          <w:b/>
          <w:sz w:val="24"/>
          <w:szCs w:val="24"/>
          <w:u w:val="single"/>
        </w:rPr>
      </w:pPr>
      <w:r w:rsidRPr="008C211F">
        <w:rPr>
          <w:rFonts w:ascii="Times New Roman" w:hAnsi="Times New Roman"/>
          <w:b/>
          <w:sz w:val="24"/>
          <w:szCs w:val="24"/>
          <w:u w:val="single"/>
        </w:rPr>
        <w:t>Anticipated Findings</w:t>
      </w:r>
      <w:r w:rsidR="00FB3897" w:rsidRPr="008C211F">
        <w:rPr>
          <w:rFonts w:ascii="Times New Roman" w:hAnsi="Times New Roman"/>
          <w:b/>
          <w:sz w:val="24"/>
          <w:szCs w:val="24"/>
          <w:u w:val="single"/>
        </w:rPr>
        <w:t xml:space="preserve"> </w:t>
      </w:r>
    </w:p>
    <w:p w14:paraId="1ED69BFF" w14:textId="77777777" w:rsidR="00532F96" w:rsidRDefault="00532F96" w:rsidP="006F0B80">
      <w:pPr>
        <w:widowControl w:val="0"/>
        <w:autoSpaceDE w:val="0"/>
        <w:autoSpaceDN w:val="0"/>
        <w:adjustRightInd w:val="0"/>
        <w:spacing w:after="0" w:line="480" w:lineRule="auto"/>
        <w:rPr>
          <w:rFonts w:ascii="Times New Roman" w:hAnsi="Times New Roman"/>
          <w:b/>
          <w:sz w:val="24"/>
          <w:szCs w:val="24"/>
          <w:u w:val="single"/>
        </w:rPr>
      </w:pPr>
    </w:p>
    <w:p w14:paraId="436D7C02" w14:textId="584B0AE3" w:rsidR="004D1086" w:rsidRPr="00312798" w:rsidRDefault="00604603" w:rsidP="006F0B80">
      <w:pPr>
        <w:widowControl w:val="0"/>
        <w:autoSpaceDE w:val="0"/>
        <w:autoSpaceDN w:val="0"/>
        <w:adjustRightInd w:val="0"/>
        <w:spacing w:after="0" w:line="480" w:lineRule="auto"/>
        <w:rPr>
          <w:rFonts w:ascii="Times New Roman" w:hAnsi="Times New Roman"/>
          <w:sz w:val="24"/>
          <w:szCs w:val="24"/>
        </w:rPr>
      </w:pPr>
      <w:r w:rsidRPr="000208C1">
        <w:rPr>
          <w:rFonts w:ascii="Times New Roman" w:hAnsi="Times New Roman"/>
          <w:b/>
          <w:sz w:val="24"/>
          <w:szCs w:val="24"/>
          <w:u w:val="single"/>
        </w:rPr>
        <w:t xml:space="preserve">Summary </w:t>
      </w:r>
    </w:p>
    <w:p w14:paraId="3EA4BB1A" w14:textId="3734DFB6" w:rsidR="00C3281B" w:rsidRDefault="00B372F5" w:rsidP="006F0B80">
      <w:pPr>
        <w:spacing w:line="480" w:lineRule="auto"/>
        <w:jc w:val="both"/>
        <w:rPr>
          <w:rFonts w:ascii="Times New Roman" w:hAnsi="Times New Roman"/>
          <w:sz w:val="24"/>
          <w:szCs w:val="24"/>
        </w:rPr>
      </w:pPr>
      <w:r w:rsidRPr="000208C1">
        <w:rPr>
          <w:rFonts w:ascii="Times New Roman" w:hAnsi="Times New Roman"/>
          <w:sz w:val="24"/>
          <w:szCs w:val="24"/>
        </w:rPr>
        <w:t xml:space="preserve">The </w:t>
      </w:r>
      <w:r w:rsidR="00C3281B">
        <w:rPr>
          <w:rFonts w:ascii="Times New Roman" w:hAnsi="Times New Roman"/>
          <w:sz w:val="24"/>
          <w:szCs w:val="24"/>
        </w:rPr>
        <w:t xml:space="preserve">purpose of the proposed study is to understand how ethnicity can act as an antecedent </w:t>
      </w:r>
      <w:r w:rsidR="0052645F">
        <w:rPr>
          <w:rFonts w:ascii="Times New Roman" w:hAnsi="Times New Roman"/>
          <w:sz w:val="24"/>
          <w:szCs w:val="24"/>
        </w:rPr>
        <w:t>for developmental structure and content.</w:t>
      </w:r>
      <w:r w:rsidR="00C1587E">
        <w:rPr>
          <w:rFonts w:ascii="Times New Roman" w:hAnsi="Times New Roman"/>
          <w:sz w:val="24"/>
          <w:szCs w:val="24"/>
        </w:rPr>
        <w:t xml:space="preserve"> The intended contribution is to use a novel approach to extend the existing literature and brid</w:t>
      </w:r>
    </w:p>
    <w:p w14:paraId="34BC4F24" w14:textId="6D556AEB" w:rsidR="00C1587E" w:rsidRDefault="00C1587E" w:rsidP="006F0B80">
      <w:pPr>
        <w:spacing w:line="480" w:lineRule="auto"/>
        <w:jc w:val="both"/>
        <w:rPr>
          <w:rFonts w:ascii="Times New Roman" w:hAnsi="Times New Roman"/>
          <w:sz w:val="24"/>
          <w:szCs w:val="24"/>
        </w:rPr>
      </w:pPr>
      <w:r>
        <w:rPr>
          <w:rFonts w:ascii="Times New Roman" w:hAnsi="Times New Roman"/>
          <w:sz w:val="24"/>
          <w:szCs w:val="24"/>
        </w:rPr>
        <w:t>One of the biggest challenges anticipated is access to data, other professions such as law may present easier data sets but their advanced diversity agenda makes them less fascinating to study. The experiences of black accountants are hidden and the literature is yet to understand them and the profession itself is either ambivalent or negligent (Lewis, 2011). The proposed study serves to problematize the meritocratic rhetoric that professions as a vehicle for social mobility and individual achievement.</w:t>
      </w:r>
    </w:p>
    <w:p w14:paraId="0E3946E7" w14:textId="1A365164" w:rsidR="00AD42A6" w:rsidRDefault="00AD42A6" w:rsidP="006F0B80">
      <w:pPr>
        <w:spacing w:line="480" w:lineRule="auto"/>
        <w:jc w:val="both"/>
        <w:rPr>
          <w:rFonts w:ascii="Times New Roman" w:hAnsi="Times New Roman"/>
          <w:sz w:val="24"/>
          <w:szCs w:val="24"/>
        </w:rPr>
      </w:pPr>
      <w:r>
        <w:rPr>
          <w:rFonts w:ascii="Times New Roman" w:hAnsi="Times New Roman"/>
          <w:sz w:val="24"/>
          <w:szCs w:val="24"/>
        </w:rPr>
        <w:lastRenderedPageBreak/>
        <w:t xml:space="preserve">The study focuses on the agency of individuals, recognising their potential for change and </w:t>
      </w:r>
      <w:r w:rsidR="00456002">
        <w:rPr>
          <w:rFonts w:ascii="Times New Roman" w:hAnsi="Times New Roman"/>
          <w:sz w:val="24"/>
          <w:szCs w:val="24"/>
        </w:rPr>
        <w:t xml:space="preserve">intends to </w:t>
      </w:r>
      <w:r>
        <w:rPr>
          <w:rFonts w:ascii="Times New Roman" w:hAnsi="Times New Roman"/>
          <w:sz w:val="24"/>
          <w:szCs w:val="24"/>
        </w:rPr>
        <w:t xml:space="preserve">lay the foundations for future research of other minority ethnic groups or other </w:t>
      </w:r>
    </w:p>
    <w:p w14:paraId="5B50875B" w14:textId="097C5934" w:rsidR="00074E68" w:rsidRDefault="00A345CF" w:rsidP="006F0B80">
      <w:pPr>
        <w:spacing w:line="480" w:lineRule="auto"/>
        <w:jc w:val="both"/>
        <w:rPr>
          <w:rFonts w:ascii="Times New Roman" w:hAnsi="Times New Roman"/>
          <w:sz w:val="24"/>
          <w:szCs w:val="24"/>
        </w:rPr>
      </w:pPr>
      <w:r w:rsidRPr="000208C1">
        <w:rPr>
          <w:rFonts w:ascii="Times New Roman" w:hAnsi="Times New Roman"/>
          <w:sz w:val="24"/>
          <w:szCs w:val="24"/>
        </w:rPr>
        <w:t>The complexity of the UK landscape presents apparent contradictions and tensions that need further addressing. This paper is limited in that it addresses the impact of diversity management on minority ethnic identity without considering gender or class. The intersectionality of these forms of inequality produces considerable differences. Further research is required on the role of disability and sexual orientation.</w:t>
      </w:r>
      <w:r w:rsidR="00074E68">
        <w:rPr>
          <w:rFonts w:ascii="Times New Roman" w:hAnsi="Times New Roman"/>
          <w:sz w:val="24"/>
          <w:szCs w:val="24"/>
        </w:rPr>
        <w:br w:type="page"/>
      </w:r>
    </w:p>
    <w:p w14:paraId="796A1979" w14:textId="382F12EE" w:rsidR="009E6468" w:rsidRPr="000208C1" w:rsidRDefault="001056BF" w:rsidP="006F0B80">
      <w:pPr>
        <w:spacing w:line="480" w:lineRule="auto"/>
        <w:jc w:val="both"/>
        <w:rPr>
          <w:rFonts w:ascii="Times New Roman" w:hAnsi="Times New Roman"/>
          <w:sz w:val="24"/>
          <w:szCs w:val="24"/>
        </w:rPr>
      </w:pPr>
      <w:r>
        <w:rPr>
          <w:rFonts w:ascii="Times New Roman" w:hAnsi="Times New Roman"/>
          <w:b/>
          <w:sz w:val="24"/>
          <w:szCs w:val="24"/>
          <w:u w:val="single"/>
        </w:rPr>
        <w:lastRenderedPageBreak/>
        <w:t xml:space="preserve">9. </w:t>
      </w:r>
      <w:r w:rsidR="001231F0" w:rsidRPr="000208C1">
        <w:rPr>
          <w:rFonts w:ascii="Times New Roman" w:hAnsi="Times New Roman"/>
          <w:b/>
          <w:sz w:val="24"/>
          <w:szCs w:val="24"/>
          <w:u w:val="single"/>
        </w:rPr>
        <w:t>References</w:t>
      </w:r>
    </w:p>
    <w:p w14:paraId="606C1C9C" w14:textId="7C6D58B5" w:rsidR="00914988" w:rsidRPr="000208C1" w:rsidRDefault="00914988" w:rsidP="006F0B80">
      <w:pPr>
        <w:spacing w:after="0" w:line="480" w:lineRule="auto"/>
        <w:jc w:val="both"/>
        <w:rPr>
          <w:rFonts w:ascii="Times New Roman" w:hAnsi="Times New Roman"/>
          <w:sz w:val="24"/>
          <w:szCs w:val="24"/>
        </w:rPr>
      </w:pPr>
      <w:r w:rsidRPr="000208C1">
        <w:rPr>
          <w:rFonts w:ascii="Times New Roman" w:hAnsi="Times New Roman"/>
          <w:sz w:val="24"/>
          <w:szCs w:val="24"/>
        </w:rPr>
        <w:t>Abbott, A., (1988). The System of Professions: an essay on the division of expert labour. Chicago and London. University of Chicago Press.</w:t>
      </w:r>
    </w:p>
    <w:p w14:paraId="1E0DF012" w14:textId="017020E9" w:rsidR="00575D54" w:rsidRPr="000208C1" w:rsidRDefault="00575D54" w:rsidP="006F0B80">
      <w:pPr>
        <w:widowControl w:val="0"/>
        <w:autoSpaceDE w:val="0"/>
        <w:autoSpaceDN w:val="0"/>
        <w:adjustRightInd w:val="0"/>
        <w:spacing w:after="0" w:line="480" w:lineRule="auto"/>
        <w:jc w:val="both"/>
        <w:rPr>
          <w:rFonts w:ascii="Times New Roman" w:hAnsi="Times New Roman"/>
          <w:sz w:val="24"/>
          <w:szCs w:val="24"/>
        </w:rPr>
      </w:pPr>
      <w:r w:rsidRPr="000208C1">
        <w:rPr>
          <w:rFonts w:ascii="Times New Roman" w:hAnsi="Times New Roman"/>
          <w:sz w:val="24"/>
          <w:szCs w:val="24"/>
        </w:rPr>
        <w:t>Al Ariss, A. (2010), “Modes of engagement: migration, self-initiated expatriation, and career</w:t>
      </w:r>
      <w:r w:rsidR="00CA69E6" w:rsidRPr="000208C1">
        <w:rPr>
          <w:rFonts w:ascii="Times New Roman" w:hAnsi="Times New Roman"/>
          <w:sz w:val="24"/>
          <w:szCs w:val="24"/>
        </w:rPr>
        <w:t xml:space="preserve"> </w:t>
      </w:r>
      <w:r w:rsidRPr="000208C1">
        <w:rPr>
          <w:rFonts w:ascii="Times New Roman" w:hAnsi="Times New Roman"/>
          <w:sz w:val="24"/>
          <w:szCs w:val="24"/>
        </w:rPr>
        <w:t>development”, Career Development International, Vol. 15 No. 4, pp. 338-58.</w:t>
      </w:r>
    </w:p>
    <w:p w14:paraId="1ADF5673" w14:textId="7EC263D2" w:rsidR="001B5585" w:rsidRPr="000208C1" w:rsidRDefault="001B5585" w:rsidP="006F0B80">
      <w:pPr>
        <w:widowControl w:val="0"/>
        <w:autoSpaceDE w:val="0"/>
        <w:autoSpaceDN w:val="0"/>
        <w:adjustRightInd w:val="0"/>
        <w:spacing w:after="0" w:line="480" w:lineRule="auto"/>
        <w:jc w:val="both"/>
        <w:rPr>
          <w:rFonts w:ascii="Times New Roman" w:hAnsi="Times New Roman"/>
          <w:sz w:val="24"/>
          <w:szCs w:val="24"/>
        </w:rPr>
      </w:pPr>
      <w:r w:rsidRPr="000208C1">
        <w:rPr>
          <w:rFonts w:ascii="Times New Roman" w:hAnsi="Times New Roman"/>
          <w:sz w:val="24"/>
          <w:szCs w:val="24"/>
        </w:rPr>
        <w:t>Al Ariss, A., Koall,</w:t>
      </w:r>
      <w:r w:rsidR="00CA69E6" w:rsidRPr="000208C1">
        <w:rPr>
          <w:rFonts w:ascii="Times New Roman" w:hAnsi="Times New Roman"/>
          <w:sz w:val="24"/>
          <w:szCs w:val="24"/>
        </w:rPr>
        <w:t xml:space="preserve"> I.,O</w:t>
      </w:r>
      <w:r w:rsidRPr="000208C1">
        <w:rPr>
          <w:rFonts w:ascii="Times New Roman" w:hAnsi="Times New Roman"/>
          <w:sz w:val="24"/>
          <w:szCs w:val="24"/>
        </w:rPr>
        <w:t>zbilgin, M., and Suutari, V. (2012), ‘Careers of Skilled Migrants: Towards a</w:t>
      </w:r>
      <w:r w:rsidR="00871366">
        <w:rPr>
          <w:rFonts w:ascii="Times New Roman" w:hAnsi="Times New Roman"/>
          <w:sz w:val="24"/>
          <w:szCs w:val="24"/>
        </w:rPr>
        <w:t xml:space="preserve"> </w:t>
      </w:r>
      <w:r w:rsidRPr="000208C1">
        <w:rPr>
          <w:rFonts w:ascii="Times New Roman" w:hAnsi="Times New Roman"/>
          <w:sz w:val="24"/>
          <w:szCs w:val="24"/>
        </w:rPr>
        <w:t>Theoretical and Methodological Expansion,’ Journal of Management Development, 31, 2,</w:t>
      </w:r>
      <w:r w:rsidR="00871366">
        <w:rPr>
          <w:rFonts w:ascii="Times New Roman" w:hAnsi="Times New Roman"/>
          <w:sz w:val="24"/>
          <w:szCs w:val="24"/>
        </w:rPr>
        <w:t xml:space="preserve"> </w:t>
      </w:r>
      <w:r w:rsidRPr="000208C1">
        <w:rPr>
          <w:rFonts w:ascii="Times New Roman" w:hAnsi="Times New Roman"/>
          <w:sz w:val="24"/>
          <w:szCs w:val="24"/>
        </w:rPr>
        <w:t>92–101.</w:t>
      </w:r>
    </w:p>
    <w:p w14:paraId="6C842084" w14:textId="2FA54AFE" w:rsidR="00156ED8" w:rsidRPr="000208C1" w:rsidRDefault="00156ED8" w:rsidP="006F0B80">
      <w:pPr>
        <w:autoSpaceDE w:val="0"/>
        <w:autoSpaceDN w:val="0"/>
        <w:adjustRightInd w:val="0"/>
        <w:spacing w:after="0" w:line="480" w:lineRule="auto"/>
        <w:jc w:val="both"/>
        <w:rPr>
          <w:rFonts w:ascii="Times New Roman" w:hAnsi="Times New Roman"/>
          <w:sz w:val="24"/>
          <w:szCs w:val="24"/>
        </w:rPr>
      </w:pPr>
      <w:r w:rsidRPr="000208C1">
        <w:rPr>
          <w:rFonts w:ascii="Times New Roman" w:hAnsi="Times New Roman"/>
          <w:sz w:val="24"/>
          <w:szCs w:val="24"/>
        </w:rPr>
        <w:t>Anderson, M., Edwards, J.R. and Chandler, R.A. (2007).  ‘A Public Expert in Matters of Account: Defining the Chartered Accountant in England and Wales’. Accounting, Business &amp; Financial History, 17 (3), p. 381 – 423.</w:t>
      </w:r>
    </w:p>
    <w:p w14:paraId="23E05474" w14:textId="7A5B0BB1" w:rsidR="00156ED8" w:rsidRPr="000208C1" w:rsidRDefault="00156ED8" w:rsidP="006F0B80">
      <w:pPr>
        <w:spacing w:line="480" w:lineRule="auto"/>
        <w:jc w:val="both"/>
        <w:rPr>
          <w:rFonts w:ascii="Times New Roman" w:hAnsi="Times New Roman"/>
          <w:sz w:val="24"/>
          <w:szCs w:val="24"/>
        </w:rPr>
      </w:pPr>
      <w:r w:rsidRPr="000208C1">
        <w:rPr>
          <w:rFonts w:ascii="Times New Roman" w:hAnsi="Times New Roman"/>
          <w:sz w:val="24"/>
          <w:szCs w:val="24"/>
        </w:rPr>
        <w:t>Anderson-Gough, F., Grey, C. and Robson, K. (1998). ‘Work Hard, Play Hard”: An</w:t>
      </w:r>
      <w:r w:rsidR="00CA69E6" w:rsidRPr="000208C1">
        <w:rPr>
          <w:rFonts w:ascii="Times New Roman" w:hAnsi="Times New Roman"/>
          <w:sz w:val="24"/>
          <w:szCs w:val="24"/>
        </w:rPr>
        <w:tab/>
        <w:t xml:space="preserve"> analysis </w:t>
      </w:r>
      <w:r w:rsidRPr="000208C1">
        <w:rPr>
          <w:rFonts w:ascii="Times New Roman" w:hAnsi="Times New Roman"/>
          <w:sz w:val="24"/>
          <w:szCs w:val="24"/>
        </w:rPr>
        <w:t>of Organisational Cliché in Two Accountancy Practices</w:t>
      </w:r>
      <w:r w:rsidR="00871366">
        <w:rPr>
          <w:rFonts w:ascii="Times New Roman" w:hAnsi="Times New Roman"/>
          <w:sz w:val="24"/>
          <w:szCs w:val="24"/>
        </w:rPr>
        <w:t xml:space="preserve">’.Organisation 5 (4), p. 565 - </w:t>
      </w:r>
      <w:r w:rsidRPr="000208C1">
        <w:rPr>
          <w:rFonts w:ascii="Times New Roman" w:hAnsi="Times New Roman"/>
          <w:sz w:val="24"/>
          <w:szCs w:val="24"/>
        </w:rPr>
        <w:t>592.</w:t>
      </w:r>
    </w:p>
    <w:p w14:paraId="62476537" w14:textId="6802DB7A" w:rsidR="002348F9" w:rsidRDefault="00156ED8" w:rsidP="006F0B80">
      <w:pPr>
        <w:widowControl w:val="0"/>
        <w:autoSpaceDE w:val="0"/>
        <w:autoSpaceDN w:val="0"/>
        <w:adjustRightInd w:val="0"/>
        <w:spacing w:after="0" w:line="480" w:lineRule="auto"/>
        <w:jc w:val="both"/>
        <w:rPr>
          <w:rFonts w:ascii="Times New Roman" w:hAnsi="Times New Roman"/>
          <w:sz w:val="24"/>
          <w:szCs w:val="24"/>
        </w:rPr>
      </w:pPr>
      <w:r w:rsidRPr="000208C1">
        <w:rPr>
          <w:rFonts w:ascii="Times New Roman" w:hAnsi="Times New Roman"/>
          <w:sz w:val="24"/>
          <w:szCs w:val="24"/>
        </w:rPr>
        <w:t>Anderson-Gough, F., Grey, C. and Robson, K. (2000).  ‘In the Name of the Client: The</w:t>
      </w:r>
      <w:r w:rsidR="00CA69E6" w:rsidRPr="000208C1">
        <w:rPr>
          <w:rFonts w:ascii="Times New Roman" w:hAnsi="Times New Roman"/>
          <w:sz w:val="24"/>
          <w:szCs w:val="24"/>
        </w:rPr>
        <w:t xml:space="preserve"> </w:t>
      </w:r>
      <w:r w:rsidRPr="000208C1">
        <w:rPr>
          <w:rFonts w:ascii="Times New Roman" w:hAnsi="Times New Roman"/>
          <w:sz w:val="24"/>
          <w:szCs w:val="24"/>
        </w:rPr>
        <w:t>Service  Ethic in Two Professional Services Firms’.  Human Relations</w:t>
      </w:r>
      <w:r w:rsidR="00CA69E6" w:rsidRPr="000208C1">
        <w:rPr>
          <w:rFonts w:ascii="Times New Roman" w:hAnsi="Times New Roman"/>
          <w:sz w:val="24"/>
          <w:szCs w:val="24"/>
        </w:rPr>
        <w:t xml:space="preserve">, 53 (9) </w:t>
      </w:r>
      <w:r w:rsidRPr="000208C1">
        <w:rPr>
          <w:rFonts w:ascii="Times New Roman" w:hAnsi="Times New Roman"/>
          <w:sz w:val="24"/>
          <w:szCs w:val="24"/>
        </w:rPr>
        <w:t>p. 1151 - 1174.</w:t>
      </w:r>
    </w:p>
    <w:p w14:paraId="2D2AA932" w14:textId="77777777" w:rsidR="002348F9" w:rsidRPr="002348F9" w:rsidRDefault="002348F9" w:rsidP="006F0B80">
      <w:pPr>
        <w:widowControl w:val="0"/>
        <w:autoSpaceDE w:val="0"/>
        <w:autoSpaceDN w:val="0"/>
        <w:adjustRightInd w:val="0"/>
        <w:spacing w:after="0" w:line="480" w:lineRule="auto"/>
        <w:jc w:val="both"/>
        <w:rPr>
          <w:rFonts w:ascii="Times New Roman" w:hAnsi="Times New Roman"/>
          <w:sz w:val="24"/>
          <w:szCs w:val="24"/>
        </w:rPr>
      </w:pPr>
      <w:r w:rsidRPr="002348F9">
        <w:rPr>
          <w:rFonts w:ascii="Times New Roman" w:hAnsi="Times New Roman"/>
          <w:sz w:val="24"/>
          <w:szCs w:val="24"/>
        </w:rPr>
        <w:t>Ashley, L. and Empson, L. (2012) Differentiation and discrimination: Understanding social class and social exclusion in the UK’s leading law firms. Human Relations.</w:t>
      </w:r>
    </w:p>
    <w:p w14:paraId="56E87DA5" w14:textId="12621B44" w:rsidR="00730B2A" w:rsidRPr="000208C1" w:rsidRDefault="00730B2A" w:rsidP="006F0B80">
      <w:pPr>
        <w:widowControl w:val="0"/>
        <w:autoSpaceDE w:val="0"/>
        <w:autoSpaceDN w:val="0"/>
        <w:adjustRightInd w:val="0"/>
        <w:spacing w:after="0" w:line="480" w:lineRule="auto"/>
        <w:jc w:val="both"/>
        <w:rPr>
          <w:rFonts w:ascii="Times New Roman" w:hAnsi="Times New Roman"/>
          <w:sz w:val="24"/>
          <w:szCs w:val="24"/>
        </w:rPr>
      </w:pPr>
      <w:r w:rsidRPr="000208C1">
        <w:rPr>
          <w:rFonts w:ascii="Times New Roman" w:hAnsi="Times New Roman"/>
          <w:sz w:val="24"/>
          <w:szCs w:val="24"/>
        </w:rPr>
        <w:t>Barmes L and Ashtiany S (2003) The Diversity Approach to Achieving Equality:</w:t>
      </w:r>
      <w:r w:rsidR="00CA69E6" w:rsidRPr="000208C1">
        <w:rPr>
          <w:rFonts w:ascii="Times New Roman" w:hAnsi="Times New Roman"/>
          <w:sz w:val="24"/>
          <w:szCs w:val="24"/>
        </w:rPr>
        <w:t xml:space="preserve"> </w:t>
      </w:r>
      <w:r w:rsidRPr="000208C1">
        <w:rPr>
          <w:rFonts w:ascii="Times New Roman" w:hAnsi="Times New Roman"/>
          <w:sz w:val="24"/>
          <w:szCs w:val="24"/>
        </w:rPr>
        <w:t>Problems and Pitfalls. International Law Journal, 32(4): 274–96.</w:t>
      </w:r>
    </w:p>
    <w:p w14:paraId="2387AB6C" w14:textId="3819BC9B" w:rsidR="00A70756" w:rsidRPr="000208C1" w:rsidRDefault="00A70756" w:rsidP="006F0B80">
      <w:pPr>
        <w:widowControl w:val="0"/>
        <w:autoSpaceDE w:val="0"/>
        <w:autoSpaceDN w:val="0"/>
        <w:adjustRightInd w:val="0"/>
        <w:spacing w:after="0" w:line="480" w:lineRule="auto"/>
        <w:jc w:val="both"/>
        <w:rPr>
          <w:rFonts w:ascii="Times New Roman" w:hAnsi="Times New Roman"/>
          <w:sz w:val="24"/>
          <w:szCs w:val="24"/>
        </w:rPr>
      </w:pPr>
      <w:r w:rsidRPr="000208C1">
        <w:rPr>
          <w:rFonts w:ascii="Times New Roman" w:hAnsi="Times New Roman"/>
          <w:sz w:val="24"/>
          <w:szCs w:val="24"/>
        </w:rPr>
        <w:t>Bell, E.L. (1990 The bicultural life experience of career</w:t>
      </w:r>
      <w:r w:rsidR="00CA69E6" w:rsidRPr="000208C1">
        <w:rPr>
          <w:rFonts w:ascii="Times New Roman" w:hAnsi="Times New Roman"/>
          <w:sz w:val="24"/>
          <w:szCs w:val="24"/>
        </w:rPr>
        <w:t xml:space="preserve"> </w:t>
      </w:r>
      <w:r w:rsidRPr="000208C1">
        <w:rPr>
          <w:rFonts w:ascii="Times New Roman" w:hAnsi="Times New Roman"/>
          <w:sz w:val="24"/>
          <w:szCs w:val="24"/>
        </w:rPr>
        <w:t>oriented</w:t>
      </w:r>
      <w:r w:rsidR="00CA69E6" w:rsidRPr="000208C1">
        <w:rPr>
          <w:rFonts w:ascii="Times New Roman" w:hAnsi="Times New Roman"/>
          <w:sz w:val="24"/>
          <w:szCs w:val="24"/>
        </w:rPr>
        <w:t xml:space="preserve"> </w:t>
      </w:r>
      <w:r w:rsidRPr="000208C1">
        <w:rPr>
          <w:rFonts w:ascii="Times New Roman" w:hAnsi="Times New Roman"/>
          <w:sz w:val="24"/>
          <w:szCs w:val="24"/>
        </w:rPr>
        <w:t>black women</w:t>
      </w:r>
      <w:r w:rsidR="00CA69E6" w:rsidRPr="000208C1">
        <w:rPr>
          <w:rFonts w:ascii="Times New Roman" w:hAnsi="Times New Roman"/>
          <w:sz w:val="24"/>
          <w:szCs w:val="24"/>
        </w:rPr>
        <w:t xml:space="preserve">) </w:t>
      </w:r>
      <w:r w:rsidR="00422AA5">
        <w:rPr>
          <w:rFonts w:ascii="Times New Roman" w:hAnsi="Times New Roman"/>
          <w:sz w:val="24"/>
          <w:szCs w:val="24"/>
        </w:rPr>
        <w:t>Journal of Organisational Behaviour</w:t>
      </w:r>
      <w:r w:rsidRPr="000208C1">
        <w:rPr>
          <w:rFonts w:ascii="Times New Roman" w:hAnsi="Times New Roman"/>
          <w:sz w:val="24"/>
          <w:szCs w:val="24"/>
        </w:rPr>
        <w:t>, Vol 11,459477 (1990)</w:t>
      </w:r>
    </w:p>
    <w:p w14:paraId="159C3C1E" w14:textId="2D22C016" w:rsidR="00E4065E" w:rsidRDefault="00E4065E" w:rsidP="006F0B80">
      <w:pPr>
        <w:spacing w:line="480" w:lineRule="auto"/>
        <w:jc w:val="both"/>
        <w:rPr>
          <w:rFonts w:ascii="Times New Roman" w:hAnsi="Times New Roman"/>
          <w:sz w:val="24"/>
          <w:szCs w:val="24"/>
        </w:rPr>
      </w:pPr>
      <w:r>
        <w:rPr>
          <w:rFonts w:ascii="Times New Roman" w:hAnsi="Times New Roman"/>
          <w:sz w:val="24"/>
          <w:szCs w:val="24"/>
        </w:rPr>
        <w:t>Benet Martinez, Luiie, Lee, 2005</w:t>
      </w:r>
    </w:p>
    <w:p w14:paraId="30E4F723" w14:textId="0DCD3CA5" w:rsidR="009869AC" w:rsidRDefault="007D312E" w:rsidP="006F0B80">
      <w:pPr>
        <w:spacing w:line="480" w:lineRule="auto"/>
        <w:jc w:val="both"/>
        <w:rPr>
          <w:rFonts w:ascii="Times New Roman" w:hAnsi="Times New Roman"/>
          <w:sz w:val="24"/>
          <w:szCs w:val="24"/>
        </w:rPr>
      </w:pPr>
      <w:r w:rsidRPr="000208C1">
        <w:rPr>
          <w:rFonts w:ascii="Times New Roman" w:hAnsi="Times New Roman"/>
          <w:sz w:val="24"/>
          <w:szCs w:val="24"/>
        </w:rPr>
        <w:t>Berthoud R. 2000. Ethnic employment penalties in Britain. J. Ethn. Migr. Stud. 26:389–416</w:t>
      </w:r>
    </w:p>
    <w:p w14:paraId="2CC63AED" w14:textId="39D6F7B0" w:rsidR="00BD40A9" w:rsidRDefault="00BD40A9" w:rsidP="006F0B80">
      <w:pPr>
        <w:spacing w:line="480" w:lineRule="auto"/>
        <w:jc w:val="both"/>
        <w:rPr>
          <w:rFonts w:ascii="Times New Roman" w:hAnsi="Times New Roman"/>
          <w:sz w:val="24"/>
          <w:szCs w:val="24"/>
        </w:rPr>
      </w:pPr>
      <w:r w:rsidRPr="007B2A77">
        <w:rPr>
          <w:rFonts w:ascii="Times New Roman" w:hAnsi="Times New Roman"/>
          <w:sz w:val="24"/>
          <w:szCs w:val="24"/>
        </w:rPr>
        <w:lastRenderedPageBreak/>
        <w:t>Blackaby, D. H., Leslie, D. G., Murphy, P. D., &amp; O'Leary, N. C. (2005). Born in Britain: How are native ethnic minorities faring in the British labour market?. Economics Letters, 88(3), 370-375.</w:t>
      </w:r>
    </w:p>
    <w:p w14:paraId="3FCFDBB3" w14:textId="34F1E485" w:rsidR="00A70756" w:rsidRPr="000208C1" w:rsidRDefault="00A70756" w:rsidP="006F0B80">
      <w:pPr>
        <w:spacing w:line="480" w:lineRule="auto"/>
        <w:jc w:val="both"/>
        <w:rPr>
          <w:rFonts w:ascii="Times New Roman" w:hAnsi="Times New Roman"/>
          <w:sz w:val="24"/>
          <w:szCs w:val="24"/>
        </w:rPr>
      </w:pPr>
      <w:r w:rsidRPr="000208C1">
        <w:rPr>
          <w:rFonts w:ascii="Times New Roman" w:hAnsi="Times New Roman"/>
          <w:sz w:val="24"/>
          <w:szCs w:val="24"/>
        </w:rPr>
        <w:t>Blackwell, L. E. (1 98 1). Mainstreaming Outsiders: The Production of Black Professionals, General Hall,</w:t>
      </w:r>
    </w:p>
    <w:p w14:paraId="126CEBF0" w14:textId="6338F6AE" w:rsidR="00156ED8" w:rsidRPr="000208C1" w:rsidRDefault="00156ED8" w:rsidP="006F0B80">
      <w:pPr>
        <w:spacing w:line="480" w:lineRule="auto"/>
        <w:jc w:val="both"/>
        <w:rPr>
          <w:rFonts w:ascii="Times New Roman" w:hAnsi="Times New Roman"/>
          <w:sz w:val="24"/>
          <w:szCs w:val="24"/>
        </w:rPr>
      </w:pPr>
      <w:r w:rsidRPr="000208C1">
        <w:rPr>
          <w:rFonts w:ascii="Times New Roman" w:hAnsi="Times New Roman"/>
          <w:sz w:val="24"/>
          <w:szCs w:val="24"/>
        </w:rPr>
        <w:t>Bougen, P., (1994).  ‘Joking Apart: The serious side to the accountant stereotype’</w:t>
      </w:r>
      <w:r w:rsidR="009869AC" w:rsidRPr="000208C1">
        <w:rPr>
          <w:rFonts w:ascii="Times New Roman" w:hAnsi="Times New Roman"/>
          <w:sz w:val="24"/>
          <w:szCs w:val="24"/>
        </w:rPr>
        <w:t xml:space="preserve"> </w:t>
      </w:r>
      <w:r w:rsidRPr="000208C1">
        <w:rPr>
          <w:rFonts w:ascii="Times New Roman" w:hAnsi="Times New Roman"/>
          <w:sz w:val="24"/>
          <w:szCs w:val="24"/>
        </w:rPr>
        <w:t xml:space="preserve"> Accounting, Organisations and Society, 19 (3), p. 319 – 335.</w:t>
      </w:r>
    </w:p>
    <w:p w14:paraId="3CC7DF75" w14:textId="3BA54C04" w:rsidR="001B5585" w:rsidRPr="000208C1" w:rsidRDefault="001B5585" w:rsidP="006F0B80">
      <w:pPr>
        <w:spacing w:line="480" w:lineRule="auto"/>
        <w:jc w:val="both"/>
        <w:rPr>
          <w:rFonts w:ascii="Times New Roman" w:hAnsi="Times New Roman"/>
          <w:sz w:val="24"/>
          <w:szCs w:val="24"/>
        </w:rPr>
      </w:pPr>
      <w:r w:rsidRPr="000208C1">
        <w:rPr>
          <w:rFonts w:ascii="Times New Roman" w:hAnsi="Times New Roman"/>
          <w:sz w:val="24"/>
          <w:szCs w:val="24"/>
        </w:rPr>
        <w:t>Braun, V., Clarke, V. (2006). Using Thematic Analysis in Psychology. Qualitative Research in Psychology, (3) p. 77 – 101.</w:t>
      </w:r>
    </w:p>
    <w:p w14:paraId="65B880A7" w14:textId="381CB887" w:rsidR="001E026A" w:rsidRPr="00AA4E7B" w:rsidRDefault="00770E3F" w:rsidP="006F0B80">
      <w:pPr>
        <w:spacing w:line="480" w:lineRule="auto"/>
        <w:jc w:val="both"/>
        <w:rPr>
          <w:rFonts w:ascii="Times New Roman" w:hAnsi="Times New Roman"/>
          <w:sz w:val="24"/>
          <w:szCs w:val="24"/>
        </w:rPr>
      </w:pPr>
      <w:r w:rsidRPr="00AA4E7B">
        <w:rPr>
          <w:rFonts w:ascii="Times New Roman" w:hAnsi="Times New Roman"/>
          <w:sz w:val="24"/>
          <w:szCs w:val="24"/>
        </w:rPr>
        <w:t xml:space="preserve">Burt, R., (1992) </w:t>
      </w:r>
      <w:r w:rsidR="001E026A" w:rsidRPr="00AA4E7B">
        <w:rPr>
          <w:rFonts w:ascii="Times New Roman" w:hAnsi="Times New Roman"/>
          <w:i/>
          <w:iCs/>
          <w:sz w:val="24"/>
          <w:szCs w:val="24"/>
        </w:rPr>
        <w:t xml:space="preserve">Structural Holes : The </w:t>
      </w:r>
      <w:r w:rsidRPr="00AA4E7B">
        <w:rPr>
          <w:rFonts w:ascii="Times New Roman" w:hAnsi="Times New Roman"/>
          <w:i/>
          <w:iCs/>
          <w:sz w:val="24"/>
          <w:szCs w:val="24"/>
        </w:rPr>
        <w:t>Social Structure of Competition</w:t>
      </w:r>
      <w:r w:rsidR="001E026A" w:rsidRPr="00AA4E7B">
        <w:rPr>
          <w:rFonts w:ascii="Times New Roman" w:hAnsi="Times New Roman"/>
          <w:sz w:val="24"/>
          <w:szCs w:val="24"/>
        </w:rPr>
        <w:t>; Cambridge, Mass.: Harvard University Press, 1992</w:t>
      </w:r>
    </w:p>
    <w:p w14:paraId="0F40AD5F" w14:textId="5A29338C" w:rsidR="007D312E" w:rsidRPr="00AA4E7B" w:rsidRDefault="007D312E"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 xml:space="preserve">Brynin, M., and Güveli, A., </w:t>
      </w:r>
      <w:r w:rsidR="00CD3311" w:rsidRPr="00AA4E7B">
        <w:rPr>
          <w:rFonts w:ascii="Times New Roman" w:hAnsi="Times New Roman"/>
          <w:sz w:val="24"/>
          <w:szCs w:val="24"/>
        </w:rPr>
        <w:t>(2012</w:t>
      </w:r>
      <w:r w:rsidRPr="00AA4E7B">
        <w:rPr>
          <w:rFonts w:ascii="Times New Roman" w:hAnsi="Times New Roman"/>
          <w:sz w:val="24"/>
          <w:szCs w:val="24"/>
        </w:rPr>
        <w:t xml:space="preserve">) Understanding the ethnic pay gap in Britain. Work, Employment &amp; Society 574-587 </w:t>
      </w:r>
      <w:r w:rsidR="009869AC" w:rsidRPr="00AA4E7B">
        <w:rPr>
          <w:rFonts w:ascii="Times New Roman" w:hAnsi="Times New Roman"/>
          <w:sz w:val="24"/>
          <w:szCs w:val="24"/>
        </w:rPr>
        <w:t xml:space="preserve"> </w:t>
      </w:r>
    </w:p>
    <w:p w14:paraId="2A95B9E3" w14:textId="4D0905D1" w:rsidR="006811FE" w:rsidRPr="00AA4E7B" w:rsidRDefault="006811FE"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Bryman and Bell</w:t>
      </w:r>
    </w:p>
    <w:p w14:paraId="4FBD7A40" w14:textId="0293D76C" w:rsidR="00FB3B2B" w:rsidRPr="00AA4E7B" w:rsidRDefault="00BD40A9" w:rsidP="006F0B80">
      <w:pPr>
        <w:spacing w:line="480" w:lineRule="auto"/>
        <w:jc w:val="both"/>
        <w:rPr>
          <w:rFonts w:ascii="Times New Roman" w:hAnsi="Times New Roman"/>
          <w:sz w:val="24"/>
          <w:szCs w:val="24"/>
        </w:rPr>
      </w:pPr>
      <w:r w:rsidRPr="00AA4E7B">
        <w:rPr>
          <w:rFonts w:ascii="Times New Roman" w:hAnsi="Times New Roman"/>
          <w:sz w:val="24"/>
          <w:szCs w:val="24"/>
        </w:rPr>
        <w:t xml:space="preserve">Cabinet Office. (2009). </w:t>
      </w:r>
      <w:r w:rsidRPr="00AA4E7B">
        <w:rPr>
          <w:rFonts w:ascii="Times New Roman" w:hAnsi="Times New Roman"/>
          <w:i/>
          <w:sz w:val="24"/>
          <w:szCs w:val="24"/>
        </w:rPr>
        <w:t>Unleashing Aspiration: The Final Report of the Panel on Fair</w:t>
      </w:r>
      <w:r w:rsidRPr="00AA4E7B">
        <w:rPr>
          <w:rFonts w:ascii="Times New Roman" w:hAnsi="Times New Roman"/>
          <w:i/>
          <w:sz w:val="24"/>
          <w:szCs w:val="24"/>
        </w:rPr>
        <w:tab/>
        <w:t xml:space="preserve"> Access to the Professions</w:t>
      </w:r>
      <w:r w:rsidRPr="00AA4E7B">
        <w:rPr>
          <w:rFonts w:ascii="Times New Roman" w:hAnsi="Times New Roman"/>
          <w:sz w:val="24"/>
          <w:szCs w:val="24"/>
        </w:rPr>
        <w:t xml:space="preserve"> [Milburn Report] London: HMSO</w:t>
      </w:r>
    </w:p>
    <w:p w14:paraId="2E2C3DB9" w14:textId="278A84B1" w:rsidR="00F56D66" w:rsidRPr="00AA4E7B" w:rsidRDefault="00F56D66"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 xml:space="preserve">Cameron, K. S., Dutton, J. </w:t>
      </w:r>
      <w:r w:rsidR="009869AC" w:rsidRPr="00AA4E7B">
        <w:rPr>
          <w:rFonts w:ascii="Times New Roman" w:hAnsi="Times New Roman"/>
          <w:sz w:val="24"/>
          <w:szCs w:val="24"/>
        </w:rPr>
        <w:t xml:space="preserve">E., &amp; Quinn, R. E. (Eds.). (2003) </w:t>
      </w:r>
      <w:r w:rsidRPr="00AA4E7B">
        <w:rPr>
          <w:rFonts w:ascii="Times New Roman" w:hAnsi="Times New Roman"/>
          <w:sz w:val="24"/>
          <w:szCs w:val="24"/>
        </w:rPr>
        <w:t>Positive organizational scholarship: Foundations of a</w:t>
      </w:r>
      <w:r w:rsidR="009869AC" w:rsidRPr="00AA4E7B">
        <w:rPr>
          <w:rFonts w:ascii="Times New Roman" w:hAnsi="Times New Roman"/>
          <w:sz w:val="24"/>
          <w:szCs w:val="24"/>
        </w:rPr>
        <w:t xml:space="preserve"> </w:t>
      </w:r>
      <w:r w:rsidRPr="00AA4E7B">
        <w:rPr>
          <w:rFonts w:ascii="Times New Roman" w:hAnsi="Times New Roman"/>
          <w:sz w:val="24"/>
          <w:szCs w:val="24"/>
        </w:rPr>
        <w:t>new discipline. San Francisco: Berrett-Koehler.</w:t>
      </w:r>
    </w:p>
    <w:p w14:paraId="377E110F" w14:textId="3F0EE682" w:rsidR="00CC0E24" w:rsidRPr="00AA4E7B" w:rsidRDefault="00CC0E24" w:rsidP="006F0B80">
      <w:pPr>
        <w:spacing w:line="480" w:lineRule="auto"/>
        <w:jc w:val="both"/>
        <w:rPr>
          <w:rFonts w:ascii="Times New Roman" w:hAnsi="Times New Roman"/>
          <w:sz w:val="24"/>
          <w:szCs w:val="24"/>
        </w:rPr>
      </w:pPr>
      <w:r w:rsidRPr="00AA4E7B">
        <w:rPr>
          <w:rFonts w:ascii="Times New Roman" w:hAnsi="Times New Roman"/>
          <w:sz w:val="24"/>
          <w:szCs w:val="24"/>
        </w:rPr>
        <w:t>Caza, B. B. and Caza, A. (2007). Positive organizational scholarship: A critical theory approach. Journal of Management Inquiry.</w:t>
      </w:r>
      <w:r w:rsidR="00CD3311" w:rsidRPr="00AA4E7B">
        <w:rPr>
          <w:rFonts w:ascii="Times New Roman" w:hAnsi="Times New Roman"/>
          <w:sz w:val="24"/>
          <w:szCs w:val="24"/>
        </w:rPr>
        <w:t xml:space="preserve"> </w:t>
      </w:r>
    </w:p>
    <w:p w14:paraId="1A53FC7C" w14:textId="77777777" w:rsidR="00CD3311" w:rsidRPr="00AA4E7B" w:rsidRDefault="00575D54" w:rsidP="006F0B80">
      <w:pPr>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Cooper, D.J. and Robson, K. (2006). ‘Accounting, professions and regulation: Locating the</w:t>
      </w:r>
      <w:r w:rsidR="00CD3311" w:rsidRPr="00AA4E7B">
        <w:rPr>
          <w:rFonts w:ascii="Times New Roman" w:hAnsi="Times New Roman"/>
          <w:sz w:val="24"/>
          <w:szCs w:val="24"/>
        </w:rPr>
        <w:t xml:space="preserve"> </w:t>
      </w:r>
      <w:r w:rsidRPr="00AA4E7B">
        <w:rPr>
          <w:rFonts w:ascii="Times New Roman" w:hAnsi="Times New Roman"/>
          <w:sz w:val="24"/>
          <w:szCs w:val="24"/>
        </w:rPr>
        <w:t xml:space="preserve"> sites of professionalization’, Accounting, Organizations and Society, 31, p. 415 – 444.</w:t>
      </w:r>
      <w:r w:rsidR="00A70756" w:rsidRPr="00AA4E7B">
        <w:rPr>
          <w:rFonts w:ascii="Times New Roman" w:hAnsi="Times New Roman"/>
          <w:sz w:val="24"/>
          <w:szCs w:val="24"/>
        </w:rPr>
        <w:t xml:space="preserve"> </w:t>
      </w:r>
    </w:p>
    <w:p w14:paraId="40FDDF7F" w14:textId="483262E3" w:rsidR="00A70756" w:rsidRPr="00AA4E7B" w:rsidRDefault="009B34B0"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lastRenderedPageBreak/>
        <w:t>Cotton, R. D., Shen, Y., &amp; Livne-Tarandach, R. 2011. On becoming extraordinary: The content and structure of</w:t>
      </w:r>
      <w:r w:rsidR="00CD3311" w:rsidRPr="00AA4E7B">
        <w:rPr>
          <w:rFonts w:ascii="Times New Roman" w:hAnsi="Times New Roman"/>
          <w:sz w:val="24"/>
          <w:szCs w:val="24"/>
        </w:rPr>
        <w:t xml:space="preserve"> </w:t>
      </w:r>
      <w:r w:rsidRPr="00AA4E7B">
        <w:rPr>
          <w:rFonts w:ascii="Times New Roman" w:hAnsi="Times New Roman"/>
          <w:sz w:val="24"/>
          <w:szCs w:val="24"/>
        </w:rPr>
        <w:t>the developmental networks of Major League Baseball Hall of Famers. Academy of Management Journal, 54</w:t>
      </w:r>
      <w:r w:rsidR="00CD3311" w:rsidRPr="00AA4E7B">
        <w:rPr>
          <w:rFonts w:ascii="Times New Roman" w:hAnsi="Times New Roman"/>
          <w:sz w:val="24"/>
          <w:szCs w:val="24"/>
        </w:rPr>
        <w:t xml:space="preserve"> </w:t>
      </w:r>
      <w:r w:rsidRPr="00AA4E7B">
        <w:rPr>
          <w:rFonts w:ascii="Times New Roman" w:hAnsi="Times New Roman"/>
          <w:sz w:val="24"/>
          <w:szCs w:val="24"/>
        </w:rPr>
        <w:t>(1): 15-46.</w:t>
      </w:r>
    </w:p>
    <w:p w14:paraId="0244B01F" w14:textId="77777777" w:rsidR="00CD3311" w:rsidRPr="00AA4E7B" w:rsidRDefault="00CD3311" w:rsidP="006F0B80">
      <w:pPr>
        <w:spacing w:after="0" w:line="480" w:lineRule="auto"/>
        <w:jc w:val="both"/>
        <w:rPr>
          <w:rFonts w:ascii="Times New Roman" w:hAnsi="Times New Roman"/>
          <w:sz w:val="24"/>
          <w:szCs w:val="24"/>
        </w:rPr>
      </w:pPr>
      <w:r w:rsidRPr="00AA4E7B">
        <w:rPr>
          <w:rFonts w:ascii="Times New Roman" w:hAnsi="Times New Roman"/>
          <w:sz w:val="24"/>
          <w:szCs w:val="24"/>
        </w:rPr>
        <w:t xml:space="preserve">Dirsmith, M.W.and </w:t>
      </w:r>
      <w:r w:rsidR="001B5585" w:rsidRPr="00AA4E7B">
        <w:rPr>
          <w:rFonts w:ascii="Times New Roman" w:hAnsi="Times New Roman"/>
          <w:sz w:val="24"/>
          <w:szCs w:val="24"/>
        </w:rPr>
        <w:t>C</w:t>
      </w:r>
      <w:r w:rsidRPr="00AA4E7B">
        <w:rPr>
          <w:rFonts w:ascii="Times New Roman" w:hAnsi="Times New Roman"/>
          <w:sz w:val="24"/>
          <w:szCs w:val="24"/>
        </w:rPr>
        <w:t>ovaleski, M.A.(1985).‘Informal communications,</w:t>
      </w:r>
      <w:r w:rsidR="001B5585" w:rsidRPr="00AA4E7B">
        <w:rPr>
          <w:rFonts w:ascii="Times New Roman" w:hAnsi="Times New Roman"/>
          <w:sz w:val="24"/>
          <w:szCs w:val="24"/>
        </w:rPr>
        <w:t xml:space="preserve">Nonformal </w:t>
      </w:r>
      <w:r w:rsidR="001B5585" w:rsidRPr="00AA4E7B">
        <w:rPr>
          <w:rFonts w:ascii="Times New Roman" w:hAnsi="Times New Roman"/>
          <w:sz w:val="24"/>
          <w:szCs w:val="24"/>
        </w:rPr>
        <w:tab/>
        <w:t>communications and mentoring in public accounting firms’. Accounting</w:t>
      </w:r>
      <w:r w:rsidRPr="00AA4E7B">
        <w:rPr>
          <w:rFonts w:ascii="Times New Roman" w:hAnsi="Times New Roman"/>
          <w:sz w:val="24"/>
          <w:szCs w:val="24"/>
        </w:rPr>
        <w:t xml:space="preserve"> </w:t>
      </w:r>
      <w:r w:rsidR="001B5585" w:rsidRPr="00AA4E7B">
        <w:rPr>
          <w:rFonts w:ascii="Times New Roman" w:hAnsi="Times New Roman"/>
          <w:sz w:val="24"/>
          <w:szCs w:val="24"/>
        </w:rPr>
        <w:t>Organisations and Society, 10 (2), p. 149 – 169.</w:t>
      </w:r>
    </w:p>
    <w:p w14:paraId="2A5F78E5" w14:textId="46D0A32A" w:rsidR="00872A30" w:rsidRPr="00AA4E7B" w:rsidRDefault="00872A30" w:rsidP="006F0B80">
      <w:pPr>
        <w:spacing w:after="0" w:line="480" w:lineRule="auto"/>
        <w:jc w:val="both"/>
        <w:rPr>
          <w:rFonts w:ascii="Times New Roman" w:hAnsi="Times New Roman"/>
          <w:sz w:val="24"/>
          <w:szCs w:val="24"/>
        </w:rPr>
      </w:pPr>
      <w:r w:rsidRPr="00AA4E7B">
        <w:rPr>
          <w:rFonts w:ascii="Times New Roman" w:hAnsi="Times New Roman"/>
          <w:sz w:val="24"/>
          <w:szCs w:val="24"/>
        </w:rPr>
        <w:t xml:space="preserve">Dutton, J. E., Worline, M. C., </w:t>
      </w:r>
      <w:r w:rsidR="00CD3311" w:rsidRPr="00AA4E7B">
        <w:rPr>
          <w:rFonts w:ascii="Times New Roman" w:hAnsi="Times New Roman"/>
          <w:sz w:val="24"/>
          <w:szCs w:val="24"/>
        </w:rPr>
        <w:t xml:space="preserve">Frost, P. J., &amp; Lilius, J. (2006) </w:t>
      </w:r>
      <w:r w:rsidRPr="00AA4E7B">
        <w:rPr>
          <w:rFonts w:ascii="Times New Roman" w:hAnsi="Times New Roman"/>
          <w:sz w:val="24"/>
          <w:szCs w:val="24"/>
        </w:rPr>
        <w:t>Explaining compassion organizing. Administrative Science</w:t>
      </w:r>
      <w:r w:rsidR="00CD3311" w:rsidRPr="00AA4E7B">
        <w:rPr>
          <w:rFonts w:ascii="Times New Roman" w:hAnsi="Times New Roman"/>
          <w:sz w:val="24"/>
          <w:szCs w:val="24"/>
        </w:rPr>
        <w:t xml:space="preserve"> </w:t>
      </w:r>
      <w:r w:rsidRPr="00AA4E7B">
        <w:rPr>
          <w:rFonts w:ascii="Times New Roman" w:hAnsi="Times New Roman"/>
          <w:sz w:val="24"/>
          <w:szCs w:val="24"/>
        </w:rPr>
        <w:t>Quarterly, 51: 59–96.</w:t>
      </w:r>
    </w:p>
    <w:p w14:paraId="6115D676" w14:textId="77777777" w:rsidR="00BD40A9" w:rsidRPr="00AA4E7B" w:rsidRDefault="00BD40A9" w:rsidP="006F0B80">
      <w:pPr>
        <w:spacing w:line="480" w:lineRule="auto"/>
        <w:jc w:val="both"/>
        <w:rPr>
          <w:rFonts w:ascii="Times New Roman" w:hAnsi="Times New Roman"/>
          <w:sz w:val="24"/>
          <w:szCs w:val="24"/>
        </w:rPr>
      </w:pPr>
      <w:r w:rsidRPr="00AA4E7B">
        <w:rPr>
          <w:rFonts w:ascii="Times New Roman" w:hAnsi="Times New Roman"/>
          <w:sz w:val="24"/>
          <w:szCs w:val="24"/>
        </w:rPr>
        <w:t>Duff, A. (2010). ‘Big four accounting firms’ annual reviews: A photo analysis of</w:t>
      </w:r>
      <w:r w:rsidRPr="00AA4E7B">
        <w:rPr>
          <w:rFonts w:ascii="Times New Roman" w:hAnsi="Times New Roman"/>
          <w:sz w:val="24"/>
          <w:szCs w:val="24"/>
        </w:rPr>
        <w:tab/>
      </w:r>
      <w:r w:rsidRPr="00AA4E7B">
        <w:rPr>
          <w:rFonts w:ascii="Times New Roman" w:hAnsi="Times New Roman"/>
          <w:sz w:val="24"/>
          <w:szCs w:val="24"/>
        </w:rPr>
        <w:tab/>
        <w:t xml:space="preserve"> gender and</w:t>
      </w:r>
      <w:r w:rsidRPr="00AA4E7B">
        <w:rPr>
          <w:rFonts w:ascii="Times New Roman" w:hAnsi="Times New Roman"/>
          <w:sz w:val="24"/>
          <w:szCs w:val="24"/>
        </w:rPr>
        <w:tab/>
        <w:t xml:space="preserve"> race portrayals’. </w:t>
      </w:r>
      <w:r w:rsidRPr="00AA4E7B">
        <w:rPr>
          <w:rFonts w:ascii="Times New Roman" w:hAnsi="Times New Roman"/>
          <w:i/>
          <w:sz w:val="24"/>
          <w:szCs w:val="24"/>
        </w:rPr>
        <w:t>Critical Perspectives on Accounting</w:t>
      </w:r>
      <w:r w:rsidRPr="00AA4E7B">
        <w:rPr>
          <w:rFonts w:ascii="Times New Roman" w:hAnsi="Times New Roman"/>
          <w:i/>
          <w:sz w:val="24"/>
          <w:szCs w:val="24"/>
        </w:rPr>
        <w:tab/>
      </w:r>
      <w:r w:rsidRPr="00AA4E7B">
        <w:rPr>
          <w:rFonts w:ascii="Times New Roman" w:hAnsi="Times New Roman"/>
          <w:i/>
          <w:sz w:val="24"/>
          <w:szCs w:val="24"/>
        </w:rPr>
        <w:tab/>
      </w:r>
      <w:r w:rsidRPr="00AA4E7B">
        <w:rPr>
          <w:rFonts w:ascii="Times New Roman" w:hAnsi="Times New Roman"/>
          <w:sz w:val="24"/>
          <w:szCs w:val="24"/>
        </w:rPr>
        <w:t xml:space="preserve"> (unknown), p.1 – 19. </w:t>
      </w:r>
    </w:p>
    <w:p w14:paraId="0A9BFF49" w14:textId="77777777" w:rsidR="00CD3311" w:rsidRPr="00AA4E7B" w:rsidRDefault="009B34B0"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Dobrow, S. R., &amp; Higgins, M. C. 2005. Developmental networks and professional identity: A longitudinal study.</w:t>
      </w:r>
      <w:r w:rsidR="00CD3311" w:rsidRPr="00AA4E7B">
        <w:rPr>
          <w:rFonts w:ascii="Times New Roman" w:hAnsi="Times New Roman"/>
          <w:sz w:val="24"/>
          <w:szCs w:val="24"/>
        </w:rPr>
        <w:t xml:space="preserve"> </w:t>
      </w:r>
      <w:r w:rsidRPr="00AA4E7B">
        <w:rPr>
          <w:rFonts w:ascii="Times New Roman" w:hAnsi="Times New Roman"/>
          <w:sz w:val="24"/>
          <w:szCs w:val="24"/>
        </w:rPr>
        <w:t>Career Development International, 10: 567-583.</w:t>
      </w:r>
    </w:p>
    <w:p w14:paraId="0651CE63" w14:textId="77777777" w:rsidR="00D10363" w:rsidRPr="00D10363" w:rsidRDefault="00D10363" w:rsidP="006F0B80">
      <w:pPr>
        <w:widowControl w:val="0"/>
        <w:autoSpaceDE w:val="0"/>
        <w:autoSpaceDN w:val="0"/>
        <w:adjustRightInd w:val="0"/>
        <w:spacing w:after="0" w:line="480" w:lineRule="auto"/>
        <w:jc w:val="both"/>
        <w:rPr>
          <w:rFonts w:ascii="Times New Roman" w:hAnsi="Times New Roman"/>
          <w:sz w:val="24"/>
          <w:szCs w:val="24"/>
        </w:rPr>
      </w:pPr>
      <w:r w:rsidRPr="00D10363">
        <w:rPr>
          <w:rFonts w:ascii="Times New Roman" w:hAnsi="Times New Roman"/>
          <w:sz w:val="24"/>
          <w:szCs w:val="24"/>
        </w:rPr>
        <w:t>Dobrow, S. R., Chandler, D. E., Murphy, W. M., &amp; Kram, K. E. (2012). A Review of Developmental Networks Incorporating a Mutuality Perspective. Journal of Management, 38(1), 210-242.</w:t>
      </w:r>
    </w:p>
    <w:p w14:paraId="0B675E9F" w14:textId="77777777" w:rsidR="00D10363" w:rsidRPr="00AA4E7B" w:rsidRDefault="00D10363" w:rsidP="006F0B80">
      <w:pPr>
        <w:widowControl w:val="0"/>
        <w:autoSpaceDE w:val="0"/>
        <w:autoSpaceDN w:val="0"/>
        <w:adjustRightInd w:val="0"/>
        <w:spacing w:after="0" w:line="480" w:lineRule="auto"/>
        <w:jc w:val="both"/>
        <w:rPr>
          <w:rFonts w:ascii="Times New Roman" w:hAnsi="Times New Roman"/>
          <w:sz w:val="24"/>
          <w:szCs w:val="24"/>
        </w:rPr>
      </w:pPr>
    </w:p>
    <w:p w14:paraId="566B2EB3" w14:textId="77777777" w:rsidR="00D10363" w:rsidRPr="00AA4E7B" w:rsidRDefault="00D10363"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Dubois, W. E. B. (1969). The souls of Black folk. New York, NY: Signet Classic.</w:t>
      </w:r>
    </w:p>
    <w:p w14:paraId="0832B071" w14:textId="7F6EF3B1" w:rsidR="0002510F" w:rsidRPr="00AA4E7B" w:rsidRDefault="0002510F"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Elliott R and Lindley J (2008) Immigrant wage differentials, ethnicity and occupational segregation.</w:t>
      </w:r>
      <w:r w:rsidR="003D3C32" w:rsidRPr="00AA4E7B">
        <w:rPr>
          <w:rFonts w:ascii="Times New Roman" w:hAnsi="Times New Roman"/>
          <w:sz w:val="24"/>
          <w:szCs w:val="24"/>
        </w:rPr>
        <w:t xml:space="preserve"> </w:t>
      </w:r>
      <w:r w:rsidRPr="00AA4E7B">
        <w:rPr>
          <w:rFonts w:ascii="Times New Roman" w:hAnsi="Times New Roman"/>
          <w:sz w:val="24"/>
          <w:szCs w:val="24"/>
        </w:rPr>
        <w:t>Journal of the Royal Statistical Society (Series A) 171(3): 645–71.</w:t>
      </w:r>
    </w:p>
    <w:p w14:paraId="42E7F311" w14:textId="77777777" w:rsidR="00D10363" w:rsidRPr="00AA4E7B" w:rsidRDefault="00D10363" w:rsidP="006F0B80">
      <w:pPr>
        <w:spacing w:after="0" w:line="480" w:lineRule="auto"/>
        <w:rPr>
          <w:rFonts w:ascii="Times New Roman" w:hAnsi="Times New Roman"/>
          <w:sz w:val="24"/>
          <w:szCs w:val="24"/>
        </w:rPr>
      </w:pPr>
      <w:r w:rsidRPr="00D10363">
        <w:rPr>
          <w:rFonts w:ascii="Times New Roman" w:hAnsi="Times New Roman"/>
          <w:sz w:val="24"/>
          <w:szCs w:val="24"/>
        </w:rPr>
        <w:t>Fenton, S. (2003). Ethnicity. Cambridge et al.</w:t>
      </w:r>
    </w:p>
    <w:p w14:paraId="5764BC00" w14:textId="77777777" w:rsidR="00D10363" w:rsidRPr="00D10363" w:rsidRDefault="00D10363" w:rsidP="006F0B80">
      <w:pPr>
        <w:spacing w:after="0" w:line="480" w:lineRule="auto"/>
        <w:rPr>
          <w:rFonts w:ascii="Times New Roman" w:hAnsi="Times New Roman"/>
          <w:sz w:val="24"/>
          <w:szCs w:val="24"/>
        </w:rPr>
      </w:pPr>
    </w:p>
    <w:p w14:paraId="56EE4CA3" w14:textId="77777777" w:rsidR="006F315B" w:rsidRPr="00AA4E7B" w:rsidRDefault="006F315B" w:rsidP="006F0B80">
      <w:pPr>
        <w:spacing w:line="480" w:lineRule="auto"/>
        <w:jc w:val="both"/>
        <w:rPr>
          <w:rFonts w:ascii="Times New Roman" w:hAnsi="Times New Roman"/>
          <w:sz w:val="24"/>
          <w:szCs w:val="24"/>
        </w:rPr>
      </w:pPr>
      <w:r w:rsidRPr="00AA4E7B">
        <w:rPr>
          <w:rFonts w:ascii="Times New Roman" w:hAnsi="Times New Roman"/>
          <w:sz w:val="24"/>
          <w:szCs w:val="24"/>
        </w:rPr>
        <w:t>Financial Reporting Council, (2012). Key facts and trends in the Accountancy</w:t>
      </w:r>
      <w:r w:rsidRPr="00AA4E7B">
        <w:rPr>
          <w:rFonts w:ascii="Times New Roman" w:hAnsi="Times New Roman"/>
          <w:sz w:val="24"/>
          <w:szCs w:val="24"/>
        </w:rPr>
        <w:tab/>
      </w:r>
      <w:r w:rsidRPr="00AA4E7B">
        <w:rPr>
          <w:rFonts w:ascii="Times New Roman" w:hAnsi="Times New Roman"/>
          <w:sz w:val="24"/>
          <w:szCs w:val="24"/>
        </w:rPr>
        <w:tab/>
        <w:t xml:space="preserve"> Profession Updated 30/06/11</w:t>
      </w:r>
    </w:p>
    <w:p w14:paraId="68D50A90" w14:textId="0EFEEF0C" w:rsidR="006F315B" w:rsidRPr="00AA4E7B" w:rsidRDefault="006F315B" w:rsidP="006F0B80">
      <w:pPr>
        <w:spacing w:line="480" w:lineRule="auto"/>
        <w:jc w:val="both"/>
        <w:rPr>
          <w:rFonts w:ascii="Times New Roman" w:hAnsi="Times New Roman"/>
          <w:sz w:val="24"/>
          <w:szCs w:val="24"/>
        </w:rPr>
      </w:pPr>
      <w:hyperlink r:id="rId9" w:history="1">
        <w:r w:rsidRPr="00AA4E7B">
          <w:rPr>
            <w:rFonts w:ascii="Times New Roman" w:hAnsi="Times New Roman"/>
          </w:rPr>
          <w:t>http://www.frc.org.uk/images/uploaded/documents/Final%20Key%20Facts%20and%20Trends%202.pdf</w:t>
        </w:r>
      </w:hyperlink>
      <w:r w:rsidRPr="00AA4E7B">
        <w:rPr>
          <w:rFonts w:ascii="Times New Roman" w:hAnsi="Times New Roman"/>
          <w:sz w:val="24"/>
          <w:szCs w:val="24"/>
        </w:rPr>
        <w:t xml:space="preserve">   [accessed on 24/07/12]</w:t>
      </w:r>
    </w:p>
    <w:p w14:paraId="2931EDE6" w14:textId="1EC56C4D" w:rsidR="00F56D66" w:rsidRPr="00AA4E7B" w:rsidRDefault="00F56D66"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Fineman, S. 2006. On being positive: Concerns and counterpoints.</w:t>
      </w:r>
      <w:r w:rsidR="00CD3311" w:rsidRPr="00AA4E7B">
        <w:rPr>
          <w:rFonts w:ascii="Times New Roman" w:hAnsi="Times New Roman"/>
          <w:sz w:val="24"/>
          <w:szCs w:val="24"/>
        </w:rPr>
        <w:t xml:space="preserve"> </w:t>
      </w:r>
      <w:r w:rsidRPr="00AA4E7B">
        <w:rPr>
          <w:rFonts w:ascii="Times New Roman" w:hAnsi="Times New Roman"/>
          <w:sz w:val="24"/>
          <w:szCs w:val="24"/>
        </w:rPr>
        <w:t>Academy of Management Review, 31: 270–291.</w:t>
      </w:r>
    </w:p>
    <w:p w14:paraId="08BE1BE2" w14:textId="7605031A" w:rsidR="00AF38C8" w:rsidRPr="00AA4E7B" w:rsidRDefault="00AF38C8" w:rsidP="006F0B80">
      <w:pPr>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Hammond, T. (1997). ‘From complete exclusion to minimal inclusion: African Americans and the public accounting industry 1965-1988’. Accounting, Organizations and Society,</w:t>
      </w:r>
      <w:r w:rsidRPr="00AA4E7B">
        <w:rPr>
          <w:rFonts w:ascii="Times New Roman" w:hAnsi="Times New Roman"/>
          <w:sz w:val="24"/>
          <w:szCs w:val="24"/>
        </w:rPr>
        <w:tab/>
        <w:t>22, p. 29 - 53.</w:t>
      </w:r>
    </w:p>
    <w:p w14:paraId="0040677A" w14:textId="691E6ED5" w:rsidR="00AF38C8" w:rsidRPr="00AA4E7B" w:rsidRDefault="00AF38C8" w:rsidP="006F0B80">
      <w:pPr>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Hammond, T. and Sikka, P. (1996). ‘Radicalizing accounting history: the potential of</w:t>
      </w:r>
      <w:r w:rsidR="00CD3311" w:rsidRPr="00AA4E7B">
        <w:rPr>
          <w:rFonts w:ascii="Times New Roman" w:hAnsi="Times New Roman"/>
          <w:sz w:val="24"/>
          <w:szCs w:val="24"/>
        </w:rPr>
        <w:t xml:space="preserve"> </w:t>
      </w:r>
      <w:r w:rsidRPr="00AA4E7B">
        <w:rPr>
          <w:rFonts w:ascii="Times New Roman" w:hAnsi="Times New Roman"/>
          <w:sz w:val="24"/>
          <w:szCs w:val="24"/>
        </w:rPr>
        <w:t>oral history’. Accounting, Auditing, and Accountability Journal, 9, p.79 - 97.</w:t>
      </w:r>
    </w:p>
    <w:p w14:paraId="41CE538A" w14:textId="0157ED7D" w:rsidR="00AF38C8" w:rsidRPr="00AA4E7B" w:rsidRDefault="00AF38C8" w:rsidP="006F0B80">
      <w:pPr>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Hammond, T. and Streeter, S. (1994). ‘Overcoming barriers: early African-American</w:t>
      </w:r>
      <w:r w:rsidR="00CD3311" w:rsidRPr="00AA4E7B">
        <w:rPr>
          <w:rFonts w:ascii="Times New Roman" w:hAnsi="Times New Roman"/>
          <w:sz w:val="24"/>
          <w:szCs w:val="24"/>
        </w:rPr>
        <w:t xml:space="preserve"> </w:t>
      </w:r>
      <w:r w:rsidRPr="00AA4E7B">
        <w:rPr>
          <w:rFonts w:ascii="Times New Roman" w:hAnsi="Times New Roman"/>
          <w:sz w:val="24"/>
          <w:szCs w:val="24"/>
        </w:rPr>
        <w:t>Certified public accountants’. Accounting, Organizations and Society, 19, p.271 -</w:t>
      </w:r>
      <w:r w:rsidRPr="00AA4E7B">
        <w:rPr>
          <w:rFonts w:ascii="Times New Roman" w:hAnsi="Times New Roman"/>
          <w:sz w:val="24"/>
          <w:szCs w:val="24"/>
        </w:rPr>
        <w:tab/>
        <w:t>288.</w:t>
      </w:r>
    </w:p>
    <w:p w14:paraId="2367B306" w14:textId="5312C83C" w:rsidR="00AF38C8" w:rsidRPr="00AA4E7B" w:rsidRDefault="00AF38C8" w:rsidP="006F0B80">
      <w:pPr>
        <w:spacing w:line="480" w:lineRule="auto"/>
        <w:jc w:val="both"/>
        <w:rPr>
          <w:rFonts w:ascii="Times New Roman" w:hAnsi="Times New Roman"/>
          <w:sz w:val="24"/>
          <w:szCs w:val="24"/>
        </w:rPr>
      </w:pPr>
      <w:r w:rsidRPr="00AA4E7B">
        <w:rPr>
          <w:rFonts w:ascii="Times New Roman" w:hAnsi="Times New Roman"/>
          <w:sz w:val="24"/>
          <w:szCs w:val="24"/>
        </w:rPr>
        <w:t>Hammond, T. (2002). A White Collar Profession African American Certified Public</w:t>
      </w:r>
      <w:r w:rsidR="00CD3311" w:rsidRPr="00AA4E7B">
        <w:rPr>
          <w:rFonts w:ascii="Times New Roman" w:hAnsi="Times New Roman"/>
          <w:sz w:val="24"/>
          <w:szCs w:val="24"/>
        </w:rPr>
        <w:t xml:space="preserve"> </w:t>
      </w:r>
      <w:r w:rsidRPr="00AA4E7B">
        <w:rPr>
          <w:rFonts w:ascii="Times New Roman" w:hAnsi="Times New Roman"/>
          <w:sz w:val="24"/>
          <w:szCs w:val="24"/>
        </w:rPr>
        <w:t>Accountants since 192. The University of North Carolina Press</w:t>
      </w:r>
    </w:p>
    <w:p w14:paraId="6D40229E" w14:textId="17BFAB5F" w:rsidR="00C87864" w:rsidRPr="00AA4E7B" w:rsidRDefault="00D20A60" w:rsidP="006F0B80">
      <w:pPr>
        <w:spacing w:line="480" w:lineRule="auto"/>
        <w:jc w:val="both"/>
        <w:rPr>
          <w:rFonts w:ascii="Times New Roman" w:hAnsi="Times New Roman"/>
          <w:sz w:val="24"/>
          <w:szCs w:val="24"/>
        </w:rPr>
      </w:pPr>
      <w:r w:rsidRPr="00AA4E7B">
        <w:rPr>
          <w:rFonts w:ascii="Times New Roman" w:hAnsi="Times New Roman"/>
          <w:sz w:val="24"/>
          <w:szCs w:val="24"/>
        </w:rPr>
        <w:t xml:space="preserve">Harrison, D. A. &amp; Klein, K. J. (2007). </w:t>
      </w:r>
      <w:hyperlink r:id="rId10" w:history="1">
        <w:r w:rsidRPr="00AA4E7B">
          <w:rPr>
            <w:rFonts w:ascii="Times New Roman" w:hAnsi="Times New Roman"/>
            <w:sz w:val="24"/>
            <w:szCs w:val="24"/>
          </w:rPr>
          <w:t>What's the difference? Diversity constructs as separation, variety or disparity in organizations</w:t>
        </w:r>
      </w:hyperlink>
      <w:r w:rsidRPr="00AA4E7B">
        <w:rPr>
          <w:rFonts w:ascii="Times New Roman" w:hAnsi="Times New Roman"/>
          <w:sz w:val="24"/>
          <w:szCs w:val="24"/>
        </w:rPr>
        <w:t>. Academy of Management Review, 32, 1199 – 1228.</w:t>
      </w:r>
    </w:p>
    <w:p w14:paraId="0C661E55" w14:textId="6F830089" w:rsidR="007D312E" w:rsidRPr="00AA4E7B" w:rsidRDefault="007D312E" w:rsidP="006F0B80">
      <w:pPr>
        <w:spacing w:line="480" w:lineRule="auto"/>
        <w:jc w:val="both"/>
        <w:rPr>
          <w:rFonts w:ascii="Times New Roman" w:hAnsi="Times New Roman"/>
          <w:sz w:val="24"/>
          <w:szCs w:val="24"/>
        </w:rPr>
      </w:pPr>
      <w:r w:rsidRPr="00AA4E7B">
        <w:rPr>
          <w:rFonts w:ascii="Times New Roman" w:hAnsi="Times New Roman"/>
          <w:sz w:val="24"/>
          <w:szCs w:val="24"/>
        </w:rPr>
        <w:t xml:space="preserve">Heath, A. F., Rothon, C., &amp; Kilpi, E. (2008). </w:t>
      </w:r>
      <w:hyperlink r:id="rId11" w:history="1">
        <w:r w:rsidRPr="00AA4E7B">
          <w:rPr>
            <w:rFonts w:ascii="Times New Roman" w:hAnsi="Times New Roman"/>
            <w:sz w:val="24"/>
            <w:szCs w:val="24"/>
          </w:rPr>
          <w:t>The second generation in Western Europe: Education, unemployment, and occupational attainment</w:t>
        </w:r>
      </w:hyperlink>
      <w:r w:rsidRPr="00AA4E7B">
        <w:rPr>
          <w:rFonts w:ascii="Times New Roman" w:hAnsi="Times New Roman"/>
          <w:sz w:val="24"/>
          <w:szCs w:val="24"/>
        </w:rPr>
        <w:t>. Annual Review of Sociology, 34, 211-235.</w:t>
      </w:r>
    </w:p>
    <w:p w14:paraId="337CB4ED" w14:textId="39CA0D87" w:rsidR="009B34B0" w:rsidRPr="00AA4E7B" w:rsidRDefault="009B34B0"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Higgins, M. C. 2001. Changing careers: The effect of social context. Journal of Organizational Behavior, 22:</w:t>
      </w:r>
      <w:r w:rsidR="00320719" w:rsidRPr="00AA4E7B">
        <w:rPr>
          <w:rFonts w:ascii="Times New Roman" w:hAnsi="Times New Roman"/>
          <w:sz w:val="24"/>
          <w:szCs w:val="24"/>
        </w:rPr>
        <w:t xml:space="preserve"> </w:t>
      </w:r>
      <w:r w:rsidRPr="00AA4E7B">
        <w:rPr>
          <w:rFonts w:ascii="Times New Roman" w:hAnsi="Times New Roman"/>
          <w:sz w:val="24"/>
          <w:szCs w:val="24"/>
        </w:rPr>
        <w:t>595-618.</w:t>
      </w:r>
    </w:p>
    <w:p w14:paraId="1530378B" w14:textId="1D6828C7" w:rsidR="009B34B0" w:rsidRPr="00AA4E7B" w:rsidRDefault="009B34B0"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Higgins, M. C., &amp; Kram, K. E. 2001. Reconceptualizing mentoring at work: A developmental network perspective.</w:t>
      </w:r>
      <w:r w:rsidR="00320719" w:rsidRPr="00AA4E7B">
        <w:rPr>
          <w:rFonts w:ascii="Times New Roman" w:hAnsi="Times New Roman"/>
          <w:sz w:val="24"/>
          <w:szCs w:val="24"/>
        </w:rPr>
        <w:t xml:space="preserve"> </w:t>
      </w:r>
      <w:r w:rsidRPr="00AA4E7B">
        <w:rPr>
          <w:rFonts w:ascii="Times New Roman" w:hAnsi="Times New Roman"/>
          <w:sz w:val="24"/>
          <w:szCs w:val="24"/>
        </w:rPr>
        <w:t>Academy of Management Review, 26: 264-288.</w:t>
      </w:r>
    </w:p>
    <w:p w14:paraId="6ADD4EA6" w14:textId="77777777" w:rsidR="006F315B" w:rsidRPr="00AA4E7B" w:rsidRDefault="006F315B" w:rsidP="006F0B80">
      <w:pPr>
        <w:spacing w:after="0" w:line="480" w:lineRule="auto"/>
        <w:rPr>
          <w:rFonts w:ascii="Times New Roman" w:eastAsia="Times New Roman" w:hAnsi="Times New Roman"/>
          <w:sz w:val="24"/>
          <w:szCs w:val="24"/>
        </w:rPr>
      </w:pPr>
      <w:r w:rsidRPr="006F315B">
        <w:rPr>
          <w:rFonts w:ascii="Times New Roman" w:eastAsia="Times New Roman" w:hAnsi="Times New Roman"/>
          <w:sz w:val="24"/>
          <w:szCs w:val="24"/>
        </w:rPr>
        <w:lastRenderedPageBreak/>
        <w:t xml:space="preserve">Higgins, M., Dobrow, S. R., &amp; Roloff, K. S. (2010). Optimism and the boundaryless career: The role of developmental relationships. </w:t>
      </w:r>
      <w:r w:rsidRPr="006F315B">
        <w:rPr>
          <w:rFonts w:ascii="Times New Roman" w:eastAsia="Times New Roman" w:hAnsi="Times New Roman"/>
          <w:i/>
          <w:iCs/>
          <w:sz w:val="24"/>
          <w:szCs w:val="24"/>
        </w:rPr>
        <w:t>Journal of Organizational Behavior</w:t>
      </w:r>
      <w:r w:rsidRPr="006F315B">
        <w:rPr>
          <w:rFonts w:ascii="Times New Roman" w:eastAsia="Times New Roman" w:hAnsi="Times New Roman"/>
          <w:sz w:val="24"/>
          <w:szCs w:val="24"/>
        </w:rPr>
        <w:t xml:space="preserve">, </w:t>
      </w:r>
      <w:r w:rsidRPr="006F315B">
        <w:rPr>
          <w:rFonts w:ascii="Times New Roman" w:eastAsia="Times New Roman" w:hAnsi="Times New Roman"/>
          <w:i/>
          <w:iCs/>
          <w:sz w:val="24"/>
          <w:szCs w:val="24"/>
        </w:rPr>
        <w:t>31</w:t>
      </w:r>
      <w:r w:rsidRPr="006F315B">
        <w:rPr>
          <w:rFonts w:ascii="Times New Roman" w:eastAsia="Times New Roman" w:hAnsi="Times New Roman"/>
          <w:sz w:val="24"/>
          <w:szCs w:val="24"/>
        </w:rPr>
        <w:t>(5), 749-769.</w:t>
      </w:r>
    </w:p>
    <w:p w14:paraId="471F366F" w14:textId="77777777" w:rsidR="006F315B" w:rsidRPr="006F315B" w:rsidRDefault="006F315B" w:rsidP="006F0B80">
      <w:pPr>
        <w:spacing w:after="0" w:line="480" w:lineRule="auto"/>
        <w:rPr>
          <w:rFonts w:ascii="Times New Roman" w:eastAsia="Times New Roman" w:hAnsi="Times New Roman"/>
          <w:sz w:val="24"/>
          <w:szCs w:val="24"/>
        </w:rPr>
      </w:pPr>
    </w:p>
    <w:p w14:paraId="7AC55FB7" w14:textId="77777777" w:rsidR="006F315B" w:rsidRPr="00AA4E7B" w:rsidRDefault="006F315B" w:rsidP="006F0B80">
      <w:pPr>
        <w:widowControl w:val="0"/>
        <w:autoSpaceDE w:val="0"/>
        <w:autoSpaceDN w:val="0"/>
        <w:adjustRightInd w:val="0"/>
        <w:spacing w:after="0" w:line="480" w:lineRule="auto"/>
        <w:rPr>
          <w:rFonts w:ascii="Times New Roman" w:hAnsi="Times New Roman"/>
          <w:sz w:val="24"/>
          <w:szCs w:val="24"/>
          <w:lang w:val="en-US" w:eastAsia="en-GB"/>
        </w:rPr>
      </w:pPr>
      <w:r w:rsidRPr="00AA4E7B">
        <w:rPr>
          <w:rFonts w:ascii="Times New Roman" w:hAnsi="Times New Roman"/>
          <w:sz w:val="24"/>
          <w:szCs w:val="24"/>
          <w:lang w:val="en-US" w:eastAsia="en-GB"/>
        </w:rPr>
        <w:t>Higgins, M. C. 2007. A contingency perspective on developmental networks. In J. Dutton &amp; B. R. Ragins (Eds.),</w:t>
      </w:r>
    </w:p>
    <w:p w14:paraId="00F5E5F2" w14:textId="77777777" w:rsidR="006F315B" w:rsidRPr="00AA4E7B" w:rsidRDefault="006F315B" w:rsidP="006F0B80">
      <w:pPr>
        <w:widowControl w:val="0"/>
        <w:autoSpaceDE w:val="0"/>
        <w:autoSpaceDN w:val="0"/>
        <w:adjustRightInd w:val="0"/>
        <w:spacing w:after="0" w:line="480" w:lineRule="auto"/>
        <w:rPr>
          <w:rFonts w:ascii="Times New Roman" w:hAnsi="Times New Roman"/>
          <w:sz w:val="24"/>
          <w:szCs w:val="24"/>
          <w:lang w:val="en-US" w:eastAsia="en-GB"/>
        </w:rPr>
      </w:pPr>
      <w:r w:rsidRPr="00AA4E7B">
        <w:rPr>
          <w:rFonts w:ascii="Times New Roman" w:hAnsi="Times New Roman"/>
          <w:sz w:val="24"/>
          <w:szCs w:val="24"/>
          <w:lang w:val="en-US" w:eastAsia="en-GB"/>
        </w:rPr>
        <w:t>Exploring positive relationships at work: Building a theoretical and research foundation: 207-224. Hillsdale,</w:t>
      </w:r>
    </w:p>
    <w:p w14:paraId="67B40A5C" w14:textId="77777777" w:rsidR="006F315B" w:rsidRPr="00AA4E7B" w:rsidRDefault="006F315B" w:rsidP="006F0B80">
      <w:pPr>
        <w:widowControl w:val="0"/>
        <w:autoSpaceDE w:val="0"/>
        <w:autoSpaceDN w:val="0"/>
        <w:adjustRightInd w:val="0"/>
        <w:spacing w:after="0" w:line="480" w:lineRule="auto"/>
        <w:jc w:val="both"/>
        <w:rPr>
          <w:rFonts w:ascii="Times New Roman" w:hAnsi="Times New Roman"/>
          <w:sz w:val="24"/>
          <w:szCs w:val="24"/>
          <w:lang w:val="en-US" w:eastAsia="en-GB"/>
        </w:rPr>
      </w:pPr>
      <w:r w:rsidRPr="00AA4E7B">
        <w:rPr>
          <w:rFonts w:ascii="Times New Roman" w:hAnsi="Times New Roman"/>
          <w:sz w:val="24"/>
          <w:szCs w:val="24"/>
          <w:lang w:val="en-US" w:eastAsia="en-GB"/>
        </w:rPr>
        <w:t>NJ: Lawrence Erlbaum.</w:t>
      </w:r>
    </w:p>
    <w:p w14:paraId="18DBAE3A" w14:textId="00FE5D18" w:rsidR="004005A5" w:rsidRPr="00AA4E7B" w:rsidRDefault="004005A5"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Hoque,. K. and Noon, M. (2004) Equal opportunities policy and practice in Britain: evaluating the ‘empty shell’ hypothesis Work, employment and society Volume 18(3): 481–506</w:t>
      </w:r>
    </w:p>
    <w:p w14:paraId="2FABBF9C" w14:textId="77777777" w:rsidR="00D10363" w:rsidRPr="00AA4E7B" w:rsidRDefault="00D10363" w:rsidP="006F0B80">
      <w:pPr>
        <w:spacing w:line="480" w:lineRule="auto"/>
        <w:jc w:val="both"/>
        <w:rPr>
          <w:rFonts w:ascii="Times New Roman" w:hAnsi="Times New Roman"/>
          <w:bCs/>
          <w:sz w:val="24"/>
          <w:szCs w:val="24"/>
        </w:rPr>
      </w:pPr>
      <w:r w:rsidRPr="00AA4E7B">
        <w:rPr>
          <w:rFonts w:ascii="Times New Roman" w:hAnsi="Times New Roman"/>
          <w:bCs/>
          <w:sz w:val="24"/>
          <w:szCs w:val="24"/>
        </w:rPr>
        <w:t xml:space="preserve">Ibarra, H. 1993. Personal networks of women and minorities in management: A conceptual framework. Academy of Management Review, 18: 56-87. </w:t>
      </w:r>
    </w:p>
    <w:p w14:paraId="72AD2863" w14:textId="6AE27F03" w:rsidR="00575D54" w:rsidRPr="00AA4E7B" w:rsidRDefault="00575D54" w:rsidP="006F0B80">
      <w:pPr>
        <w:spacing w:line="480" w:lineRule="auto"/>
        <w:jc w:val="both"/>
        <w:rPr>
          <w:rFonts w:ascii="Times New Roman" w:hAnsi="Times New Roman"/>
          <w:sz w:val="24"/>
          <w:szCs w:val="24"/>
        </w:rPr>
      </w:pPr>
      <w:r w:rsidRPr="00AA4E7B">
        <w:rPr>
          <w:rFonts w:ascii="Times New Roman" w:hAnsi="Times New Roman"/>
          <w:sz w:val="24"/>
          <w:szCs w:val="24"/>
        </w:rPr>
        <w:t xml:space="preserve">Johnston, R. and Kyriacou, O. (2007). ‘Figuring Masculinities: Exploring Ethnic </w:t>
      </w:r>
      <w:r w:rsidRPr="00AA4E7B">
        <w:rPr>
          <w:rFonts w:ascii="Times New Roman" w:hAnsi="Times New Roman"/>
          <w:sz w:val="24"/>
          <w:szCs w:val="24"/>
        </w:rPr>
        <w:tab/>
        <w:t>Masculinities</w:t>
      </w:r>
      <w:r w:rsidRPr="00AA4E7B">
        <w:rPr>
          <w:rFonts w:ascii="Times New Roman" w:hAnsi="Times New Roman"/>
          <w:sz w:val="24"/>
          <w:szCs w:val="24"/>
        </w:rPr>
        <w:tab/>
        <w:t xml:space="preserve"> in the institutions of UK Accounting’. Accountancy Business</w:t>
      </w:r>
      <w:r w:rsidR="00320719" w:rsidRPr="00AA4E7B">
        <w:rPr>
          <w:rFonts w:ascii="Times New Roman" w:hAnsi="Times New Roman"/>
          <w:sz w:val="24"/>
          <w:szCs w:val="24"/>
        </w:rPr>
        <w:t xml:space="preserve"> </w:t>
      </w:r>
      <w:r w:rsidRPr="00AA4E7B">
        <w:rPr>
          <w:rFonts w:ascii="Times New Roman" w:hAnsi="Times New Roman"/>
          <w:sz w:val="24"/>
          <w:szCs w:val="24"/>
        </w:rPr>
        <w:t>and the Public Interest, 6 (2), p. 75 -  113.</w:t>
      </w:r>
    </w:p>
    <w:p w14:paraId="57A10EF8" w14:textId="1A924289" w:rsidR="00156ED8" w:rsidRPr="00AA4E7B" w:rsidRDefault="00156ED8" w:rsidP="006F0B80">
      <w:pPr>
        <w:spacing w:line="480" w:lineRule="auto"/>
        <w:jc w:val="both"/>
        <w:rPr>
          <w:rFonts w:ascii="Times New Roman" w:hAnsi="Times New Roman"/>
          <w:sz w:val="24"/>
          <w:szCs w:val="24"/>
        </w:rPr>
      </w:pPr>
      <w:r w:rsidRPr="00AA4E7B">
        <w:rPr>
          <w:rFonts w:ascii="Times New Roman" w:hAnsi="Times New Roman"/>
          <w:sz w:val="24"/>
          <w:szCs w:val="24"/>
        </w:rPr>
        <w:t>Johnson, E.N., Lowe, D.J., Reckers, P.M., (2000). ‘A New Culture: Evidence of</w:t>
      </w:r>
      <w:r w:rsidR="00320719" w:rsidRPr="00AA4E7B">
        <w:rPr>
          <w:rFonts w:ascii="Times New Roman" w:hAnsi="Times New Roman"/>
          <w:sz w:val="24"/>
          <w:szCs w:val="24"/>
        </w:rPr>
        <w:t xml:space="preserve"> </w:t>
      </w:r>
      <w:r w:rsidRPr="00AA4E7B">
        <w:rPr>
          <w:rFonts w:ascii="Times New Roman" w:hAnsi="Times New Roman"/>
          <w:sz w:val="24"/>
          <w:szCs w:val="24"/>
        </w:rPr>
        <w:t>support for diversity in Public Accounting performance evaluation</w:t>
      </w:r>
      <w:r w:rsidR="00320719" w:rsidRPr="00AA4E7B">
        <w:rPr>
          <w:rFonts w:ascii="Times New Roman" w:hAnsi="Times New Roman"/>
          <w:sz w:val="24"/>
          <w:szCs w:val="24"/>
        </w:rPr>
        <w:t xml:space="preserve"> </w:t>
      </w:r>
      <w:r w:rsidRPr="00AA4E7B">
        <w:rPr>
          <w:rFonts w:ascii="Times New Roman" w:hAnsi="Times New Roman"/>
          <w:sz w:val="24"/>
          <w:szCs w:val="24"/>
        </w:rPr>
        <w:t>judgements’. Advances in Behavioural Research, 3, p. 13 – 35.</w:t>
      </w:r>
    </w:p>
    <w:p w14:paraId="58C837AE" w14:textId="64F67D63" w:rsidR="00156ED8" w:rsidRPr="00AA4E7B" w:rsidRDefault="00156ED8" w:rsidP="006F0B80">
      <w:pPr>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Johnston, R. and Kyriacou, O. (2006) ‘Accounting For (In)visibilities: Resistance,</w:t>
      </w:r>
      <w:r w:rsidR="00320719" w:rsidRPr="00AA4E7B">
        <w:rPr>
          <w:rFonts w:ascii="Times New Roman" w:hAnsi="Times New Roman"/>
          <w:sz w:val="24"/>
          <w:szCs w:val="24"/>
        </w:rPr>
        <w:t xml:space="preserve"> </w:t>
      </w:r>
      <w:r w:rsidRPr="00AA4E7B">
        <w:rPr>
          <w:rFonts w:ascii="Times New Roman" w:hAnsi="Times New Roman"/>
          <w:sz w:val="24"/>
          <w:szCs w:val="24"/>
        </w:rPr>
        <w:t>Gender and Control’, Accountancy Business and the Public Interest, 5 (2),p.54  – 88.</w:t>
      </w:r>
    </w:p>
    <w:p w14:paraId="1090A467" w14:textId="59C61285" w:rsidR="00403B19" w:rsidRPr="00AA4E7B" w:rsidRDefault="00403B19" w:rsidP="006F0B80">
      <w:pPr>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Kim, S.N. (2004). ‘Whose voice is it anyway? Rethi</w:t>
      </w:r>
      <w:r w:rsidR="00320719" w:rsidRPr="00AA4E7B">
        <w:rPr>
          <w:rFonts w:ascii="Times New Roman" w:hAnsi="Times New Roman"/>
          <w:sz w:val="24"/>
          <w:szCs w:val="24"/>
        </w:rPr>
        <w:t xml:space="preserve">nking the oral history method In </w:t>
      </w:r>
      <w:r w:rsidRPr="00AA4E7B">
        <w:rPr>
          <w:rFonts w:ascii="Times New Roman" w:hAnsi="Times New Roman"/>
          <w:sz w:val="24"/>
          <w:szCs w:val="24"/>
        </w:rPr>
        <w:t>accounting research on race, ethnicity and gender’. Critical Perspectives on</w:t>
      </w:r>
      <w:r w:rsidRPr="00AA4E7B">
        <w:rPr>
          <w:rFonts w:ascii="Times New Roman" w:hAnsi="Times New Roman"/>
          <w:sz w:val="24"/>
          <w:szCs w:val="24"/>
        </w:rPr>
        <w:tab/>
        <w:t>Accounting, 19, p. 1346 – 1369.</w:t>
      </w:r>
    </w:p>
    <w:p w14:paraId="5B3376B6" w14:textId="3E10B7B0" w:rsidR="00914988" w:rsidRPr="00AA4E7B" w:rsidRDefault="00914988" w:rsidP="006F0B80">
      <w:pPr>
        <w:spacing w:line="480" w:lineRule="auto"/>
        <w:jc w:val="both"/>
        <w:rPr>
          <w:rFonts w:ascii="Times New Roman" w:hAnsi="Times New Roman"/>
          <w:sz w:val="24"/>
          <w:szCs w:val="24"/>
        </w:rPr>
      </w:pPr>
      <w:r w:rsidRPr="00AA4E7B">
        <w:rPr>
          <w:rFonts w:ascii="Times New Roman" w:hAnsi="Times New Roman"/>
          <w:sz w:val="24"/>
          <w:szCs w:val="24"/>
        </w:rPr>
        <w:lastRenderedPageBreak/>
        <w:t>Kirkham, L. (1992). ‘Integrating HERstory and HIStory in Accountancy’. Accounting,Organisations and Society, 17(3/4) p. 287 – 297.</w:t>
      </w:r>
    </w:p>
    <w:p w14:paraId="27D1B287" w14:textId="77777777" w:rsidR="00A34CFF" w:rsidRPr="00AA4E7B" w:rsidRDefault="00A34CFF" w:rsidP="006F0B80">
      <w:pPr>
        <w:widowControl w:val="0"/>
        <w:autoSpaceDE w:val="0"/>
        <w:autoSpaceDN w:val="0"/>
        <w:adjustRightInd w:val="0"/>
        <w:spacing w:after="0" w:line="480" w:lineRule="auto"/>
        <w:jc w:val="both"/>
        <w:rPr>
          <w:rFonts w:ascii="Times New Roman" w:hAnsi="Times New Roman"/>
          <w:sz w:val="24"/>
          <w:szCs w:val="24"/>
        </w:rPr>
      </w:pPr>
    </w:p>
    <w:p w14:paraId="6C12E682" w14:textId="664905E5" w:rsidR="009B34B0" w:rsidRPr="00AA4E7B" w:rsidRDefault="009B34B0"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Kram, K. E. 1985. Mentoring at work: Developmental relationships in organizational life. Glenview, IL: Scott,</w:t>
      </w:r>
      <w:r w:rsidR="00875B6A" w:rsidRPr="00AA4E7B">
        <w:rPr>
          <w:rFonts w:ascii="Times New Roman" w:hAnsi="Times New Roman"/>
          <w:sz w:val="24"/>
          <w:szCs w:val="24"/>
        </w:rPr>
        <w:t xml:space="preserve"> </w:t>
      </w:r>
      <w:r w:rsidRPr="00AA4E7B">
        <w:rPr>
          <w:rFonts w:ascii="Times New Roman" w:hAnsi="Times New Roman"/>
          <w:sz w:val="24"/>
          <w:szCs w:val="24"/>
        </w:rPr>
        <w:t>Foresman.</w:t>
      </w:r>
    </w:p>
    <w:p w14:paraId="78907AFE" w14:textId="59CB60FA" w:rsidR="00FD76D4" w:rsidRPr="00AA4E7B" w:rsidRDefault="00FD76D4"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Kram and Hall, 1996</w:t>
      </w:r>
    </w:p>
    <w:p w14:paraId="7E8941C5" w14:textId="70253EBA" w:rsidR="00575D54" w:rsidRPr="00AA4E7B" w:rsidRDefault="00CB08DD"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Langdon, D. S., McMenamin, T. M., &amp; Krolik, T. J. (2002). U.S. labor market in 2001: Economy</w:t>
      </w:r>
      <w:r w:rsidR="00875B6A" w:rsidRPr="00AA4E7B">
        <w:rPr>
          <w:rFonts w:ascii="Times New Roman" w:hAnsi="Times New Roman"/>
          <w:sz w:val="24"/>
          <w:szCs w:val="24"/>
        </w:rPr>
        <w:t xml:space="preserve"> </w:t>
      </w:r>
      <w:r w:rsidRPr="00AA4E7B">
        <w:rPr>
          <w:rFonts w:ascii="Times New Roman" w:hAnsi="Times New Roman"/>
          <w:sz w:val="24"/>
          <w:szCs w:val="24"/>
        </w:rPr>
        <w:t>enters a recession. Monthly Labor Review, 125, 3-33.</w:t>
      </w:r>
    </w:p>
    <w:p w14:paraId="5916EC8C" w14:textId="77777777" w:rsidR="00504DFB" w:rsidRPr="00AA4E7B" w:rsidRDefault="00504DFB" w:rsidP="006F0B80">
      <w:pPr>
        <w:widowControl w:val="0"/>
        <w:autoSpaceDE w:val="0"/>
        <w:autoSpaceDN w:val="0"/>
        <w:adjustRightInd w:val="0"/>
        <w:spacing w:after="0" w:line="480" w:lineRule="auto"/>
        <w:jc w:val="both"/>
        <w:rPr>
          <w:rFonts w:ascii="Times New Roman" w:hAnsi="Times New Roman"/>
          <w:sz w:val="24"/>
          <w:szCs w:val="24"/>
        </w:rPr>
      </w:pPr>
    </w:p>
    <w:p w14:paraId="46CAABE3" w14:textId="38E8131B" w:rsidR="008201B1" w:rsidRPr="00AA4E7B" w:rsidRDefault="008201B1"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Law Society Entry Trends</w:t>
      </w:r>
      <w:r w:rsidR="00591BDE" w:rsidRPr="00AA4E7B">
        <w:rPr>
          <w:rFonts w:ascii="Times New Roman" w:hAnsi="Times New Roman"/>
          <w:sz w:val="24"/>
          <w:szCs w:val="24"/>
        </w:rPr>
        <w:t xml:space="preserve"> Entry Trends</w:t>
      </w:r>
    </w:p>
    <w:p w14:paraId="39EB5116" w14:textId="0393606F" w:rsidR="008201B1" w:rsidRPr="00AA4E7B" w:rsidRDefault="00BA7C8B" w:rsidP="006F0B80">
      <w:pPr>
        <w:widowControl w:val="0"/>
        <w:autoSpaceDE w:val="0"/>
        <w:autoSpaceDN w:val="0"/>
        <w:adjustRightInd w:val="0"/>
        <w:spacing w:after="0" w:line="480" w:lineRule="auto"/>
        <w:jc w:val="both"/>
        <w:rPr>
          <w:rFonts w:ascii="Times New Roman" w:hAnsi="Times New Roman"/>
          <w:sz w:val="24"/>
          <w:szCs w:val="24"/>
        </w:rPr>
      </w:pPr>
      <w:hyperlink r:id="rId12" w:history="1">
        <w:r w:rsidR="008201B1" w:rsidRPr="00AA4E7B">
          <w:rPr>
            <w:rStyle w:val="Hyperlink"/>
            <w:rFonts w:ascii="Times New Roman" w:hAnsi="Times New Roman"/>
            <w:sz w:val="24"/>
            <w:szCs w:val="24"/>
          </w:rPr>
          <w:t>http://www.lawsociety.org.uk/careers/becoming-a-solicitor/entry-trends/</w:t>
        </w:r>
      </w:hyperlink>
    </w:p>
    <w:p w14:paraId="7AF9759C" w14:textId="50D91FA5" w:rsidR="008201B1" w:rsidRPr="00AA4E7B" w:rsidRDefault="008201B1"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[Accessed on 7/2/13]</w:t>
      </w:r>
    </w:p>
    <w:p w14:paraId="6830F9C8" w14:textId="77777777" w:rsidR="008201B1" w:rsidRPr="00AA4E7B" w:rsidRDefault="008201B1" w:rsidP="006F0B80">
      <w:pPr>
        <w:widowControl w:val="0"/>
        <w:autoSpaceDE w:val="0"/>
        <w:autoSpaceDN w:val="0"/>
        <w:adjustRightInd w:val="0"/>
        <w:spacing w:after="0" w:line="480" w:lineRule="auto"/>
        <w:jc w:val="both"/>
        <w:rPr>
          <w:rFonts w:ascii="Times New Roman" w:hAnsi="Times New Roman"/>
          <w:sz w:val="24"/>
          <w:szCs w:val="24"/>
        </w:rPr>
      </w:pPr>
    </w:p>
    <w:p w14:paraId="1B74014A" w14:textId="77777777" w:rsidR="001B5585" w:rsidRPr="00AA4E7B" w:rsidRDefault="001B5585" w:rsidP="006F0B80">
      <w:pPr>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Lincoln, Y.S. and Guba, E. (1985). Naturalistic Inquiry</w:t>
      </w:r>
      <w:bookmarkStart w:id="1" w:name="OLE_LINK3"/>
      <w:bookmarkStart w:id="2" w:name="OLE_LINK4"/>
      <w:r w:rsidRPr="00AA4E7B">
        <w:rPr>
          <w:rFonts w:ascii="Times New Roman" w:hAnsi="Times New Roman"/>
          <w:sz w:val="24"/>
          <w:szCs w:val="24"/>
        </w:rPr>
        <w:t>. Beverley Hills, California: Sage</w:t>
      </w:r>
      <w:bookmarkEnd w:id="1"/>
      <w:bookmarkEnd w:id="2"/>
    </w:p>
    <w:p w14:paraId="4133F608" w14:textId="77777777" w:rsidR="00A34CFF" w:rsidRPr="00AA4E7B" w:rsidRDefault="00A34CFF" w:rsidP="006F0B80">
      <w:pPr>
        <w:widowControl w:val="0"/>
        <w:autoSpaceDE w:val="0"/>
        <w:autoSpaceDN w:val="0"/>
        <w:adjustRightInd w:val="0"/>
        <w:spacing w:after="0" w:line="480" w:lineRule="auto"/>
        <w:jc w:val="both"/>
        <w:rPr>
          <w:rFonts w:ascii="Times New Roman" w:hAnsi="Times New Roman"/>
          <w:sz w:val="24"/>
          <w:szCs w:val="24"/>
        </w:rPr>
      </w:pPr>
    </w:p>
    <w:p w14:paraId="42C8DDD4" w14:textId="647765ED" w:rsidR="00E92745" w:rsidRPr="00AA4E7B" w:rsidRDefault="00E92745"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Ozbilgin M and Tatli A (2008) Global Diversity Management: An Evidence-Based</w:t>
      </w:r>
      <w:r w:rsidR="00875B6A" w:rsidRPr="00AA4E7B">
        <w:rPr>
          <w:rFonts w:ascii="Times New Roman" w:hAnsi="Times New Roman"/>
          <w:sz w:val="24"/>
          <w:szCs w:val="24"/>
        </w:rPr>
        <w:t xml:space="preserve"> </w:t>
      </w:r>
      <w:r w:rsidRPr="00AA4E7B">
        <w:rPr>
          <w:rFonts w:ascii="Times New Roman" w:hAnsi="Times New Roman"/>
          <w:sz w:val="24"/>
          <w:szCs w:val="24"/>
        </w:rPr>
        <w:t>Approach. London: Palgrave.</w:t>
      </w:r>
    </w:p>
    <w:p w14:paraId="69EE57D8" w14:textId="2F39176A" w:rsidR="00D07D46" w:rsidRPr="00AA4E7B" w:rsidRDefault="00D07D46"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Özbilgin, M. and Tatli, A. (2011). Mapping out the field of</w:t>
      </w:r>
      <w:r w:rsidR="00875B6A" w:rsidRPr="00AA4E7B">
        <w:rPr>
          <w:rFonts w:ascii="Times New Roman" w:hAnsi="Times New Roman"/>
          <w:sz w:val="24"/>
          <w:szCs w:val="24"/>
        </w:rPr>
        <w:t xml:space="preserve"> </w:t>
      </w:r>
      <w:r w:rsidRPr="00AA4E7B">
        <w:rPr>
          <w:rFonts w:ascii="Times New Roman" w:hAnsi="Times New Roman"/>
          <w:sz w:val="24"/>
          <w:szCs w:val="24"/>
        </w:rPr>
        <w:t>equality and diversity: rise of individualism and voluntarism.</w:t>
      </w:r>
      <w:r w:rsidR="00875B6A" w:rsidRPr="00AA4E7B">
        <w:rPr>
          <w:rFonts w:ascii="Times New Roman" w:hAnsi="Times New Roman"/>
          <w:sz w:val="24"/>
          <w:szCs w:val="24"/>
        </w:rPr>
        <w:t xml:space="preserve"> </w:t>
      </w:r>
      <w:r w:rsidRPr="00AA4E7B">
        <w:rPr>
          <w:rFonts w:ascii="Times New Roman" w:hAnsi="Times New Roman"/>
          <w:sz w:val="24"/>
          <w:szCs w:val="24"/>
        </w:rPr>
        <w:t>Human Relations, 64, pp. 1229–1258.</w:t>
      </w:r>
    </w:p>
    <w:p w14:paraId="7D9F718E" w14:textId="77777777" w:rsidR="00875B6A" w:rsidRPr="00AA4E7B" w:rsidRDefault="00D07D46" w:rsidP="006F0B80">
      <w:pPr>
        <w:spacing w:line="480" w:lineRule="auto"/>
        <w:jc w:val="both"/>
        <w:rPr>
          <w:rFonts w:ascii="Times New Roman" w:hAnsi="Times New Roman"/>
          <w:sz w:val="24"/>
          <w:szCs w:val="24"/>
        </w:rPr>
      </w:pPr>
      <w:r w:rsidRPr="00AA4E7B">
        <w:rPr>
          <w:rFonts w:ascii="Times New Roman" w:hAnsi="Times New Roman"/>
          <w:sz w:val="24"/>
          <w:szCs w:val="24"/>
        </w:rPr>
        <w:t>Özbilgin, M. (2009) Equality , Diversity and Inclusion at work;</w:t>
      </w:r>
      <w:r w:rsidR="00875B6A" w:rsidRPr="00AA4E7B">
        <w:rPr>
          <w:rFonts w:ascii="Times New Roman" w:hAnsi="Times New Roman"/>
          <w:sz w:val="24"/>
          <w:szCs w:val="24"/>
        </w:rPr>
        <w:t xml:space="preserve"> </w:t>
      </w:r>
    </w:p>
    <w:p w14:paraId="5F9B8F42" w14:textId="68D45576" w:rsidR="00D07D46" w:rsidRPr="00AA4E7B" w:rsidRDefault="00872A30" w:rsidP="006F0B80">
      <w:pPr>
        <w:spacing w:line="480" w:lineRule="auto"/>
        <w:jc w:val="both"/>
        <w:rPr>
          <w:rFonts w:ascii="Times New Roman" w:hAnsi="Times New Roman"/>
          <w:sz w:val="24"/>
          <w:szCs w:val="24"/>
        </w:rPr>
      </w:pPr>
      <w:r w:rsidRPr="00AA4E7B">
        <w:rPr>
          <w:rFonts w:ascii="Times New Roman" w:hAnsi="Times New Roman"/>
          <w:sz w:val="24"/>
          <w:szCs w:val="24"/>
        </w:rPr>
        <w:t>Ramarajan, Lakshmi, and David A. Thomas. "</w:t>
      </w:r>
      <w:hyperlink r:id="rId13" w:history="1">
        <w:r w:rsidRPr="00AA4E7B">
          <w:rPr>
            <w:rFonts w:ascii="Times New Roman" w:hAnsi="Times New Roman"/>
            <w:sz w:val="24"/>
            <w:szCs w:val="24"/>
          </w:rPr>
          <w:t>A Positive Approach to Studying Diversity in Organizations</w:t>
        </w:r>
      </w:hyperlink>
      <w:r w:rsidRPr="00AA4E7B">
        <w:rPr>
          <w:rFonts w:ascii="Times New Roman" w:hAnsi="Times New Roman"/>
          <w:sz w:val="24"/>
          <w:szCs w:val="24"/>
        </w:rPr>
        <w:t xml:space="preserve">." Chap. 41 in </w:t>
      </w:r>
      <w:hyperlink r:id="rId14" w:history="1">
        <w:r w:rsidRPr="00AA4E7B">
          <w:rPr>
            <w:rFonts w:ascii="Times New Roman" w:hAnsi="Times New Roman"/>
            <w:sz w:val="24"/>
            <w:szCs w:val="24"/>
          </w:rPr>
          <w:t>The Oxford Handbook of Positive Organizational Scholarship</w:t>
        </w:r>
      </w:hyperlink>
      <w:r w:rsidRPr="00AA4E7B">
        <w:rPr>
          <w:rFonts w:ascii="Times New Roman" w:hAnsi="Times New Roman"/>
          <w:sz w:val="24"/>
          <w:szCs w:val="24"/>
        </w:rPr>
        <w:t>, edited by Kim S. Cameron, and Gretchen M. Spreitzer, 552–565. Oxford University Press, 2011</w:t>
      </w:r>
    </w:p>
    <w:p w14:paraId="64BFCE7B" w14:textId="77777777" w:rsidR="00914988" w:rsidRPr="00AA4E7B" w:rsidRDefault="00914988" w:rsidP="006F0B80">
      <w:pPr>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lastRenderedPageBreak/>
        <w:t>Richardson, A. J. (1997). ‘Social Closure in Dynamic Markets: The incomplete</w:t>
      </w:r>
      <w:r w:rsidRPr="00AA4E7B">
        <w:rPr>
          <w:rFonts w:ascii="Times New Roman" w:hAnsi="Times New Roman"/>
          <w:sz w:val="24"/>
          <w:szCs w:val="24"/>
        </w:rPr>
        <w:tab/>
      </w:r>
      <w:r w:rsidRPr="00AA4E7B">
        <w:rPr>
          <w:rFonts w:ascii="Times New Roman" w:hAnsi="Times New Roman"/>
          <w:sz w:val="24"/>
          <w:szCs w:val="24"/>
        </w:rPr>
        <w:tab/>
        <w:t xml:space="preserve"> professional</w:t>
      </w:r>
      <w:r w:rsidRPr="00AA4E7B">
        <w:rPr>
          <w:rFonts w:ascii="Times New Roman" w:hAnsi="Times New Roman"/>
          <w:sz w:val="24"/>
          <w:szCs w:val="24"/>
        </w:rPr>
        <w:tab/>
        <w:t xml:space="preserve"> project in Accountancy’. Critical Perspectives on Accounting,</w:t>
      </w:r>
      <w:r w:rsidRPr="00AA4E7B">
        <w:rPr>
          <w:rFonts w:ascii="Times New Roman" w:hAnsi="Times New Roman"/>
          <w:sz w:val="24"/>
          <w:szCs w:val="24"/>
        </w:rPr>
        <w:tab/>
        <w:t xml:space="preserve"> 8 , p. 635 – 653.</w:t>
      </w:r>
    </w:p>
    <w:p w14:paraId="6DD3BB01" w14:textId="34DF79E4" w:rsidR="00D07D46" w:rsidRPr="00AA4E7B" w:rsidRDefault="00CB037E" w:rsidP="006F0B80">
      <w:pPr>
        <w:spacing w:after="0" w:line="480" w:lineRule="auto"/>
        <w:jc w:val="both"/>
        <w:rPr>
          <w:rFonts w:ascii="Times New Roman" w:hAnsi="Times New Roman"/>
          <w:sz w:val="24"/>
          <w:szCs w:val="24"/>
        </w:rPr>
      </w:pPr>
      <w:r w:rsidRPr="00AA4E7B">
        <w:rPr>
          <w:rFonts w:ascii="Times New Roman" w:hAnsi="Times New Roman"/>
          <w:sz w:val="24"/>
          <w:szCs w:val="24"/>
        </w:rPr>
        <w:t>Park, R., (1950) Race and culture.  New York, NY, US: Free Press. . xxii 403 pp</w:t>
      </w:r>
    </w:p>
    <w:p w14:paraId="50C19DAA" w14:textId="2ECA7600" w:rsidR="002501E5" w:rsidRPr="00AA4E7B" w:rsidRDefault="002501E5" w:rsidP="006F0B80">
      <w:pPr>
        <w:spacing w:after="0" w:line="480" w:lineRule="auto"/>
        <w:jc w:val="both"/>
        <w:rPr>
          <w:rFonts w:ascii="Times New Roman" w:hAnsi="Times New Roman"/>
          <w:sz w:val="24"/>
          <w:szCs w:val="24"/>
        </w:rPr>
      </w:pPr>
      <w:r w:rsidRPr="00AA4E7B">
        <w:rPr>
          <w:rFonts w:ascii="Times New Roman" w:hAnsi="Times New Roman"/>
          <w:sz w:val="24"/>
          <w:szCs w:val="24"/>
        </w:rPr>
        <w:t>Ragins 1997</w:t>
      </w:r>
    </w:p>
    <w:p w14:paraId="104A1F7A" w14:textId="3CBD855F" w:rsidR="00C37E99" w:rsidRPr="00AA4E7B" w:rsidRDefault="00914988"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i/>
          <w:iCs/>
          <w:sz w:val="24"/>
          <w:szCs w:val="24"/>
        </w:rPr>
        <w:t>Raider , Holly J., Burt, (1996)”Boundaryless careers and social capital In Michael B Arthur and Denise Rousseau The boundary less career  187-200</w:t>
      </w:r>
      <w:r w:rsidR="00875B6A" w:rsidRPr="00AA4E7B">
        <w:rPr>
          <w:rFonts w:ascii="Times New Roman" w:hAnsi="Times New Roman"/>
          <w:i/>
          <w:iCs/>
          <w:sz w:val="24"/>
          <w:szCs w:val="24"/>
        </w:rPr>
        <w:t xml:space="preserve"> </w:t>
      </w:r>
    </w:p>
    <w:p w14:paraId="0275E55D" w14:textId="4F1A060A" w:rsidR="004005A5" w:rsidRPr="00AA4E7B" w:rsidRDefault="004005A5"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Roberson, Q. M. (2006). Disentangling the meanings of diversity and inclusion in organizations. Group &amp;</w:t>
      </w:r>
      <w:r w:rsidR="00875B6A" w:rsidRPr="00AA4E7B">
        <w:rPr>
          <w:rFonts w:ascii="Times New Roman" w:hAnsi="Times New Roman"/>
          <w:sz w:val="24"/>
          <w:szCs w:val="24"/>
        </w:rPr>
        <w:t xml:space="preserve"> </w:t>
      </w:r>
      <w:r w:rsidRPr="00AA4E7B">
        <w:rPr>
          <w:rFonts w:ascii="Times New Roman" w:hAnsi="Times New Roman"/>
          <w:sz w:val="24"/>
          <w:szCs w:val="24"/>
        </w:rPr>
        <w:t>Organization Management, 31, 212-236.</w:t>
      </w:r>
    </w:p>
    <w:p w14:paraId="704F0DD9" w14:textId="5F5EDC7C" w:rsidR="00403B19" w:rsidRPr="00AA4E7B" w:rsidRDefault="00C87864"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Shoshana R. Dobrow, Monica C. Higgins, (2005),"Developmental networks and professional identity: a</w:t>
      </w:r>
      <w:r w:rsidR="00875B6A" w:rsidRPr="00AA4E7B">
        <w:rPr>
          <w:rFonts w:ascii="Times New Roman" w:hAnsi="Times New Roman"/>
          <w:sz w:val="24"/>
          <w:szCs w:val="24"/>
        </w:rPr>
        <w:t xml:space="preserve"> </w:t>
      </w:r>
      <w:r w:rsidRPr="00AA4E7B">
        <w:rPr>
          <w:rFonts w:ascii="Times New Roman" w:hAnsi="Times New Roman"/>
          <w:sz w:val="24"/>
          <w:szCs w:val="24"/>
        </w:rPr>
        <w:t xml:space="preserve">longitudinal study", Career Development International, Vol. 10 Iss: 6 pp. 567 </w:t>
      </w:r>
      <w:r w:rsidR="00D20A60" w:rsidRPr="00AA4E7B">
        <w:rPr>
          <w:rFonts w:ascii="Times New Roman" w:hAnsi="Times New Roman"/>
          <w:sz w:val="24"/>
          <w:szCs w:val="24"/>
        </w:rPr>
        <w:t>–</w:t>
      </w:r>
      <w:r w:rsidRPr="00AA4E7B">
        <w:rPr>
          <w:rFonts w:ascii="Times New Roman" w:hAnsi="Times New Roman"/>
          <w:sz w:val="24"/>
          <w:szCs w:val="24"/>
        </w:rPr>
        <w:t xml:space="preserve"> 583</w:t>
      </w:r>
    </w:p>
    <w:p w14:paraId="70DF2987" w14:textId="77777777" w:rsidR="004C7B8E" w:rsidRPr="00AA4E7B" w:rsidRDefault="004C7B8E" w:rsidP="006F0B80">
      <w:pPr>
        <w:widowControl w:val="0"/>
        <w:autoSpaceDE w:val="0"/>
        <w:autoSpaceDN w:val="0"/>
        <w:adjustRightInd w:val="0"/>
        <w:spacing w:after="0" w:line="480" w:lineRule="auto"/>
        <w:jc w:val="both"/>
        <w:rPr>
          <w:rFonts w:ascii="Times New Roman" w:hAnsi="Times New Roman"/>
          <w:sz w:val="24"/>
          <w:szCs w:val="24"/>
        </w:rPr>
      </w:pPr>
    </w:p>
    <w:p w14:paraId="0373F655" w14:textId="40ED4CC6" w:rsidR="004C7B8E" w:rsidRPr="00AA4E7B" w:rsidRDefault="004C7B8E"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 xml:space="preserve">Sommerlad, </w:t>
      </w:r>
      <w:r w:rsidR="002C7144" w:rsidRPr="00AA4E7B">
        <w:rPr>
          <w:rFonts w:ascii="Times New Roman" w:hAnsi="Times New Roman"/>
          <w:sz w:val="24"/>
          <w:szCs w:val="24"/>
        </w:rPr>
        <w:t xml:space="preserve">H (2008) </w:t>
      </w:r>
      <w:r w:rsidRPr="00AA4E7B">
        <w:rPr>
          <w:rFonts w:ascii="Times New Roman" w:hAnsi="Times New Roman"/>
          <w:sz w:val="24"/>
          <w:szCs w:val="24"/>
        </w:rPr>
        <w:t>‘“What are you doing here? You should be working in a hair salon or</w:t>
      </w:r>
    </w:p>
    <w:p w14:paraId="12BDDED8" w14:textId="77777777" w:rsidR="004C7B8E" w:rsidRPr="00AA4E7B" w:rsidRDefault="004C7B8E"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something’’: outsider status and professional socialization in the solicitors’ profession.</w:t>
      </w:r>
    </w:p>
    <w:p w14:paraId="191AAE48" w14:textId="6AA72E6E" w:rsidR="004C7B8E" w:rsidRPr="00AA4E7B" w:rsidRDefault="004C7B8E"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2 Web JCLI</w:t>
      </w:r>
    </w:p>
    <w:p w14:paraId="3C49268A" w14:textId="10858BEE" w:rsidR="004C7B8E" w:rsidRPr="00AA4E7B" w:rsidRDefault="00BA7C8B" w:rsidP="006F0B80">
      <w:pPr>
        <w:widowControl w:val="0"/>
        <w:autoSpaceDE w:val="0"/>
        <w:autoSpaceDN w:val="0"/>
        <w:adjustRightInd w:val="0"/>
        <w:spacing w:after="0" w:line="480" w:lineRule="auto"/>
        <w:jc w:val="both"/>
        <w:rPr>
          <w:rFonts w:ascii="Times New Roman" w:hAnsi="Times New Roman"/>
          <w:sz w:val="24"/>
          <w:szCs w:val="24"/>
        </w:rPr>
      </w:pPr>
      <w:hyperlink r:id="rId15" w:history="1">
        <w:r w:rsidR="00565E85" w:rsidRPr="00AA4E7B">
          <w:rPr>
            <w:sz w:val="24"/>
            <w:szCs w:val="24"/>
          </w:rPr>
          <w:t>http://webjcli.ncl.ac.uk/2008/issue2/sommerlad2.html</w:t>
        </w:r>
      </w:hyperlink>
    </w:p>
    <w:p w14:paraId="53A07889" w14:textId="77777777" w:rsidR="00565E85" w:rsidRPr="00AA4E7B" w:rsidRDefault="00565E85" w:rsidP="006F0B80">
      <w:pPr>
        <w:widowControl w:val="0"/>
        <w:autoSpaceDE w:val="0"/>
        <w:autoSpaceDN w:val="0"/>
        <w:adjustRightInd w:val="0"/>
        <w:spacing w:after="0" w:line="480" w:lineRule="auto"/>
        <w:jc w:val="both"/>
        <w:rPr>
          <w:rFonts w:ascii="Times New Roman" w:hAnsi="Times New Roman"/>
          <w:color w:val="0000FF"/>
          <w:sz w:val="23"/>
          <w:szCs w:val="23"/>
          <w:lang w:val="en-US" w:eastAsia="en-GB"/>
        </w:rPr>
      </w:pPr>
    </w:p>
    <w:p w14:paraId="6E55D837" w14:textId="191FDBEF" w:rsidR="00565E85" w:rsidRPr="00AA4E7B" w:rsidRDefault="00565E85"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Sommerlad, H Webley, L; Muzio, D; Tomlinson, J and Duff, L</w:t>
      </w:r>
      <w:r w:rsidR="002C7144" w:rsidRPr="00AA4E7B">
        <w:rPr>
          <w:rFonts w:ascii="Times New Roman" w:hAnsi="Times New Roman"/>
          <w:sz w:val="24"/>
          <w:szCs w:val="24"/>
        </w:rPr>
        <w:t xml:space="preserve"> (2010</w:t>
      </w:r>
      <w:r w:rsidRPr="00AA4E7B">
        <w:rPr>
          <w:rFonts w:ascii="Times New Roman" w:hAnsi="Times New Roman"/>
          <w:sz w:val="24"/>
          <w:szCs w:val="24"/>
        </w:rPr>
        <w:t>) Diversity</w:t>
      </w:r>
      <w:r w:rsidRPr="00AA4E7B">
        <w:rPr>
          <w:rFonts w:ascii="Times New Roman" w:hAnsi="Times New Roman"/>
          <w:i/>
          <w:iCs/>
          <w:sz w:val="24"/>
          <w:szCs w:val="24"/>
        </w:rPr>
        <w:t xml:space="preserve"> </w:t>
      </w:r>
      <w:r w:rsidRPr="00AA4E7B">
        <w:rPr>
          <w:rFonts w:ascii="Times New Roman" w:hAnsi="Times New Roman"/>
          <w:sz w:val="24"/>
          <w:szCs w:val="24"/>
        </w:rPr>
        <w:t>in</w:t>
      </w:r>
      <w:r w:rsidRPr="00AA4E7B">
        <w:rPr>
          <w:rFonts w:ascii="Times New Roman" w:hAnsi="Times New Roman"/>
          <w:i/>
          <w:iCs/>
          <w:sz w:val="24"/>
          <w:szCs w:val="24"/>
        </w:rPr>
        <w:t xml:space="preserve"> </w:t>
      </w:r>
      <w:r w:rsidRPr="00AA4E7B">
        <w:rPr>
          <w:rFonts w:ascii="Times New Roman" w:hAnsi="Times New Roman"/>
          <w:sz w:val="24"/>
          <w:szCs w:val="24"/>
        </w:rPr>
        <w:t>the</w:t>
      </w:r>
      <w:r w:rsidRPr="00AA4E7B">
        <w:rPr>
          <w:rFonts w:ascii="Times New Roman" w:hAnsi="Times New Roman"/>
          <w:i/>
          <w:iCs/>
          <w:sz w:val="24"/>
          <w:szCs w:val="24"/>
        </w:rPr>
        <w:t xml:space="preserve"> </w:t>
      </w:r>
      <w:r w:rsidRPr="00AA4E7B">
        <w:rPr>
          <w:rFonts w:ascii="Times New Roman" w:hAnsi="Times New Roman"/>
          <w:sz w:val="24"/>
          <w:szCs w:val="24"/>
        </w:rPr>
        <w:t>legal</w:t>
      </w:r>
      <w:r w:rsidRPr="00AA4E7B">
        <w:rPr>
          <w:rFonts w:ascii="Times New Roman" w:hAnsi="Times New Roman"/>
          <w:i/>
          <w:iCs/>
          <w:sz w:val="24"/>
          <w:szCs w:val="24"/>
        </w:rPr>
        <w:t xml:space="preserve"> </w:t>
      </w:r>
      <w:r w:rsidRPr="00AA4E7B">
        <w:rPr>
          <w:rFonts w:ascii="Times New Roman" w:hAnsi="Times New Roman"/>
          <w:sz w:val="24"/>
          <w:szCs w:val="24"/>
        </w:rPr>
        <w:t>profession</w:t>
      </w:r>
      <w:r w:rsidRPr="00AA4E7B">
        <w:rPr>
          <w:rFonts w:ascii="Times New Roman" w:hAnsi="Times New Roman"/>
          <w:i/>
          <w:iCs/>
          <w:sz w:val="24"/>
          <w:szCs w:val="24"/>
        </w:rPr>
        <w:t xml:space="preserve"> </w:t>
      </w:r>
      <w:r w:rsidRPr="00AA4E7B">
        <w:rPr>
          <w:rFonts w:ascii="Times New Roman" w:hAnsi="Times New Roman"/>
          <w:sz w:val="24"/>
          <w:szCs w:val="24"/>
        </w:rPr>
        <w:t>in</w:t>
      </w:r>
      <w:r w:rsidRPr="00AA4E7B">
        <w:rPr>
          <w:rFonts w:ascii="Times New Roman" w:hAnsi="Times New Roman"/>
          <w:i/>
          <w:iCs/>
          <w:sz w:val="24"/>
          <w:szCs w:val="24"/>
        </w:rPr>
        <w:t xml:space="preserve"> Engl</w:t>
      </w:r>
      <w:r w:rsidRPr="00AA4E7B">
        <w:rPr>
          <w:rFonts w:ascii="Times New Roman" w:hAnsi="Times New Roman"/>
          <w:sz w:val="24"/>
          <w:szCs w:val="24"/>
        </w:rPr>
        <w:t>a</w:t>
      </w:r>
      <w:r w:rsidRPr="00AA4E7B">
        <w:rPr>
          <w:rFonts w:ascii="Times New Roman" w:hAnsi="Times New Roman"/>
          <w:i/>
          <w:iCs/>
          <w:sz w:val="24"/>
          <w:szCs w:val="24"/>
        </w:rPr>
        <w:t xml:space="preserve">nd </w:t>
      </w:r>
      <w:r w:rsidRPr="00AA4E7B">
        <w:rPr>
          <w:rFonts w:ascii="Times New Roman" w:hAnsi="Times New Roman"/>
          <w:sz w:val="24"/>
          <w:szCs w:val="24"/>
        </w:rPr>
        <w:t>a</w:t>
      </w:r>
      <w:r w:rsidRPr="00AA4E7B">
        <w:rPr>
          <w:rFonts w:ascii="Times New Roman" w:hAnsi="Times New Roman"/>
          <w:i/>
          <w:iCs/>
          <w:sz w:val="24"/>
          <w:szCs w:val="24"/>
        </w:rPr>
        <w:t xml:space="preserve">nd </w:t>
      </w:r>
      <w:r w:rsidRPr="00AA4E7B">
        <w:rPr>
          <w:rFonts w:ascii="Times New Roman" w:hAnsi="Times New Roman"/>
          <w:sz w:val="24"/>
          <w:szCs w:val="24"/>
        </w:rPr>
        <w:t>Wales:</w:t>
      </w:r>
      <w:r w:rsidRPr="00AA4E7B">
        <w:rPr>
          <w:rFonts w:ascii="Times New Roman" w:hAnsi="Times New Roman"/>
          <w:i/>
          <w:iCs/>
          <w:sz w:val="24"/>
          <w:szCs w:val="24"/>
        </w:rPr>
        <w:t xml:space="preserve"> </w:t>
      </w:r>
      <w:r w:rsidRPr="00AA4E7B">
        <w:rPr>
          <w:rFonts w:ascii="Times New Roman" w:hAnsi="Times New Roman"/>
          <w:sz w:val="24"/>
          <w:szCs w:val="24"/>
        </w:rPr>
        <w:t>a</w:t>
      </w:r>
      <w:r w:rsidRPr="00AA4E7B">
        <w:rPr>
          <w:rFonts w:ascii="Times New Roman" w:hAnsi="Times New Roman"/>
          <w:i/>
          <w:iCs/>
          <w:sz w:val="24"/>
          <w:szCs w:val="24"/>
        </w:rPr>
        <w:t xml:space="preserve"> qu</w:t>
      </w:r>
      <w:r w:rsidRPr="00AA4E7B">
        <w:rPr>
          <w:rFonts w:ascii="Times New Roman" w:hAnsi="Times New Roman"/>
          <w:sz w:val="24"/>
          <w:szCs w:val="24"/>
        </w:rPr>
        <w:t>a</w:t>
      </w:r>
      <w:r w:rsidRPr="00AA4E7B">
        <w:rPr>
          <w:rFonts w:ascii="Times New Roman" w:hAnsi="Times New Roman"/>
          <w:i/>
          <w:iCs/>
          <w:sz w:val="24"/>
          <w:szCs w:val="24"/>
        </w:rPr>
        <w:t>lit</w:t>
      </w:r>
      <w:r w:rsidRPr="00AA4E7B">
        <w:rPr>
          <w:rFonts w:ascii="Times New Roman" w:hAnsi="Times New Roman"/>
          <w:sz w:val="24"/>
          <w:szCs w:val="24"/>
        </w:rPr>
        <w:t>a</w:t>
      </w:r>
      <w:r w:rsidRPr="00AA4E7B">
        <w:rPr>
          <w:rFonts w:ascii="Times New Roman" w:hAnsi="Times New Roman"/>
          <w:i/>
          <w:iCs/>
          <w:sz w:val="24"/>
          <w:szCs w:val="24"/>
        </w:rPr>
        <w:t xml:space="preserve">tive </w:t>
      </w:r>
      <w:r w:rsidRPr="00AA4E7B">
        <w:rPr>
          <w:rFonts w:ascii="Times New Roman" w:hAnsi="Times New Roman"/>
          <w:sz w:val="24"/>
          <w:szCs w:val="24"/>
        </w:rPr>
        <w:t>study</w:t>
      </w:r>
      <w:r w:rsidRPr="00AA4E7B">
        <w:rPr>
          <w:rFonts w:ascii="Times New Roman" w:hAnsi="Times New Roman"/>
          <w:i/>
          <w:iCs/>
          <w:sz w:val="24"/>
          <w:szCs w:val="24"/>
        </w:rPr>
        <w:t xml:space="preserve"> </w:t>
      </w:r>
      <w:r w:rsidRPr="00AA4E7B">
        <w:rPr>
          <w:rFonts w:ascii="Times New Roman" w:hAnsi="Times New Roman"/>
          <w:sz w:val="24"/>
          <w:szCs w:val="24"/>
        </w:rPr>
        <w:t>of</w:t>
      </w:r>
      <w:r w:rsidRPr="00AA4E7B">
        <w:rPr>
          <w:rFonts w:ascii="Times New Roman" w:hAnsi="Times New Roman"/>
          <w:i/>
          <w:iCs/>
          <w:sz w:val="24"/>
          <w:szCs w:val="24"/>
        </w:rPr>
        <w:t xml:space="preserve"> b</w:t>
      </w:r>
      <w:r w:rsidRPr="00AA4E7B">
        <w:rPr>
          <w:rFonts w:ascii="Times New Roman" w:hAnsi="Times New Roman"/>
          <w:sz w:val="24"/>
          <w:szCs w:val="24"/>
        </w:rPr>
        <w:t>a</w:t>
      </w:r>
      <w:r w:rsidRPr="00AA4E7B">
        <w:rPr>
          <w:rFonts w:ascii="Times New Roman" w:hAnsi="Times New Roman"/>
          <w:i/>
          <w:iCs/>
          <w:sz w:val="24"/>
          <w:szCs w:val="24"/>
        </w:rPr>
        <w:t xml:space="preserve">rriers </w:t>
      </w:r>
      <w:r w:rsidRPr="00AA4E7B">
        <w:rPr>
          <w:rFonts w:ascii="Times New Roman" w:hAnsi="Times New Roman"/>
          <w:sz w:val="24"/>
          <w:szCs w:val="24"/>
        </w:rPr>
        <w:t>a</w:t>
      </w:r>
      <w:r w:rsidRPr="00AA4E7B">
        <w:rPr>
          <w:rFonts w:ascii="Times New Roman" w:hAnsi="Times New Roman"/>
          <w:i/>
          <w:iCs/>
          <w:sz w:val="24"/>
          <w:szCs w:val="24"/>
        </w:rPr>
        <w:t xml:space="preserve">nd </w:t>
      </w:r>
      <w:r w:rsidRPr="00AA4E7B">
        <w:rPr>
          <w:rFonts w:ascii="Times New Roman" w:hAnsi="Times New Roman"/>
          <w:sz w:val="24"/>
          <w:szCs w:val="24"/>
        </w:rPr>
        <w:t>in</w:t>
      </w:r>
      <w:r w:rsidRPr="00AA4E7B">
        <w:rPr>
          <w:rFonts w:ascii="Times New Roman" w:hAnsi="Times New Roman"/>
          <w:i/>
          <w:iCs/>
          <w:sz w:val="24"/>
          <w:szCs w:val="24"/>
        </w:rPr>
        <w:t>dividu</w:t>
      </w:r>
      <w:r w:rsidRPr="00AA4E7B">
        <w:rPr>
          <w:rFonts w:ascii="Times New Roman" w:hAnsi="Times New Roman"/>
          <w:sz w:val="24"/>
          <w:szCs w:val="24"/>
        </w:rPr>
        <w:t>a</w:t>
      </w:r>
      <w:r w:rsidRPr="00AA4E7B">
        <w:rPr>
          <w:rFonts w:ascii="Times New Roman" w:hAnsi="Times New Roman"/>
          <w:i/>
          <w:iCs/>
          <w:sz w:val="24"/>
          <w:szCs w:val="24"/>
        </w:rPr>
        <w:t xml:space="preserve">l </w:t>
      </w:r>
      <w:r w:rsidRPr="00AA4E7B">
        <w:rPr>
          <w:rFonts w:ascii="Times New Roman" w:hAnsi="Times New Roman"/>
          <w:sz w:val="24"/>
          <w:szCs w:val="24"/>
        </w:rPr>
        <w:t>choices ( London, Legal Services Board, 2010)</w:t>
      </w:r>
    </w:p>
    <w:p w14:paraId="39BEB526" w14:textId="22773B54" w:rsidR="00403B19" w:rsidRPr="00AA4E7B" w:rsidRDefault="00403B19"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Steffy, B. D., &amp; Grimes, A. J. 1986. A critical theory of organization</w:t>
      </w:r>
      <w:r w:rsidR="00875B6A" w:rsidRPr="00AA4E7B">
        <w:rPr>
          <w:rFonts w:ascii="Times New Roman" w:hAnsi="Times New Roman"/>
          <w:sz w:val="24"/>
          <w:szCs w:val="24"/>
        </w:rPr>
        <w:t xml:space="preserve"> </w:t>
      </w:r>
      <w:r w:rsidRPr="00AA4E7B">
        <w:rPr>
          <w:rFonts w:ascii="Times New Roman" w:hAnsi="Times New Roman"/>
          <w:sz w:val="24"/>
          <w:szCs w:val="24"/>
        </w:rPr>
        <w:t>science. Academy of Management Review, 11:</w:t>
      </w:r>
      <w:r w:rsidR="00875B6A" w:rsidRPr="00AA4E7B">
        <w:rPr>
          <w:rFonts w:ascii="Times New Roman" w:hAnsi="Times New Roman"/>
          <w:sz w:val="24"/>
          <w:szCs w:val="24"/>
        </w:rPr>
        <w:t xml:space="preserve"> </w:t>
      </w:r>
      <w:r w:rsidRPr="00AA4E7B">
        <w:rPr>
          <w:rFonts w:ascii="Times New Roman" w:hAnsi="Times New Roman"/>
          <w:sz w:val="24"/>
          <w:szCs w:val="24"/>
        </w:rPr>
        <w:t>322–336.</w:t>
      </w:r>
    </w:p>
    <w:p w14:paraId="0B96CA06" w14:textId="753AB496" w:rsidR="00A613BA" w:rsidRPr="00AA4E7B" w:rsidRDefault="00A613BA"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Schwartz et al, 2010</w:t>
      </w:r>
    </w:p>
    <w:p w14:paraId="174A6295" w14:textId="77777777" w:rsidR="00A613BA" w:rsidRPr="00AA4E7B" w:rsidRDefault="00A613BA" w:rsidP="006F0B80">
      <w:pPr>
        <w:widowControl w:val="0"/>
        <w:autoSpaceDE w:val="0"/>
        <w:autoSpaceDN w:val="0"/>
        <w:adjustRightInd w:val="0"/>
        <w:spacing w:after="0" w:line="480" w:lineRule="auto"/>
        <w:jc w:val="both"/>
        <w:rPr>
          <w:rFonts w:ascii="Times New Roman" w:hAnsi="Times New Roman"/>
          <w:sz w:val="24"/>
          <w:szCs w:val="24"/>
        </w:rPr>
      </w:pPr>
    </w:p>
    <w:p w14:paraId="0A46E53C" w14:textId="32D1021A" w:rsidR="00D20A60" w:rsidRPr="00AA4E7B" w:rsidRDefault="00D20A60"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Tatli, A. and Özbilgin, M. (2009). Understanding diversity</w:t>
      </w:r>
      <w:r w:rsidR="00875B6A" w:rsidRPr="00AA4E7B">
        <w:rPr>
          <w:rFonts w:ascii="Times New Roman" w:hAnsi="Times New Roman"/>
          <w:sz w:val="24"/>
          <w:szCs w:val="24"/>
        </w:rPr>
        <w:t xml:space="preserve"> </w:t>
      </w:r>
      <w:r w:rsidRPr="00AA4E7B">
        <w:rPr>
          <w:rFonts w:ascii="Times New Roman" w:hAnsi="Times New Roman"/>
          <w:sz w:val="24"/>
          <w:szCs w:val="24"/>
        </w:rPr>
        <w:t xml:space="preserve">managers’ role in organizational </w:t>
      </w:r>
      <w:r w:rsidRPr="00AA4E7B">
        <w:rPr>
          <w:rFonts w:ascii="Times New Roman" w:hAnsi="Times New Roman"/>
          <w:sz w:val="24"/>
          <w:szCs w:val="24"/>
        </w:rPr>
        <w:lastRenderedPageBreak/>
        <w:t>change: towards a conceptual</w:t>
      </w:r>
      <w:r w:rsidR="00875B6A" w:rsidRPr="00AA4E7B">
        <w:rPr>
          <w:rFonts w:ascii="Times New Roman" w:hAnsi="Times New Roman"/>
          <w:sz w:val="24"/>
          <w:szCs w:val="24"/>
        </w:rPr>
        <w:t xml:space="preserve"> </w:t>
      </w:r>
      <w:r w:rsidRPr="00AA4E7B">
        <w:rPr>
          <w:rFonts w:ascii="Times New Roman" w:hAnsi="Times New Roman"/>
          <w:sz w:val="24"/>
          <w:szCs w:val="24"/>
        </w:rPr>
        <w:t>framework. Canadian Journal of Administrative</w:t>
      </w:r>
      <w:r w:rsidR="00875B6A" w:rsidRPr="00AA4E7B">
        <w:rPr>
          <w:rFonts w:ascii="Times New Roman" w:hAnsi="Times New Roman"/>
          <w:sz w:val="24"/>
          <w:szCs w:val="24"/>
        </w:rPr>
        <w:t xml:space="preserve"> </w:t>
      </w:r>
      <w:r w:rsidRPr="00AA4E7B">
        <w:rPr>
          <w:rFonts w:ascii="Times New Roman" w:hAnsi="Times New Roman"/>
          <w:sz w:val="24"/>
          <w:szCs w:val="24"/>
        </w:rPr>
        <w:t>Sciences, 26, pp. 244–258.</w:t>
      </w:r>
    </w:p>
    <w:p w14:paraId="25A9BA69" w14:textId="15D5B69D" w:rsidR="00E92745" w:rsidRPr="00AA4E7B" w:rsidRDefault="00E92745" w:rsidP="006F0B80">
      <w:pPr>
        <w:widowControl w:val="0"/>
        <w:autoSpaceDE w:val="0"/>
        <w:autoSpaceDN w:val="0"/>
        <w:adjustRightInd w:val="0"/>
        <w:spacing w:line="480" w:lineRule="auto"/>
        <w:jc w:val="both"/>
        <w:rPr>
          <w:rFonts w:ascii="Times New Roman" w:hAnsi="Times New Roman"/>
          <w:sz w:val="24"/>
          <w:szCs w:val="24"/>
        </w:rPr>
      </w:pPr>
      <w:r w:rsidRPr="00AA4E7B">
        <w:rPr>
          <w:rFonts w:ascii="Times New Roman" w:hAnsi="Times New Roman"/>
          <w:sz w:val="24"/>
          <w:szCs w:val="24"/>
        </w:rPr>
        <w:t>Tatli A, Özbilgin M, Worman D and Price E (2008) State of the Nation, Diversity in</w:t>
      </w:r>
      <w:r w:rsidR="00875B6A" w:rsidRPr="00AA4E7B">
        <w:rPr>
          <w:rFonts w:ascii="Times New Roman" w:hAnsi="Times New Roman"/>
          <w:sz w:val="24"/>
          <w:szCs w:val="24"/>
        </w:rPr>
        <w:t xml:space="preserve"> </w:t>
      </w:r>
      <w:r w:rsidRPr="00AA4E7B">
        <w:rPr>
          <w:rFonts w:ascii="Times New Roman" w:hAnsi="Times New Roman"/>
          <w:sz w:val="24"/>
          <w:szCs w:val="24"/>
        </w:rPr>
        <w:t>Business: a Focus for Progress. London: CIPD.</w:t>
      </w:r>
    </w:p>
    <w:p w14:paraId="16322163" w14:textId="77777777" w:rsidR="009B34B0" w:rsidRPr="00AA4E7B" w:rsidRDefault="00575D54" w:rsidP="006F0B80">
      <w:pPr>
        <w:spacing w:line="480" w:lineRule="auto"/>
        <w:jc w:val="both"/>
        <w:rPr>
          <w:rFonts w:ascii="Times New Roman" w:hAnsi="Times New Roman"/>
          <w:sz w:val="24"/>
          <w:szCs w:val="24"/>
        </w:rPr>
      </w:pPr>
      <w:r w:rsidRPr="00AA4E7B">
        <w:rPr>
          <w:rFonts w:ascii="Times New Roman" w:hAnsi="Times New Roman"/>
          <w:sz w:val="24"/>
          <w:szCs w:val="24"/>
        </w:rPr>
        <w:t>Tatli, A., Vassilopoulou, J., Al Ariss, A., Ozbilgin, M.,  (2012) The role of regulatory and temporal context in the construction of diversity discourses: The case of the UK, France and Germany European Journal of Industrial Relations December 2012 18: 293-308,</w:t>
      </w:r>
    </w:p>
    <w:p w14:paraId="3C9F4C48" w14:textId="42CB51EB" w:rsidR="00575D54" w:rsidRPr="00AA4E7B" w:rsidRDefault="009B34B0" w:rsidP="006F0B80">
      <w:pPr>
        <w:pStyle w:val="Default"/>
        <w:spacing w:line="480" w:lineRule="auto"/>
        <w:jc w:val="both"/>
      </w:pPr>
      <w:r w:rsidRPr="00AA4E7B">
        <w:rPr>
          <w:color w:val="auto"/>
          <w:lang w:val="en-GB" w:eastAsia="en-US"/>
        </w:rPr>
        <w:t xml:space="preserve">Thomas, D. A. (1990). The impact of race on managers‘ experiences of development relationships (mentoring and sponsorship): An intra-organizational study, Journal of Organizational Behavior, 11(6), 479-492. </w:t>
      </w:r>
      <w:r w:rsidR="00575D54" w:rsidRPr="00AA4E7B">
        <w:t xml:space="preserve"> </w:t>
      </w:r>
    </w:p>
    <w:p w14:paraId="61242CAB" w14:textId="77777777" w:rsidR="00CF04E5" w:rsidRPr="00AA4E7B" w:rsidRDefault="00CF04E5" w:rsidP="006F0B80">
      <w:pPr>
        <w:widowControl w:val="0"/>
        <w:autoSpaceDE w:val="0"/>
        <w:autoSpaceDN w:val="0"/>
        <w:adjustRightInd w:val="0"/>
        <w:spacing w:after="0" w:line="480" w:lineRule="auto"/>
        <w:jc w:val="both"/>
        <w:rPr>
          <w:rFonts w:ascii="Times New Roman" w:hAnsi="Times New Roman"/>
          <w:sz w:val="24"/>
          <w:szCs w:val="24"/>
        </w:rPr>
      </w:pPr>
    </w:p>
    <w:p w14:paraId="3AA9BB0D" w14:textId="5D0E7700" w:rsidR="00CB037E" w:rsidRPr="00AA4E7B" w:rsidRDefault="00CB037E" w:rsidP="006F0B80">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Thomas, D. A., &amp; Ely, R. J. (1996). Making differences matter: A new paradigm for managing</w:t>
      </w:r>
    </w:p>
    <w:p w14:paraId="243B925B" w14:textId="1C79B1C0" w:rsidR="00CB037E" w:rsidRPr="00AA4E7B" w:rsidRDefault="00CB037E" w:rsidP="006F0B80">
      <w:pPr>
        <w:spacing w:line="480" w:lineRule="auto"/>
        <w:jc w:val="both"/>
        <w:rPr>
          <w:rFonts w:ascii="Times New Roman" w:hAnsi="Times New Roman"/>
          <w:sz w:val="24"/>
          <w:szCs w:val="24"/>
        </w:rPr>
      </w:pPr>
      <w:r w:rsidRPr="00AA4E7B">
        <w:rPr>
          <w:rFonts w:ascii="Times New Roman" w:hAnsi="Times New Roman"/>
          <w:sz w:val="24"/>
          <w:szCs w:val="24"/>
        </w:rPr>
        <w:t>diversity. Harvard Business Review, 74, 79-90.</w:t>
      </w:r>
    </w:p>
    <w:p w14:paraId="26F75EAE" w14:textId="77777777" w:rsidR="00DD5803" w:rsidRDefault="007D312E" w:rsidP="006F0B80">
      <w:pPr>
        <w:spacing w:line="480" w:lineRule="auto"/>
        <w:jc w:val="both"/>
        <w:rPr>
          <w:rFonts w:ascii="Times New Roman" w:hAnsi="Times New Roman"/>
          <w:sz w:val="24"/>
          <w:szCs w:val="24"/>
        </w:rPr>
      </w:pPr>
      <w:r w:rsidRPr="00AA4E7B">
        <w:rPr>
          <w:rFonts w:ascii="Times New Roman" w:hAnsi="Times New Roman"/>
          <w:sz w:val="24"/>
          <w:szCs w:val="24"/>
        </w:rPr>
        <w:t>Thomas, D. A., and John J. Gabarro</w:t>
      </w:r>
      <w:r w:rsidR="00743D6D" w:rsidRPr="00AA4E7B">
        <w:rPr>
          <w:rFonts w:ascii="Times New Roman" w:hAnsi="Times New Roman"/>
          <w:sz w:val="24"/>
          <w:szCs w:val="24"/>
        </w:rPr>
        <w:t xml:space="preserve"> (1999)</w:t>
      </w:r>
      <w:r w:rsidRPr="00AA4E7B">
        <w:rPr>
          <w:rFonts w:ascii="Times New Roman" w:hAnsi="Times New Roman"/>
          <w:sz w:val="24"/>
          <w:szCs w:val="24"/>
        </w:rPr>
        <w:t>. </w:t>
      </w:r>
      <w:hyperlink r:id="rId16" w:history="1">
        <w:r w:rsidRPr="00AA4E7B">
          <w:rPr>
            <w:rFonts w:ascii="Times New Roman" w:hAnsi="Times New Roman"/>
            <w:sz w:val="24"/>
            <w:szCs w:val="24"/>
          </w:rPr>
          <w:t>Breaking Through: The Making of Mino</w:t>
        </w:r>
        <w:r w:rsidRPr="00AA4E7B">
          <w:rPr>
            <w:rFonts w:ascii="Times New Roman" w:hAnsi="Times New Roman"/>
            <w:sz w:val="24"/>
            <w:szCs w:val="24"/>
          </w:rPr>
          <w:t>r</w:t>
        </w:r>
        <w:r w:rsidRPr="00AA4E7B">
          <w:rPr>
            <w:rFonts w:ascii="Times New Roman" w:hAnsi="Times New Roman"/>
            <w:sz w:val="24"/>
            <w:szCs w:val="24"/>
          </w:rPr>
          <w:t>ity Executives in Corporate America</w:t>
        </w:r>
      </w:hyperlink>
      <w:r w:rsidRPr="00AA4E7B">
        <w:rPr>
          <w:rFonts w:ascii="Times New Roman" w:hAnsi="Times New Roman"/>
          <w:sz w:val="24"/>
          <w:szCs w:val="24"/>
        </w:rPr>
        <w:t>. Boston, MA: Harv</w:t>
      </w:r>
      <w:r w:rsidR="00743D6D" w:rsidRPr="00AA4E7B">
        <w:rPr>
          <w:rFonts w:ascii="Times New Roman" w:hAnsi="Times New Roman"/>
          <w:sz w:val="24"/>
          <w:szCs w:val="24"/>
        </w:rPr>
        <w:t>ard Business School Press, </w:t>
      </w:r>
    </w:p>
    <w:p w14:paraId="082A507D" w14:textId="7AF80B54" w:rsidR="00AF38C8" w:rsidRPr="00AA4E7B" w:rsidRDefault="00AF38C8" w:rsidP="006F0B80">
      <w:pPr>
        <w:spacing w:line="480" w:lineRule="auto"/>
        <w:jc w:val="both"/>
        <w:rPr>
          <w:rFonts w:ascii="Times New Roman" w:hAnsi="Times New Roman"/>
          <w:sz w:val="24"/>
          <w:szCs w:val="24"/>
        </w:rPr>
      </w:pPr>
      <w:r w:rsidRPr="00AA4E7B">
        <w:rPr>
          <w:rFonts w:ascii="Times New Roman" w:hAnsi="Times New Roman"/>
          <w:sz w:val="24"/>
          <w:szCs w:val="24"/>
        </w:rPr>
        <w:t xml:space="preserve">Viator, RE. (2001). ‘An examination of African American’s access to </w:t>
      </w:r>
      <w:r w:rsidR="00743D6D" w:rsidRPr="00AA4E7B">
        <w:rPr>
          <w:rFonts w:ascii="Times New Roman" w:hAnsi="Times New Roman"/>
          <w:sz w:val="24"/>
          <w:szCs w:val="24"/>
        </w:rPr>
        <w:t>public accounting</w:t>
      </w:r>
      <w:r w:rsidRPr="00AA4E7B">
        <w:rPr>
          <w:rFonts w:ascii="Times New Roman" w:hAnsi="Times New Roman"/>
          <w:sz w:val="24"/>
          <w:szCs w:val="24"/>
        </w:rPr>
        <w:t xml:space="preserve"> mentors: perceived barriers and intentions to leave’. Accounting, Organizations and Society 26, p. 541 - 561.</w:t>
      </w:r>
    </w:p>
    <w:p w14:paraId="04F39C38" w14:textId="583A4538" w:rsidR="005E03A8" w:rsidRPr="00AA4E7B" w:rsidRDefault="00FE5C24" w:rsidP="006F0B80">
      <w:pPr>
        <w:spacing w:line="480" w:lineRule="auto"/>
        <w:jc w:val="both"/>
        <w:rPr>
          <w:rFonts w:ascii="Times New Roman" w:hAnsi="Times New Roman"/>
          <w:sz w:val="24"/>
          <w:szCs w:val="24"/>
        </w:rPr>
      </w:pPr>
      <w:r w:rsidRPr="00AA4E7B">
        <w:rPr>
          <w:rFonts w:ascii="Times New Roman" w:hAnsi="Times New Roman"/>
          <w:sz w:val="24"/>
          <w:szCs w:val="24"/>
        </w:rPr>
        <w:t>Weisenfield 2001</w:t>
      </w:r>
    </w:p>
    <w:p w14:paraId="734E293D" w14:textId="7F675067" w:rsidR="00575D54" w:rsidRPr="00AA4E7B" w:rsidRDefault="001B5585" w:rsidP="006F0B80">
      <w:pPr>
        <w:spacing w:after="0" w:line="480" w:lineRule="auto"/>
        <w:jc w:val="both"/>
        <w:rPr>
          <w:rFonts w:ascii="Times New Roman" w:hAnsi="Times New Roman"/>
          <w:sz w:val="24"/>
          <w:szCs w:val="24"/>
        </w:rPr>
      </w:pPr>
      <w:r w:rsidRPr="00AA4E7B">
        <w:rPr>
          <w:rFonts w:ascii="Times New Roman" w:hAnsi="Times New Roman"/>
          <w:sz w:val="24"/>
          <w:szCs w:val="24"/>
        </w:rPr>
        <w:t xml:space="preserve">Yow, V. (1994). Recording Oral History: A Practical Guide for Social Scientists. USA. Sage Publications  </w:t>
      </w:r>
    </w:p>
    <w:sectPr w:rsidR="00575D54" w:rsidRPr="00AA4E7B" w:rsidSect="00DD59B1">
      <w:footerReference w:type="default" r:id="rId17"/>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0D9F88" w14:textId="77777777" w:rsidR="009B4568" w:rsidRDefault="009B4568" w:rsidP="006640BE">
      <w:pPr>
        <w:spacing w:after="0" w:line="240" w:lineRule="auto"/>
      </w:pPr>
      <w:r>
        <w:separator/>
      </w:r>
    </w:p>
  </w:endnote>
  <w:endnote w:type="continuationSeparator" w:id="0">
    <w:p w14:paraId="03CA471A" w14:textId="77777777" w:rsidR="009B4568" w:rsidRDefault="009B4568" w:rsidP="00664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altName w:val="Times"/>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B467B" w14:textId="77777777" w:rsidR="009B4568" w:rsidRDefault="009B4568">
    <w:pPr>
      <w:pStyle w:val="Footer"/>
      <w:jc w:val="center"/>
    </w:pPr>
    <w:r>
      <w:fldChar w:fldCharType="begin"/>
    </w:r>
    <w:r>
      <w:instrText xml:space="preserve"> PAGE   \* MERGEFORMAT </w:instrText>
    </w:r>
    <w:r>
      <w:fldChar w:fldCharType="separate"/>
    </w:r>
    <w:r w:rsidR="001308F1">
      <w:rPr>
        <w:noProof/>
      </w:rPr>
      <w:t>33</w:t>
    </w:r>
    <w:r>
      <w:rPr>
        <w:noProof/>
      </w:rPr>
      <w:fldChar w:fldCharType="end"/>
    </w:r>
  </w:p>
  <w:p w14:paraId="560BA84A" w14:textId="77777777" w:rsidR="009B4568" w:rsidRDefault="009B456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765430" w14:textId="77777777" w:rsidR="009B4568" w:rsidRDefault="009B4568" w:rsidP="006640BE">
      <w:pPr>
        <w:spacing w:after="0" w:line="240" w:lineRule="auto"/>
      </w:pPr>
      <w:r>
        <w:separator/>
      </w:r>
    </w:p>
  </w:footnote>
  <w:footnote w:type="continuationSeparator" w:id="0">
    <w:p w14:paraId="0C3E6761" w14:textId="77777777" w:rsidR="009B4568" w:rsidRDefault="009B4568" w:rsidP="006640B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A370B"/>
    <w:multiLevelType w:val="hybridMultilevel"/>
    <w:tmpl w:val="C59EB9D0"/>
    <w:lvl w:ilvl="0" w:tplc="E7CC306E">
      <w:start w:val="1"/>
      <w:numFmt w:val="bullet"/>
      <w:lvlText w:val="•"/>
      <w:lvlJc w:val="left"/>
      <w:pPr>
        <w:tabs>
          <w:tab w:val="num" w:pos="720"/>
        </w:tabs>
        <w:ind w:left="720" w:hanging="360"/>
      </w:pPr>
      <w:rPr>
        <w:rFonts w:ascii="Arial" w:hAnsi="Arial" w:hint="default"/>
      </w:rPr>
    </w:lvl>
    <w:lvl w:ilvl="1" w:tplc="3BBCF0B0" w:tentative="1">
      <w:start w:val="1"/>
      <w:numFmt w:val="bullet"/>
      <w:lvlText w:val="•"/>
      <w:lvlJc w:val="left"/>
      <w:pPr>
        <w:tabs>
          <w:tab w:val="num" w:pos="1440"/>
        </w:tabs>
        <w:ind w:left="1440" w:hanging="360"/>
      </w:pPr>
      <w:rPr>
        <w:rFonts w:ascii="Arial" w:hAnsi="Arial" w:hint="default"/>
      </w:rPr>
    </w:lvl>
    <w:lvl w:ilvl="2" w:tplc="4F3AE9FC" w:tentative="1">
      <w:start w:val="1"/>
      <w:numFmt w:val="bullet"/>
      <w:lvlText w:val="•"/>
      <w:lvlJc w:val="left"/>
      <w:pPr>
        <w:tabs>
          <w:tab w:val="num" w:pos="2160"/>
        </w:tabs>
        <w:ind w:left="2160" w:hanging="360"/>
      </w:pPr>
      <w:rPr>
        <w:rFonts w:ascii="Arial" w:hAnsi="Arial" w:hint="default"/>
      </w:rPr>
    </w:lvl>
    <w:lvl w:ilvl="3" w:tplc="189EDCC6" w:tentative="1">
      <w:start w:val="1"/>
      <w:numFmt w:val="bullet"/>
      <w:lvlText w:val="•"/>
      <w:lvlJc w:val="left"/>
      <w:pPr>
        <w:tabs>
          <w:tab w:val="num" w:pos="2880"/>
        </w:tabs>
        <w:ind w:left="2880" w:hanging="360"/>
      </w:pPr>
      <w:rPr>
        <w:rFonts w:ascii="Arial" w:hAnsi="Arial" w:hint="default"/>
      </w:rPr>
    </w:lvl>
    <w:lvl w:ilvl="4" w:tplc="304633CA" w:tentative="1">
      <w:start w:val="1"/>
      <w:numFmt w:val="bullet"/>
      <w:lvlText w:val="•"/>
      <w:lvlJc w:val="left"/>
      <w:pPr>
        <w:tabs>
          <w:tab w:val="num" w:pos="3600"/>
        </w:tabs>
        <w:ind w:left="3600" w:hanging="360"/>
      </w:pPr>
      <w:rPr>
        <w:rFonts w:ascii="Arial" w:hAnsi="Arial" w:hint="default"/>
      </w:rPr>
    </w:lvl>
    <w:lvl w:ilvl="5" w:tplc="4DC87DE2" w:tentative="1">
      <w:start w:val="1"/>
      <w:numFmt w:val="bullet"/>
      <w:lvlText w:val="•"/>
      <w:lvlJc w:val="left"/>
      <w:pPr>
        <w:tabs>
          <w:tab w:val="num" w:pos="4320"/>
        </w:tabs>
        <w:ind w:left="4320" w:hanging="360"/>
      </w:pPr>
      <w:rPr>
        <w:rFonts w:ascii="Arial" w:hAnsi="Arial" w:hint="default"/>
      </w:rPr>
    </w:lvl>
    <w:lvl w:ilvl="6" w:tplc="D6004046" w:tentative="1">
      <w:start w:val="1"/>
      <w:numFmt w:val="bullet"/>
      <w:lvlText w:val="•"/>
      <w:lvlJc w:val="left"/>
      <w:pPr>
        <w:tabs>
          <w:tab w:val="num" w:pos="5040"/>
        </w:tabs>
        <w:ind w:left="5040" w:hanging="360"/>
      </w:pPr>
      <w:rPr>
        <w:rFonts w:ascii="Arial" w:hAnsi="Arial" w:hint="default"/>
      </w:rPr>
    </w:lvl>
    <w:lvl w:ilvl="7" w:tplc="2272D3CE" w:tentative="1">
      <w:start w:val="1"/>
      <w:numFmt w:val="bullet"/>
      <w:lvlText w:val="•"/>
      <w:lvlJc w:val="left"/>
      <w:pPr>
        <w:tabs>
          <w:tab w:val="num" w:pos="5760"/>
        </w:tabs>
        <w:ind w:left="5760" w:hanging="360"/>
      </w:pPr>
      <w:rPr>
        <w:rFonts w:ascii="Arial" w:hAnsi="Arial" w:hint="default"/>
      </w:rPr>
    </w:lvl>
    <w:lvl w:ilvl="8" w:tplc="0654FDD8" w:tentative="1">
      <w:start w:val="1"/>
      <w:numFmt w:val="bullet"/>
      <w:lvlText w:val="•"/>
      <w:lvlJc w:val="left"/>
      <w:pPr>
        <w:tabs>
          <w:tab w:val="num" w:pos="6480"/>
        </w:tabs>
        <w:ind w:left="6480" w:hanging="360"/>
      </w:pPr>
      <w:rPr>
        <w:rFonts w:ascii="Arial" w:hAnsi="Arial" w:hint="default"/>
      </w:rPr>
    </w:lvl>
  </w:abstractNum>
  <w:abstractNum w:abstractNumId="1">
    <w:nsid w:val="0D245AD3"/>
    <w:multiLevelType w:val="multilevel"/>
    <w:tmpl w:val="1D56B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D02E0F"/>
    <w:multiLevelType w:val="hybridMultilevel"/>
    <w:tmpl w:val="705E24CC"/>
    <w:lvl w:ilvl="0" w:tplc="07801D80">
      <w:start w:val="1"/>
      <w:numFmt w:val="bullet"/>
      <w:lvlText w:val="•"/>
      <w:lvlJc w:val="left"/>
      <w:pPr>
        <w:tabs>
          <w:tab w:val="num" w:pos="720"/>
        </w:tabs>
        <w:ind w:left="720" w:hanging="360"/>
      </w:pPr>
      <w:rPr>
        <w:rFonts w:ascii="Arial" w:hAnsi="Arial" w:hint="default"/>
      </w:rPr>
    </w:lvl>
    <w:lvl w:ilvl="1" w:tplc="2E107D46" w:tentative="1">
      <w:start w:val="1"/>
      <w:numFmt w:val="bullet"/>
      <w:lvlText w:val="•"/>
      <w:lvlJc w:val="left"/>
      <w:pPr>
        <w:tabs>
          <w:tab w:val="num" w:pos="1440"/>
        </w:tabs>
        <w:ind w:left="1440" w:hanging="360"/>
      </w:pPr>
      <w:rPr>
        <w:rFonts w:ascii="Arial" w:hAnsi="Arial" w:hint="default"/>
      </w:rPr>
    </w:lvl>
    <w:lvl w:ilvl="2" w:tplc="7898C6A2" w:tentative="1">
      <w:start w:val="1"/>
      <w:numFmt w:val="bullet"/>
      <w:lvlText w:val="•"/>
      <w:lvlJc w:val="left"/>
      <w:pPr>
        <w:tabs>
          <w:tab w:val="num" w:pos="2160"/>
        </w:tabs>
        <w:ind w:left="2160" w:hanging="360"/>
      </w:pPr>
      <w:rPr>
        <w:rFonts w:ascii="Arial" w:hAnsi="Arial" w:hint="default"/>
      </w:rPr>
    </w:lvl>
    <w:lvl w:ilvl="3" w:tplc="AE0EBE68" w:tentative="1">
      <w:start w:val="1"/>
      <w:numFmt w:val="bullet"/>
      <w:lvlText w:val="•"/>
      <w:lvlJc w:val="left"/>
      <w:pPr>
        <w:tabs>
          <w:tab w:val="num" w:pos="2880"/>
        </w:tabs>
        <w:ind w:left="2880" w:hanging="360"/>
      </w:pPr>
      <w:rPr>
        <w:rFonts w:ascii="Arial" w:hAnsi="Arial" w:hint="default"/>
      </w:rPr>
    </w:lvl>
    <w:lvl w:ilvl="4" w:tplc="1EBEC0C8" w:tentative="1">
      <w:start w:val="1"/>
      <w:numFmt w:val="bullet"/>
      <w:lvlText w:val="•"/>
      <w:lvlJc w:val="left"/>
      <w:pPr>
        <w:tabs>
          <w:tab w:val="num" w:pos="3600"/>
        </w:tabs>
        <w:ind w:left="3600" w:hanging="360"/>
      </w:pPr>
      <w:rPr>
        <w:rFonts w:ascii="Arial" w:hAnsi="Arial" w:hint="default"/>
      </w:rPr>
    </w:lvl>
    <w:lvl w:ilvl="5" w:tplc="51A0F596" w:tentative="1">
      <w:start w:val="1"/>
      <w:numFmt w:val="bullet"/>
      <w:lvlText w:val="•"/>
      <w:lvlJc w:val="left"/>
      <w:pPr>
        <w:tabs>
          <w:tab w:val="num" w:pos="4320"/>
        </w:tabs>
        <w:ind w:left="4320" w:hanging="360"/>
      </w:pPr>
      <w:rPr>
        <w:rFonts w:ascii="Arial" w:hAnsi="Arial" w:hint="default"/>
      </w:rPr>
    </w:lvl>
    <w:lvl w:ilvl="6" w:tplc="43B0224E" w:tentative="1">
      <w:start w:val="1"/>
      <w:numFmt w:val="bullet"/>
      <w:lvlText w:val="•"/>
      <w:lvlJc w:val="left"/>
      <w:pPr>
        <w:tabs>
          <w:tab w:val="num" w:pos="5040"/>
        </w:tabs>
        <w:ind w:left="5040" w:hanging="360"/>
      </w:pPr>
      <w:rPr>
        <w:rFonts w:ascii="Arial" w:hAnsi="Arial" w:hint="default"/>
      </w:rPr>
    </w:lvl>
    <w:lvl w:ilvl="7" w:tplc="7DFE1A2A" w:tentative="1">
      <w:start w:val="1"/>
      <w:numFmt w:val="bullet"/>
      <w:lvlText w:val="•"/>
      <w:lvlJc w:val="left"/>
      <w:pPr>
        <w:tabs>
          <w:tab w:val="num" w:pos="5760"/>
        </w:tabs>
        <w:ind w:left="5760" w:hanging="360"/>
      </w:pPr>
      <w:rPr>
        <w:rFonts w:ascii="Arial" w:hAnsi="Arial" w:hint="default"/>
      </w:rPr>
    </w:lvl>
    <w:lvl w:ilvl="8" w:tplc="2A7AE63C" w:tentative="1">
      <w:start w:val="1"/>
      <w:numFmt w:val="bullet"/>
      <w:lvlText w:val="•"/>
      <w:lvlJc w:val="left"/>
      <w:pPr>
        <w:tabs>
          <w:tab w:val="num" w:pos="6480"/>
        </w:tabs>
        <w:ind w:left="6480" w:hanging="360"/>
      </w:pPr>
      <w:rPr>
        <w:rFonts w:ascii="Arial" w:hAnsi="Arial" w:hint="default"/>
      </w:rPr>
    </w:lvl>
  </w:abstractNum>
  <w:abstractNum w:abstractNumId="3">
    <w:nsid w:val="1A44684D"/>
    <w:multiLevelType w:val="hybridMultilevel"/>
    <w:tmpl w:val="1A8E1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B05D6"/>
    <w:multiLevelType w:val="multilevel"/>
    <w:tmpl w:val="00B0B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08D72D7"/>
    <w:multiLevelType w:val="multilevel"/>
    <w:tmpl w:val="CD223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2AC0977"/>
    <w:multiLevelType w:val="hybridMultilevel"/>
    <w:tmpl w:val="B7142E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87257E0"/>
    <w:multiLevelType w:val="hybridMultilevel"/>
    <w:tmpl w:val="F8880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7D79B2"/>
    <w:multiLevelType w:val="hybridMultilevel"/>
    <w:tmpl w:val="319808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6"/>
  </w:num>
  <w:num w:numId="5">
    <w:abstractNumId w:val="5"/>
  </w:num>
  <w:num w:numId="6">
    <w:abstractNumId w:val="4"/>
  </w:num>
  <w:num w:numId="7">
    <w:abstractNumId w:val="1"/>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189"/>
    <w:rsid w:val="00000028"/>
    <w:rsid w:val="000007C3"/>
    <w:rsid w:val="0000115D"/>
    <w:rsid w:val="00002932"/>
    <w:rsid w:val="00002B2A"/>
    <w:rsid w:val="000039E8"/>
    <w:rsid w:val="000040E2"/>
    <w:rsid w:val="000046E8"/>
    <w:rsid w:val="00005D9A"/>
    <w:rsid w:val="00005FA2"/>
    <w:rsid w:val="0000646B"/>
    <w:rsid w:val="00011112"/>
    <w:rsid w:val="000113B2"/>
    <w:rsid w:val="00011D2A"/>
    <w:rsid w:val="00012275"/>
    <w:rsid w:val="00012307"/>
    <w:rsid w:val="00012D36"/>
    <w:rsid w:val="0001388E"/>
    <w:rsid w:val="00013D91"/>
    <w:rsid w:val="00014FE1"/>
    <w:rsid w:val="00015799"/>
    <w:rsid w:val="0001611C"/>
    <w:rsid w:val="00017AD9"/>
    <w:rsid w:val="000205DD"/>
    <w:rsid w:val="000206EE"/>
    <w:rsid w:val="000208C1"/>
    <w:rsid w:val="0002149E"/>
    <w:rsid w:val="0002182F"/>
    <w:rsid w:val="000221E8"/>
    <w:rsid w:val="0002272A"/>
    <w:rsid w:val="00022BF1"/>
    <w:rsid w:val="00022BF5"/>
    <w:rsid w:val="000235A7"/>
    <w:rsid w:val="00023EF7"/>
    <w:rsid w:val="00024183"/>
    <w:rsid w:val="0002510F"/>
    <w:rsid w:val="0002666E"/>
    <w:rsid w:val="00026A1C"/>
    <w:rsid w:val="00026AFF"/>
    <w:rsid w:val="0003001A"/>
    <w:rsid w:val="0003027C"/>
    <w:rsid w:val="00030B61"/>
    <w:rsid w:val="00031EA6"/>
    <w:rsid w:val="00033908"/>
    <w:rsid w:val="000353B3"/>
    <w:rsid w:val="000355F0"/>
    <w:rsid w:val="00035F0D"/>
    <w:rsid w:val="0004129F"/>
    <w:rsid w:val="0004142F"/>
    <w:rsid w:val="000414ED"/>
    <w:rsid w:val="00041B49"/>
    <w:rsid w:val="00042122"/>
    <w:rsid w:val="000436BF"/>
    <w:rsid w:val="00045335"/>
    <w:rsid w:val="00045914"/>
    <w:rsid w:val="00046090"/>
    <w:rsid w:val="000468A8"/>
    <w:rsid w:val="00046B45"/>
    <w:rsid w:val="00050A20"/>
    <w:rsid w:val="00051079"/>
    <w:rsid w:val="00051847"/>
    <w:rsid w:val="00051F8C"/>
    <w:rsid w:val="00053587"/>
    <w:rsid w:val="0005397E"/>
    <w:rsid w:val="0005552D"/>
    <w:rsid w:val="000557A8"/>
    <w:rsid w:val="00056663"/>
    <w:rsid w:val="00056A31"/>
    <w:rsid w:val="00056BF2"/>
    <w:rsid w:val="00057BBC"/>
    <w:rsid w:val="0006008B"/>
    <w:rsid w:val="00060641"/>
    <w:rsid w:val="00061996"/>
    <w:rsid w:val="0006329E"/>
    <w:rsid w:val="00063C0E"/>
    <w:rsid w:val="00064D0B"/>
    <w:rsid w:val="000650A9"/>
    <w:rsid w:val="00065664"/>
    <w:rsid w:val="0006626F"/>
    <w:rsid w:val="00066528"/>
    <w:rsid w:val="00067299"/>
    <w:rsid w:val="00067A3F"/>
    <w:rsid w:val="00067EF6"/>
    <w:rsid w:val="00070C23"/>
    <w:rsid w:val="00072655"/>
    <w:rsid w:val="00074E68"/>
    <w:rsid w:val="0007513A"/>
    <w:rsid w:val="00075B3D"/>
    <w:rsid w:val="00077021"/>
    <w:rsid w:val="00077412"/>
    <w:rsid w:val="00080049"/>
    <w:rsid w:val="0008217D"/>
    <w:rsid w:val="00084946"/>
    <w:rsid w:val="000852BA"/>
    <w:rsid w:val="000860C2"/>
    <w:rsid w:val="00086DAF"/>
    <w:rsid w:val="00087B0C"/>
    <w:rsid w:val="00087E60"/>
    <w:rsid w:val="000908B7"/>
    <w:rsid w:val="00090B72"/>
    <w:rsid w:val="00091BE1"/>
    <w:rsid w:val="00091CBE"/>
    <w:rsid w:val="00093139"/>
    <w:rsid w:val="00093560"/>
    <w:rsid w:val="00094858"/>
    <w:rsid w:val="00094A29"/>
    <w:rsid w:val="00095448"/>
    <w:rsid w:val="00096660"/>
    <w:rsid w:val="00096D35"/>
    <w:rsid w:val="000A01E2"/>
    <w:rsid w:val="000A038D"/>
    <w:rsid w:val="000A0AD8"/>
    <w:rsid w:val="000A29E6"/>
    <w:rsid w:val="000A2B4F"/>
    <w:rsid w:val="000A3147"/>
    <w:rsid w:val="000A3819"/>
    <w:rsid w:val="000A4BA7"/>
    <w:rsid w:val="000A55EA"/>
    <w:rsid w:val="000A63DA"/>
    <w:rsid w:val="000A6F04"/>
    <w:rsid w:val="000A7A35"/>
    <w:rsid w:val="000B2D18"/>
    <w:rsid w:val="000B2EDB"/>
    <w:rsid w:val="000B3860"/>
    <w:rsid w:val="000B3C35"/>
    <w:rsid w:val="000B3D4C"/>
    <w:rsid w:val="000B4765"/>
    <w:rsid w:val="000B489F"/>
    <w:rsid w:val="000B4B49"/>
    <w:rsid w:val="000B4DA2"/>
    <w:rsid w:val="000B6CB5"/>
    <w:rsid w:val="000C024A"/>
    <w:rsid w:val="000C0340"/>
    <w:rsid w:val="000C0FA2"/>
    <w:rsid w:val="000C25E0"/>
    <w:rsid w:val="000C270A"/>
    <w:rsid w:val="000C29B3"/>
    <w:rsid w:val="000C3068"/>
    <w:rsid w:val="000C328D"/>
    <w:rsid w:val="000C3C93"/>
    <w:rsid w:val="000C467C"/>
    <w:rsid w:val="000C4C06"/>
    <w:rsid w:val="000C4D9F"/>
    <w:rsid w:val="000C6A37"/>
    <w:rsid w:val="000C78B9"/>
    <w:rsid w:val="000D3DFB"/>
    <w:rsid w:val="000D3F77"/>
    <w:rsid w:val="000D3F7D"/>
    <w:rsid w:val="000D443E"/>
    <w:rsid w:val="000D4950"/>
    <w:rsid w:val="000D4F7F"/>
    <w:rsid w:val="000D69C6"/>
    <w:rsid w:val="000D73E1"/>
    <w:rsid w:val="000E0F8F"/>
    <w:rsid w:val="000E2DE3"/>
    <w:rsid w:val="000E3AF8"/>
    <w:rsid w:val="000E6500"/>
    <w:rsid w:val="000E6CC7"/>
    <w:rsid w:val="000E77CE"/>
    <w:rsid w:val="000E7F37"/>
    <w:rsid w:val="000F0391"/>
    <w:rsid w:val="000F06DE"/>
    <w:rsid w:val="000F17CE"/>
    <w:rsid w:val="000F1B29"/>
    <w:rsid w:val="000F2394"/>
    <w:rsid w:val="000F2839"/>
    <w:rsid w:val="000F39F7"/>
    <w:rsid w:val="000F3B62"/>
    <w:rsid w:val="000F5574"/>
    <w:rsid w:val="000F6597"/>
    <w:rsid w:val="000F6CDA"/>
    <w:rsid w:val="000F7756"/>
    <w:rsid w:val="000F7834"/>
    <w:rsid w:val="000F7C7F"/>
    <w:rsid w:val="0010089F"/>
    <w:rsid w:val="00101E89"/>
    <w:rsid w:val="001033EC"/>
    <w:rsid w:val="0010397B"/>
    <w:rsid w:val="001049FC"/>
    <w:rsid w:val="001050AF"/>
    <w:rsid w:val="001056BF"/>
    <w:rsid w:val="00105CF7"/>
    <w:rsid w:val="00105CF8"/>
    <w:rsid w:val="001060BB"/>
    <w:rsid w:val="0010632C"/>
    <w:rsid w:val="00106547"/>
    <w:rsid w:val="00106ED7"/>
    <w:rsid w:val="00110791"/>
    <w:rsid w:val="00110878"/>
    <w:rsid w:val="0011102A"/>
    <w:rsid w:val="00111F92"/>
    <w:rsid w:val="00111FF5"/>
    <w:rsid w:val="00112C51"/>
    <w:rsid w:val="001131EC"/>
    <w:rsid w:val="0011320E"/>
    <w:rsid w:val="00113266"/>
    <w:rsid w:val="00113ACD"/>
    <w:rsid w:val="00114E19"/>
    <w:rsid w:val="00114FF3"/>
    <w:rsid w:val="0012008C"/>
    <w:rsid w:val="00120156"/>
    <w:rsid w:val="00120B9F"/>
    <w:rsid w:val="00122A83"/>
    <w:rsid w:val="001231F0"/>
    <w:rsid w:val="00123B4F"/>
    <w:rsid w:val="001256F7"/>
    <w:rsid w:val="00125DE5"/>
    <w:rsid w:val="001268F3"/>
    <w:rsid w:val="001308F1"/>
    <w:rsid w:val="00135A87"/>
    <w:rsid w:val="001366A9"/>
    <w:rsid w:val="00136D71"/>
    <w:rsid w:val="00137B7E"/>
    <w:rsid w:val="00137EEF"/>
    <w:rsid w:val="00140D20"/>
    <w:rsid w:val="00141E4C"/>
    <w:rsid w:val="0014470A"/>
    <w:rsid w:val="001454AD"/>
    <w:rsid w:val="0014555C"/>
    <w:rsid w:val="00146176"/>
    <w:rsid w:val="00146ADC"/>
    <w:rsid w:val="00146C00"/>
    <w:rsid w:val="00147959"/>
    <w:rsid w:val="001505F1"/>
    <w:rsid w:val="0015203C"/>
    <w:rsid w:val="0015229C"/>
    <w:rsid w:val="001535DA"/>
    <w:rsid w:val="00154819"/>
    <w:rsid w:val="00155EBC"/>
    <w:rsid w:val="00155EC5"/>
    <w:rsid w:val="0015602E"/>
    <w:rsid w:val="00156CDA"/>
    <w:rsid w:val="00156ED8"/>
    <w:rsid w:val="00156F14"/>
    <w:rsid w:val="00157E07"/>
    <w:rsid w:val="00160784"/>
    <w:rsid w:val="00164B68"/>
    <w:rsid w:val="001650CF"/>
    <w:rsid w:val="0016602C"/>
    <w:rsid w:val="00166525"/>
    <w:rsid w:val="001669EF"/>
    <w:rsid w:val="0016721A"/>
    <w:rsid w:val="001672C0"/>
    <w:rsid w:val="00167743"/>
    <w:rsid w:val="00167ED8"/>
    <w:rsid w:val="00170E3D"/>
    <w:rsid w:val="00171440"/>
    <w:rsid w:val="00172084"/>
    <w:rsid w:val="00172396"/>
    <w:rsid w:val="0017255D"/>
    <w:rsid w:val="00172C9A"/>
    <w:rsid w:val="0017341C"/>
    <w:rsid w:val="00174064"/>
    <w:rsid w:val="00174A7C"/>
    <w:rsid w:val="00176AB7"/>
    <w:rsid w:val="00176C98"/>
    <w:rsid w:val="001776EA"/>
    <w:rsid w:val="001806B9"/>
    <w:rsid w:val="00181BEC"/>
    <w:rsid w:val="001820E8"/>
    <w:rsid w:val="00183A9E"/>
    <w:rsid w:val="00183C3C"/>
    <w:rsid w:val="0018444C"/>
    <w:rsid w:val="001846D0"/>
    <w:rsid w:val="00185CB8"/>
    <w:rsid w:val="00185E84"/>
    <w:rsid w:val="001870E6"/>
    <w:rsid w:val="001875B6"/>
    <w:rsid w:val="00187754"/>
    <w:rsid w:val="001905D1"/>
    <w:rsid w:val="00191B66"/>
    <w:rsid w:val="0019234E"/>
    <w:rsid w:val="00192D99"/>
    <w:rsid w:val="00193396"/>
    <w:rsid w:val="0019349C"/>
    <w:rsid w:val="0019667D"/>
    <w:rsid w:val="00196AC5"/>
    <w:rsid w:val="00196D83"/>
    <w:rsid w:val="00196E1D"/>
    <w:rsid w:val="001A0C44"/>
    <w:rsid w:val="001A15CC"/>
    <w:rsid w:val="001A1710"/>
    <w:rsid w:val="001A3C5B"/>
    <w:rsid w:val="001A449B"/>
    <w:rsid w:val="001A6270"/>
    <w:rsid w:val="001A70FD"/>
    <w:rsid w:val="001A7574"/>
    <w:rsid w:val="001B01EF"/>
    <w:rsid w:val="001B0456"/>
    <w:rsid w:val="001B0BDC"/>
    <w:rsid w:val="001B1E64"/>
    <w:rsid w:val="001B2B6B"/>
    <w:rsid w:val="001B4909"/>
    <w:rsid w:val="001B5585"/>
    <w:rsid w:val="001B6732"/>
    <w:rsid w:val="001B69A4"/>
    <w:rsid w:val="001B7217"/>
    <w:rsid w:val="001C31C0"/>
    <w:rsid w:val="001C4434"/>
    <w:rsid w:val="001C4962"/>
    <w:rsid w:val="001C4D48"/>
    <w:rsid w:val="001C5B44"/>
    <w:rsid w:val="001C6F98"/>
    <w:rsid w:val="001C7268"/>
    <w:rsid w:val="001C7576"/>
    <w:rsid w:val="001C7A14"/>
    <w:rsid w:val="001C7C7A"/>
    <w:rsid w:val="001D013F"/>
    <w:rsid w:val="001D1E5C"/>
    <w:rsid w:val="001D2423"/>
    <w:rsid w:val="001D2C21"/>
    <w:rsid w:val="001D36FD"/>
    <w:rsid w:val="001D4597"/>
    <w:rsid w:val="001D48AA"/>
    <w:rsid w:val="001D5C68"/>
    <w:rsid w:val="001D5F12"/>
    <w:rsid w:val="001D7055"/>
    <w:rsid w:val="001E026A"/>
    <w:rsid w:val="001E1F29"/>
    <w:rsid w:val="001E2CB7"/>
    <w:rsid w:val="001E2E9D"/>
    <w:rsid w:val="001E3530"/>
    <w:rsid w:val="001E3E50"/>
    <w:rsid w:val="001E4AA9"/>
    <w:rsid w:val="001E4C12"/>
    <w:rsid w:val="001E529B"/>
    <w:rsid w:val="001E569D"/>
    <w:rsid w:val="001E5F4B"/>
    <w:rsid w:val="001F017B"/>
    <w:rsid w:val="001F089B"/>
    <w:rsid w:val="001F0A41"/>
    <w:rsid w:val="001F11DB"/>
    <w:rsid w:val="001F15C8"/>
    <w:rsid w:val="001F1622"/>
    <w:rsid w:val="001F2716"/>
    <w:rsid w:val="001F28C2"/>
    <w:rsid w:val="001F2CA5"/>
    <w:rsid w:val="001F3FB1"/>
    <w:rsid w:val="001F6B9A"/>
    <w:rsid w:val="00200964"/>
    <w:rsid w:val="00200D99"/>
    <w:rsid w:val="002025B4"/>
    <w:rsid w:val="00202D2C"/>
    <w:rsid w:val="00203298"/>
    <w:rsid w:val="00204C3B"/>
    <w:rsid w:val="002052CD"/>
    <w:rsid w:val="00205514"/>
    <w:rsid w:val="00205A9F"/>
    <w:rsid w:val="00205E33"/>
    <w:rsid w:val="0020702C"/>
    <w:rsid w:val="00207DC6"/>
    <w:rsid w:val="0021134B"/>
    <w:rsid w:val="0021138A"/>
    <w:rsid w:val="002126E3"/>
    <w:rsid w:val="002136BC"/>
    <w:rsid w:val="0021438C"/>
    <w:rsid w:val="00214A88"/>
    <w:rsid w:val="00215269"/>
    <w:rsid w:val="00215628"/>
    <w:rsid w:val="00216647"/>
    <w:rsid w:val="00216CCD"/>
    <w:rsid w:val="002229E7"/>
    <w:rsid w:val="00222B8B"/>
    <w:rsid w:val="002231B6"/>
    <w:rsid w:val="002234B2"/>
    <w:rsid w:val="00223B8F"/>
    <w:rsid w:val="00223DD2"/>
    <w:rsid w:val="002254D7"/>
    <w:rsid w:val="002259E5"/>
    <w:rsid w:val="00227B50"/>
    <w:rsid w:val="0023012A"/>
    <w:rsid w:val="0023067E"/>
    <w:rsid w:val="002307EF"/>
    <w:rsid w:val="0023080E"/>
    <w:rsid w:val="00231753"/>
    <w:rsid w:val="00232325"/>
    <w:rsid w:val="0023380C"/>
    <w:rsid w:val="00233C43"/>
    <w:rsid w:val="00233C8B"/>
    <w:rsid w:val="002346FE"/>
    <w:rsid w:val="002348F9"/>
    <w:rsid w:val="002349C2"/>
    <w:rsid w:val="00235B50"/>
    <w:rsid w:val="002360F3"/>
    <w:rsid w:val="00236927"/>
    <w:rsid w:val="00236C6D"/>
    <w:rsid w:val="0023757D"/>
    <w:rsid w:val="00237692"/>
    <w:rsid w:val="0023790F"/>
    <w:rsid w:val="002406AD"/>
    <w:rsid w:val="00240C05"/>
    <w:rsid w:val="00241234"/>
    <w:rsid w:val="002420B8"/>
    <w:rsid w:val="0024391A"/>
    <w:rsid w:val="00243C46"/>
    <w:rsid w:val="00243EE0"/>
    <w:rsid w:val="002440C1"/>
    <w:rsid w:val="0024411E"/>
    <w:rsid w:val="002441A6"/>
    <w:rsid w:val="00244684"/>
    <w:rsid w:val="00245BB3"/>
    <w:rsid w:val="00245CB5"/>
    <w:rsid w:val="00246FDB"/>
    <w:rsid w:val="00247AE6"/>
    <w:rsid w:val="002501E5"/>
    <w:rsid w:val="002503D9"/>
    <w:rsid w:val="0025058E"/>
    <w:rsid w:val="002513E4"/>
    <w:rsid w:val="00251532"/>
    <w:rsid w:val="00251634"/>
    <w:rsid w:val="00251DD4"/>
    <w:rsid w:val="00251E58"/>
    <w:rsid w:val="0025227C"/>
    <w:rsid w:val="00253386"/>
    <w:rsid w:val="00253D9F"/>
    <w:rsid w:val="00254B18"/>
    <w:rsid w:val="002560BA"/>
    <w:rsid w:val="00256B9F"/>
    <w:rsid w:val="00257461"/>
    <w:rsid w:val="00257472"/>
    <w:rsid w:val="00257E98"/>
    <w:rsid w:val="002609D4"/>
    <w:rsid w:val="00262921"/>
    <w:rsid w:val="00263571"/>
    <w:rsid w:val="002636D4"/>
    <w:rsid w:val="0026558F"/>
    <w:rsid w:val="00265A7F"/>
    <w:rsid w:val="00266F9D"/>
    <w:rsid w:val="00267635"/>
    <w:rsid w:val="00267818"/>
    <w:rsid w:val="00267CC0"/>
    <w:rsid w:val="00267E6C"/>
    <w:rsid w:val="00270422"/>
    <w:rsid w:val="002714A4"/>
    <w:rsid w:val="00271D34"/>
    <w:rsid w:val="00271E67"/>
    <w:rsid w:val="00273727"/>
    <w:rsid w:val="00273EDC"/>
    <w:rsid w:val="00274392"/>
    <w:rsid w:val="00275420"/>
    <w:rsid w:val="002756CA"/>
    <w:rsid w:val="00276B6C"/>
    <w:rsid w:val="00281B97"/>
    <w:rsid w:val="00282A9D"/>
    <w:rsid w:val="00286901"/>
    <w:rsid w:val="00286BE2"/>
    <w:rsid w:val="00290570"/>
    <w:rsid w:val="00290863"/>
    <w:rsid w:val="00290CC4"/>
    <w:rsid w:val="00291842"/>
    <w:rsid w:val="00292418"/>
    <w:rsid w:val="002926C4"/>
    <w:rsid w:val="00292A2B"/>
    <w:rsid w:val="00292D8C"/>
    <w:rsid w:val="00293254"/>
    <w:rsid w:val="00294822"/>
    <w:rsid w:val="00294A7F"/>
    <w:rsid w:val="0029552C"/>
    <w:rsid w:val="00296209"/>
    <w:rsid w:val="002964EA"/>
    <w:rsid w:val="002978CE"/>
    <w:rsid w:val="00297C17"/>
    <w:rsid w:val="002A3064"/>
    <w:rsid w:val="002A35FB"/>
    <w:rsid w:val="002A48CE"/>
    <w:rsid w:val="002A4C70"/>
    <w:rsid w:val="002A635C"/>
    <w:rsid w:val="002A7D79"/>
    <w:rsid w:val="002B4832"/>
    <w:rsid w:val="002B4BB5"/>
    <w:rsid w:val="002B4E55"/>
    <w:rsid w:val="002B71DC"/>
    <w:rsid w:val="002C0586"/>
    <w:rsid w:val="002C0F51"/>
    <w:rsid w:val="002C1246"/>
    <w:rsid w:val="002C14E1"/>
    <w:rsid w:val="002C19BA"/>
    <w:rsid w:val="002C34B1"/>
    <w:rsid w:val="002C49DE"/>
    <w:rsid w:val="002C4E0D"/>
    <w:rsid w:val="002C541A"/>
    <w:rsid w:val="002C5CB7"/>
    <w:rsid w:val="002C5F42"/>
    <w:rsid w:val="002C7144"/>
    <w:rsid w:val="002C7B2D"/>
    <w:rsid w:val="002C7CD0"/>
    <w:rsid w:val="002D025D"/>
    <w:rsid w:val="002D1454"/>
    <w:rsid w:val="002D1D5E"/>
    <w:rsid w:val="002D2861"/>
    <w:rsid w:val="002D2CB4"/>
    <w:rsid w:val="002D3066"/>
    <w:rsid w:val="002D4F49"/>
    <w:rsid w:val="002D6513"/>
    <w:rsid w:val="002D791D"/>
    <w:rsid w:val="002E011B"/>
    <w:rsid w:val="002E023C"/>
    <w:rsid w:val="002E14D8"/>
    <w:rsid w:val="002E1879"/>
    <w:rsid w:val="002E1DB6"/>
    <w:rsid w:val="002E218D"/>
    <w:rsid w:val="002E263C"/>
    <w:rsid w:val="002E48E8"/>
    <w:rsid w:val="002E4EFA"/>
    <w:rsid w:val="002E56A4"/>
    <w:rsid w:val="002E6CFC"/>
    <w:rsid w:val="002E7279"/>
    <w:rsid w:val="002E757F"/>
    <w:rsid w:val="002E78A7"/>
    <w:rsid w:val="002E7D2C"/>
    <w:rsid w:val="002F14AF"/>
    <w:rsid w:val="002F29C4"/>
    <w:rsid w:val="002F3233"/>
    <w:rsid w:val="002F3BC8"/>
    <w:rsid w:val="002F476F"/>
    <w:rsid w:val="002F4CE6"/>
    <w:rsid w:val="002F534C"/>
    <w:rsid w:val="002F6A63"/>
    <w:rsid w:val="002F7405"/>
    <w:rsid w:val="002F7861"/>
    <w:rsid w:val="002F7A6A"/>
    <w:rsid w:val="003008DD"/>
    <w:rsid w:val="003027C1"/>
    <w:rsid w:val="003029A3"/>
    <w:rsid w:val="0030386B"/>
    <w:rsid w:val="00304783"/>
    <w:rsid w:val="00306281"/>
    <w:rsid w:val="00306FCF"/>
    <w:rsid w:val="00307075"/>
    <w:rsid w:val="00307306"/>
    <w:rsid w:val="00310C8D"/>
    <w:rsid w:val="0031137F"/>
    <w:rsid w:val="00312798"/>
    <w:rsid w:val="00312C08"/>
    <w:rsid w:val="00314644"/>
    <w:rsid w:val="00314C11"/>
    <w:rsid w:val="0031568D"/>
    <w:rsid w:val="00315C98"/>
    <w:rsid w:val="00316201"/>
    <w:rsid w:val="0031645B"/>
    <w:rsid w:val="003166AF"/>
    <w:rsid w:val="00317E17"/>
    <w:rsid w:val="00320719"/>
    <w:rsid w:val="003209F0"/>
    <w:rsid w:val="00321C1F"/>
    <w:rsid w:val="003225B1"/>
    <w:rsid w:val="00322B8B"/>
    <w:rsid w:val="00323CB3"/>
    <w:rsid w:val="003244E7"/>
    <w:rsid w:val="00324D62"/>
    <w:rsid w:val="00326F81"/>
    <w:rsid w:val="003271A7"/>
    <w:rsid w:val="00327D42"/>
    <w:rsid w:val="003301A4"/>
    <w:rsid w:val="00331D03"/>
    <w:rsid w:val="0033289E"/>
    <w:rsid w:val="00333471"/>
    <w:rsid w:val="003335B1"/>
    <w:rsid w:val="00333939"/>
    <w:rsid w:val="00333AB7"/>
    <w:rsid w:val="00334037"/>
    <w:rsid w:val="00334409"/>
    <w:rsid w:val="003348AC"/>
    <w:rsid w:val="00334F36"/>
    <w:rsid w:val="003359EC"/>
    <w:rsid w:val="00336575"/>
    <w:rsid w:val="003370CD"/>
    <w:rsid w:val="00337121"/>
    <w:rsid w:val="00337BFD"/>
    <w:rsid w:val="00340E1C"/>
    <w:rsid w:val="00340F83"/>
    <w:rsid w:val="00345A2C"/>
    <w:rsid w:val="00345FF7"/>
    <w:rsid w:val="003469C5"/>
    <w:rsid w:val="0034744F"/>
    <w:rsid w:val="00347DFA"/>
    <w:rsid w:val="003502FB"/>
    <w:rsid w:val="00351895"/>
    <w:rsid w:val="00351E0C"/>
    <w:rsid w:val="00355900"/>
    <w:rsid w:val="00357113"/>
    <w:rsid w:val="00357BBC"/>
    <w:rsid w:val="00360270"/>
    <w:rsid w:val="00360D66"/>
    <w:rsid w:val="00360EE8"/>
    <w:rsid w:val="00361592"/>
    <w:rsid w:val="0036238C"/>
    <w:rsid w:val="00364276"/>
    <w:rsid w:val="00364A28"/>
    <w:rsid w:val="00364EB8"/>
    <w:rsid w:val="0036577B"/>
    <w:rsid w:val="00365AF6"/>
    <w:rsid w:val="0036694D"/>
    <w:rsid w:val="00367871"/>
    <w:rsid w:val="00370769"/>
    <w:rsid w:val="003707F9"/>
    <w:rsid w:val="00370CBA"/>
    <w:rsid w:val="003712AF"/>
    <w:rsid w:val="003716EA"/>
    <w:rsid w:val="003729B7"/>
    <w:rsid w:val="00373D0F"/>
    <w:rsid w:val="00374410"/>
    <w:rsid w:val="00375C3C"/>
    <w:rsid w:val="00376D46"/>
    <w:rsid w:val="003773F8"/>
    <w:rsid w:val="0037771F"/>
    <w:rsid w:val="00380241"/>
    <w:rsid w:val="003819CC"/>
    <w:rsid w:val="00381C7A"/>
    <w:rsid w:val="00381F81"/>
    <w:rsid w:val="00382736"/>
    <w:rsid w:val="00382969"/>
    <w:rsid w:val="0038431A"/>
    <w:rsid w:val="00384CF4"/>
    <w:rsid w:val="00385632"/>
    <w:rsid w:val="00385CCA"/>
    <w:rsid w:val="00386A16"/>
    <w:rsid w:val="003870F8"/>
    <w:rsid w:val="0038725E"/>
    <w:rsid w:val="0038765D"/>
    <w:rsid w:val="00387C79"/>
    <w:rsid w:val="003914E9"/>
    <w:rsid w:val="00395C8A"/>
    <w:rsid w:val="00395EC4"/>
    <w:rsid w:val="003A0BE1"/>
    <w:rsid w:val="003A0D8C"/>
    <w:rsid w:val="003A1B30"/>
    <w:rsid w:val="003A2379"/>
    <w:rsid w:val="003A2BAA"/>
    <w:rsid w:val="003A35DC"/>
    <w:rsid w:val="003A4B14"/>
    <w:rsid w:val="003A56AA"/>
    <w:rsid w:val="003A5B45"/>
    <w:rsid w:val="003A65E7"/>
    <w:rsid w:val="003A67FD"/>
    <w:rsid w:val="003A75E2"/>
    <w:rsid w:val="003A7D77"/>
    <w:rsid w:val="003B0898"/>
    <w:rsid w:val="003B3349"/>
    <w:rsid w:val="003B359D"/>
    <w:rsid w:val="003B3803"/>
    <w:rsid w:val="003B7687"/>
    <w:rsid w:val="003B79B9"/>
    <w:rsid w:val="003C08A7"/>
    <w:rsid w:val="003C08F3"/>
    <w:rsid w:val="003C1116"/>
    <w:rsid w:val="003C304D"/>
    <w:rsid w:val="003C441C"/>
    <w:rsid w:val="003C55D6"/>
    <w:rsid w:val="003C5E60"/>
    <w:rsid w:val="003D01EB"/>
    <w:rsid w:val="003D03AC"/>
    <w:rsid w:val="003D0857"/>
    <w:rsid w:val="003D15E8"/>
    <w:rsid w:val="003D335C"/>
    <w:rsid w:val="003D3C32"/>
    <w:rsid w:val="003D4638"/>
    <w:rsid w:val="003D4A51"/>
    <w:rsid w:val="003D4BF8"/>
    <w:rsid w:val="003D5276"/>
    <w:rsid w:val="003D58E9"/>
    <w:rsid w:val="003D5E32"/>
    <w:rsid w:val="003D61D3"/>
    <w:rsid w:val="003D6266"/>
    <w:rsid w:val="003D652C"/>
    <w:rsid w:val="003D6EA1"/>
    <w:rsid w:val="003E1D32"/>
    <w:rsid w:val="003E2A57"/>
    <w:rsid w:val="003E3E36"/>
    <w:rsid w:val="003E4294"/>
    <w:rsid w:val="003E5465"/>
    <w:rsid w:val="003E57CB"/>
    <w:rsid w:val="003E5B18"/>
    <w:rsid w:val="003E67AD"/>
    <w:rsid w:val="003E67BD"/>
    <w:rsid w:val="003F100F"/>
    <w:rsid w:val="003F1B62"/>
    <w:rsid w:val="003F1CEA"/>
    <w:rsid w:val="003F206A"/>
    <w:rsid w:val="003F20A6"/>
    <w:rsid w:val="003F36FE"/>
    <w:rsid w:val="003F474B"/>
    <w:rsid w:val="003F5073"/>
    <w:rsid w:val="003F5861"/>
    <w:rsid w:val="003F58DB"/>
    <w:rsid w:val="003F5A2F"/>
    <w:rsid w:val="003F5E5B"/>
    <w:rsid w:val="003F691F"/>
    <w:rsid w:val="003F7B7C"/>
    <w:rsid w:val="003F7C31"/>
    <w:rsid w:val="003F7FDD"/>
    <w:rsid w:val="004005A5"/>
    <w:rsid w:val="0040224B"/>
    <w:rsid w:val="0040234B"/>
    <w:rsid w:val="00403B19"/>
    <w:rsid w:val="0040597F"/>
    <w:rsid w:val="004059A2"/>
    <w:rsid w:val="00406537"/>
    <w:rsid w:val="00406F80"/>
    <w:rsid w:val="004076A8"/>
    <w:rsid w:val="0041103A"/>
    <w:rsid w:val="004111F0"/>
    <w:rsid w:val="004125C6"/>
    <w:rsid w:val="004126B0"/>
    <w:rsid w:val="004131CD"/>
    <w:rsid w:val="004137A5"/>
    <w:rsid w:val="0042027E"/>
    <w:rsid w:val="004204D7"/>
    <w:rsid w:val="00420B69"/>
    <w:rsid w:val="00421281"/>
    <w:rsid w:val="004216CD"/>
    <w:rsid w:val="00421BC3"/>
    <w:rsid w:val="004225B5"/>
    <w:rsid w:val="004228F4"/>
    <w:rsid w:val="00422AA5"/>
    <w:rsid w:val="00423C4D"/>
    <w:rsid w:val="00424F90"/>
    <w:rsid w:val="00424FB6"/>
    <w:rsid w:val="00425137"/>
    <w:rsid w:val="00425454"/>
    <w:rsid w:val="00425E51"/>
    <w:rsid w:val="00426CF9"/>
    <w:rsid w:val="00430F96"/>
    <w:rsid w:val="00431B21"/>
    <w:rsid w:val="00433120"/>
    <w:rsid w:val="004331E9"/>
    <w:rsid w:val="0043381A"/>
    <w:rsid w:val="00433DC5"/>
    <w:rsid w:val="004344FF"/>
    <w:rsid w:val="00436916"/>
    <w:rsid w:val="00436F63"/>
    <w:rsid w:val="004404ED"/>
    <w:rsid w:val="00440557"/>
    <w:rsid w:val="00442C67"/>
    <w:rsid w:val="0044399C"/>
    <w:rsid w:val="00446979"/>
    <w:rsid w:val="004478B5"/>
    <w:rsid w:val="00450140"/>
    <w:rsid w:val="00450253"/>
    <w:rsid w:val="00450570"/>
    <w:rsid w:val="00451D30"/>
    <w:rsid w:val="00455604"/>
    <w:rsid w:val="00455E12"/>
    <w:rsid w:val="00455F63"/>
    <w:rsid w:val="00456002"/>
    <w:rsid w:val="00456603"/>
    <w:rsid w:val="004572F5"/>
    <w:rsid w:val="00457F9F"/>
    <w:rsid w:val="00463897"/>
    <w:rsid w:val="00463B22"/>
    <w:rsid w:val="004669C4"/>
    <w:rsid w:val="00466CC7"/>
    <w:rsid w:val="00467818"/>
    <w:rsid w:val="00471F2B"/>
    <w:rsid w:val="004722C3"/>
    <w:rsid w:val="00472645"/>
    <w:rsid w:val="00473BEB"/>
    <w:rsid w:val="00474A8F"/>
    <w:rsid w:val="0047618F"/>
    <w:rsid w:val="00480BF1"/>
    <w:rsid w:val="004827D9"/>
    <w:rsid w:val="00483020"/>
    <w:rsid w:val="004833D4"/>
    <w:rsid w:val="00483CCD"/>
    <w:rsid w:val="00484B16"/>
    <w:rsid w:val="00484C52"/>
    <w:rsid w:val="004850E1"/>
    <w:rsid w:val="0048595D"/>
    <w:rsid w:val="00486323"/>
    <w:rsid w:val="00487D81"/>
    <w:rsid w:val="00491B42"/>
    <w:rsid w:val="00493251"/>
    <w:rsid w:val="00493C9C"/>
    <w:rsid w:val="00495B2D"/>
    <w:rsid w:val="00495B6C"/>
    <w:rsid w:val="00496BA8"/>
    <w:rsid w:val="00497BFD"/>
    <w:rsid w:val="004A094B"/>
    <w:rsid w:val="004A103C"/>
    <w:rsid w:val="004A1752"/>
    <w:rsid w:val="004A200C"/>
    <w:rsid w:val="004A2BCD"/>
    <w:rsid w:val="004A2DFE"/>
    <w:rsid w:val="004A35CB"/>
    <w:rsid w:val="004A45C9"/>
    <w:rsid w:val="004A4840"/>
    <w:rsid w:val="004A4FA7"/>
    <w:rsid w:val="004A69A4"/>
    <w:rsid w:val="004A6AEB"/>
    <w:rsid w:val="004A6E0F"/>
    <w:rsid w:val="004B0DF3"/>
    <w:rsid w:val="004B244E"/>
    <w:rsid w:val="004B2832"/>
    <w:rsid w:val="004B39E4"/>
    <w:rsid w:val="004B3D81"/>
    <w:rsid w:val="004B3E46"/>
    <w:rsid w:val="004B5863"/>
    <w:rsid w:val="004B727A"/>
    <w:rsid w:val="004B7287"/>
    <w:rsid w:val="004B74AD"/>
    <w:rsid w:val="004C0BAA"/>
    <w:rsid w:val="004C1370"/>
    <w:rsid w:val="004C29B4"/>
    <w:rsid w:val="004C3CF5"/>
    <w:rsid w:val="004C5356"/>
    <w:rsid w:val="004C5F1C"/>
    <w:rsid w:val="004C6880"/>
    <w:rsid w:val="004C6B07"/>
    <w:rsid w:val="004C71A3"/>
    <w:rsid w:val="004C7A68"/>
    <w:rsid w:val="004C7B8E"/>
    <w:rsid w:val="004D1086"/>
    <w:rsid w:val="004D1C02"/>
    <w:rsid w:val="004D521E"/>
    <w:rsid w:val="004D59E2"/>
    <w:rsid w:val="004E024A"/>
    <w:rsid w:val="004E0BB5"/>
    <w:rsid w:val="004E17C3"/>
    <w:rsid w:val="004E26AF"/>
    <w:rsid w:val="004E3765"/>
    <w:rsid w:val="004E3779"/>
    <w:rsid w:val="004E3AE4"/>
    <w:rsid w:val="004E4764"/>
    <w:rsid w:val="004E481C"/>
    <w:rsid w:val="004E4C23"/>
    <w:rsid w:val="004E4F7B"/>
    <w:rsid w:val="004E57BD"/>
    <w:rsid w:val="004E7245"/>
    <w:rsid w:val="004E7342"/>
    <w:rsid w:val="004E7586"/>
    <w:rsid w:val="004F0887"/>
    <w:rsid w:val="004F199B"/>
    <w:rsid w:val="004F26B8"/>
    <w:rsid w:val="004F2708"/>
    <w:rsid w:val="004F30CD"/>
    <w:rsid w:val="004F314D"/>
    <w:rsid w:val="004F5E72"/>
    <w:rsid w:val="004F5EEC"/>
    <w:rsid w:val="004F654A"/>
    <w:rsid w:val="004F697E"/>
    <w:rsid w:val="004F7685"/>
    <w:rsid w:val="00500E4F"/>
    <w:rsid w:val="00501229"/>
    <w:rsid w:val="00501B54"/>
    <w:rsid w:val="00501D1A"/>
    <w:rsid w:val="0050286D"/>
    <w:rsid w:val="005032A0"/>
    <w:rsid w:val="00504DE6"/>
    <w:rsid w:val="00504DFB"/>
    <w:rsid w:val="0050643C"/>
    <w:rsid w:val="0051101C"/>
    <w:rsid w:val="00511D2C"/>
    <w:rsid w:val="00512257"/>
    <w:rsid w:val="005129A8"/>
    <w:rsid w:val="00513D11"/>
    <w:rsid w:val="00513DEB"/>
    <w:rsid w:val="0051509A"/>
    <w:rsid w:val="0051549D"/>
    <w:rsid w:val="005156A1"/>
    <w:rsid w:val="00515A7B"/>
    <w:rsid w:val="00515BF3"/>
    <w:rsid w:val="005160A5"/>
    <w:rsid w:val="00516184"/>
    <w:rsid w:val="00517416"/>
    <w:rsid w:val="00517809"/>
    <w:rsid w:val="00517AAA"/>
    <w:rsid w:val="00521C6D"/>
    <w:rsid w:val="005225CD"/>
    <w:rsid w:val="00523A09"/>
    <w:rsid w:val="00524588"/>
    <w:rsid w:val="00524AFC"/>
    <w:rsid w:val="00524EC7"/>
    <w:rsid w:val="0052645F"/>
    <w:rsid w:val="00526CAE"/>
    <w:rsid w:val="00526E51"/>
    <w:rsid w:val="00527BFC"/>
    <w:rsid w:val="00530718"/>
    <w:rsid w:val="00530DC6"/>
    <w:rsid w:val="005317C6"/>
    <w:rsid w:val="00532F96"/>
    <w:rsid w:val="00533B13"/>
    <w:rsid w:val="0053419B"/>
    <w:rsid w:val="005347DD"/>
    <w:rsid w:val="00534921"/>
    <w:rsid w:val="00535A22"/>
    <w:rsid w:val="00536BA5"/>
    <w:rsid w:val="00541B4A"/>
    <w:rsid w:val="00542581"/>
    <w:rsid w:val="00542839"/>
    <w:rsid w:val="00542BBF"/>
    <w:rsid w:val="00542D5B"/>
    <w:rsid w:val="00542F74"/>
    <w:rsid w:val="00544374"/>
    <w:rsid w:val="00544458"/>
    <w:rsid w:val="00544899"/>
    <w:rsid w:val="00544F69"/>
    <w:rsid w:val="00546323"/>
    <w:rsid w:val="00546DF9"/>
    <w:rsid w:val="00552BCA"/>
    <w:rsid w:val="00553978"/>
    <w:rsid w:val="00555232"/>
    <w:rsid w:val="00556CC5"/>
    <w:rsid w:val="005624A5"/>
    <w:rsid w:val="00562DF7"/>
    <w:rsid w:val="00562DFB"/>
    <w:rsid w:val="005633B8"/>
    <w:rsid w:val="00563533"/>
    <w:rsid w:val="0056354A"/>
    <w:rsid w:val="00564530"/>
    <w:rsid w:val="00564DA1"/>
    <w:rsid w:val="00565E85"/>
    <w:rsid w:val="00566B61"/>
    <w:rsid w:val="00567399"/>
    <w:rsid w:val="00567548"/>
    <w:rsid w:val="00570A65"/>
    <w:rsid w:val="005732B9"/>
    <w:rsid w:val="005750A3"/>
    <w:rsid w:val="005754E8"/>
    <w:rsid w:val="00575D54"/>
    <w:rsid w:val="00576375"/>
    <w:rsid w:val="00581198"/>
    <w:rsid w:val="00583301"/>
    <w:rsid w:val="00584AC6"/>
    <w:rsid w:val="00584E65"/>
    <w:rsid w:val="00585B30"/>
    <w:rsid w:val="00587828"/>
    <w:rsid w:val="005902EF"/>
    <w:rsid w:val="00590CE5"/>
    <w:rsid w:val="00590EB5"/>
    <w:rsid w:val="0059104B"/>
    <w:rsid w:val="00591BDE"/>
    <w:rsid w:val="005923DD"/>
    <w:rsid w:val="00592A87"/>
    <w:rsid w:val="00593721"/>
    <w:rsid w:val="005938F0"/>
    <w:rsid w:val="00594602"/>
    <w:rsid w:val="0059539E"/>
    <w:rsid w:val="00595AAB"/>
    <w:rsid w:val="00595D46"/>
    <w:rsid w:val="005A149F"/>
    <w:rsid w:val="005A150C"/>
    <w:rsid w:val="005A1D80"/>
    <w:rsid w:val="005A3332"/>
    <w:rsid w:val="005A348A"/>
    <w:rsid w:val="005A384D"/>
    <w:rsid w:val="005A4667"/>
    <w:rsid w:val="005A4EE8"/>
    <w:rsid w:val="005A65A8"/>
    <w:rsid w:val="005A68CB"/>
    <w:rsid w:val="005A6BB9"/>
    <w:rsid w:val="005A6E12"/>
    <w:rsid w:val="005B10EB"/>
    <w:rsid w:val="005B19F0"/>
    <w:rsid w:val="005B425E"/>
    <w:rsid w:val="005B51E1"/>
    <w:rsid w:val="005B6E59"/>
    <w:rsid w:val="005B6EC9"/>
    <w:rsid w:val="005B7559"/>
    <w:rsid w:val="005B7A73"/>
    <w:rsid w:val="005C05B5"/>
    <w:rsid w:val="005C0F8F"/>
    <w:rsid w:val="005C284B"/>
    <w:rsid w:val="005C3990"/>
    <w:rsid w:val="005C450A"/>
    <w:rsid w:val="005C4AFE"/>
    <w:rsid w:val="005C5461"/>
    <w:rsid w:val="005C5F44"/>
    <w:rsid w:val="005C6DCB"/>
    <w:rsid w:val="005C7411"/>
    <w:rsid w:val="005C7534"/>
    <w:rsid w:val="005D1375"/>
    <w:rsid w:val="005D1382"/>
    <w:rsid w:val="005D2B7C"/>
    <w:rsid w:val="005D404B"/>
    <w:rsid w:val="005D5CBD"/>
    <w:rsid w:val="005D6388"/>
    <w:rsid w:val="005D654A"/>
    <w:rsid w:val="005D6B1A"/>
    <w:rsid w:val="005D6BE7"/>
    <w:rsid w:val="005D77D1"/>
    <w:rsid w:val="005D79AC"/>
    <w:rsid w:val="005E03A8"/>
    <w:rsid w:val="005E18E1"/>
    <w:rsid w:val="005E252F"/>
    <w:rsid w:val="005E270F"/>
    <w:rsid w:val="005E27F4"/>
    <w:rsid w:val="005E2A6D"/>
    <w:rsid w:val="005E2BA6"/>
    <w:rsid w:val="005E2DC5"/>
    <w:rsid w:val="005E3534"/>
    <w:rsid w:val="005E3AB8"/>
    <w:rsid w:val="005E4507"/>
    <w:rsid w:val="005E4F3D"/>
    <w:rsid w:val="005E5324"/>
    <w:rsid w:val="005E54F1"/>
    <w:rsid w:val="005E583A"/>
    <w:rsid w:val="005E5F11"/>
    <w:rsid w:val="005E6989"/>
    <w:rsid w:val="005E733B"/>
    <w:rsid w:val="005F295B"/>
    <w:rsid w:val="005F2B9D"/>
    <w:rsid w:val="005F2ECE"/>
    <w:rsid w:val="005F383B"/>
    <w:rsid w:val="005F3B8D"/>
    <w:rsid w:val="005F3CCD"/>
    <w:rsid w:val="005F4F42"/>
    <w:rsid w:val="005F50D6"/>
    <w:rsid w:val="005F5452"/>
    <w:rsid w:val="005F57E4"/>
    <w:rsid w:val="005F591E"/>
    <w:rsid w:val="005F6A36"/>
    <w:rsid w:val="005F7588"/>
    <w:rsid w:val="00602076"/>
    <w:rsid w:val="00602348"/>
    <w:rsid w:val="006028A0"/>
    <w:rsid w:val="006031D3"/>
    <w:rsid w:val="00603A11"/>
    <w:rsid w:val="00603EEA"/>
    <w:rsid w:val="00604603"/>
    <w:rsid w:val="006047E0"/>
    <w:rsid w:val="006050C4"/>
    <w:rsid w:val="00605301"/>
    <w:rsid w:val="006054BA"/>
    <w:rsid w:val="0060629E"/>
    <w:rsid w:val="00606B15"/>
    <w:rsid w:val="00606E51"/>
    <w:rsid w:val="006070ED"/>
    <w:rsid w:val="006073A1"/>
    <w:rsid w:val="00607B2D"/>
    <w:rsid w:val="0061029F"/>
    <w:rsid w:val="00610D3C"/>
    <w:rsid w:val="006117FF"/>
    <w:rsid w:val="0061272D"/>
    <w:rsid w:val="00612F79"/>
    <w:rsid w:val="00614650"/>
    <w:rsid w:val="00614E4E"/>
    <w:rsid w:val="0061568A"/>
    <w:rsid w:val="006172E0"/>
    <w:rsid w:val="00617FD9"/>
    <w:rsid w:val="00620949"/>
    <w:rsid w:val="0062137E"/>
    <w:rsid w:val="006218A1"/>
    <w:rsid w:val="00621CB8"/>
    <w:rsid w:val="00622DF8"/>
    <w:rsid w:val="00622E84"/>
    <w:rsid w:val="00623026"/>
    <w:rsid w:val="00626582"/>
    <w:rsid w:val="00630455"/>
    <w:rsid w:val="00630B34"/>
    <w:rsid w:val="00632345"/>
    <w:rsid w:val="00632AE0"/>
    <w:rsid w:val="0063334C"/>
    <w:rsid w:val="0063379A"/>
    <w:rsid w:val="0063562B"/>
    <w:rsid w:val="00635C0D"/>
    <w:rsid w:val="0063631A"/>
    <w:rsid w:val="006368F7"/>
    <w:rsid w:val="00636E19"/>
    <w:rsid w:val="006406BD"/>
    <w:rsid w:val="006410CB"/>
    <w:rsid w:val="006410E1"/>
    <w:rsid w:val="00641873"/>
    <w:rsid w:val="006424F2"/>
    <w:rsid w:val="0064260A"/>
    <w:rsid w:val="00643A3E"/>
    <w:rsid w:val="00643D75"/>
    <w:rsid w:val="0064505F"/>
    <w:rsid w:val="006453E7"/>
    <w:rsid w:val="00645881"/>
    <w:rsid w:val="006461D5"/>
    <w:rsid w:val="0064642C"/>
    <w:rsid w:val="00646BE3"/>
    <w:rsid w:val="006478A1"/>
    <w:rsid w:val="006510C2"/>
    <w:rsid w:val="006516E2"/>
    <w:rsid w:val="0065238B"/>
    <w:rsid w:val="0065507E"/>
    <w:rsid w:val="006554F9"/>
    <w:rsid w:val="0065649A"/>
    <w:rsid w:val="00656788"/>
    <w:rsid w:val="006569F8"/>
    <w:rsid w:val="00656BAE"/>
    <w:rsid w:val="00656F60"/>
    <w:rsid w:val="00657270"/>
    <w:rsid w:val="00660AC9"/>
    <w:rsid w:val="00660EAC"/>
    <w:rsid w:val="00661627"/>
    <w:rsid w:val="006632B0"/>
    <w:rsid w:val="006640BE"/>
    <w:rsid w:val="00664C53"/>
    <w:rsid w:val="00665183"/>
    <w:rsid w:val="006666DD"/>
    <w:rsid w:val="0066692F"/>
    <w:rsid w:val="00666A53"/>
    <w:rsid w:val="006705F0"/>
    <w:rsid w:val="00670732"/>
    <w:rsid w:val="00670B46"/>
    <w:rsid w:val="006715E7"/>
    <w:rsid w:val="00671D92"/>
    <w:rsid w:val="006724DE"/>
    <w:rsid w:val="00672ADB"/>
    <w:rsid w:val="006732CA"/>
    <w:rsid w:val="006762F4"/>
    <w:rsid w:val="006768AF"/>
    <w:rsid w:val="0067735A"/>
    <w:rsid w:val="006801E1"/>
    <w:rsid w:val="006811FE"/>
    <w:rsid w:val="00684C6D"/>
    <w:rsid w:val="00684E5A"/>
    <w:rsid w:val="0068521A"/>
    <w:rsid w:val="00685779"/>
    <w:rsid w:val="00685917"/>
    <w:rsid w:val="00686014"/>
    <w:rsid w:val="0069009F"/>
    <w:rsid w:val="00690E77"/>
    <w:rsid w:val="00691943"/>
    <w:rsid w:val="00691FD4"/>
    <w:rsid w:val="0069291A"/>
    <w:rsid w:val="00693E7F"/>
    <w:rsid w:val="006951C7"/>
    <w:rsid w:val="0069722F"/>
    <w:rsid w:val="006A133D"/>
    <w:rsid w:val="006A1F6D"/>
    <w:rsid w:val="006A23B8"/>
    <w:rsid w:val="006A29B1"/>
    <w:rsid w:val="006A2D54"/>
    <w:rsid w:val="006A2F6C"/>
    <w:rsid w:val="006A3769"/>
    <w:rsid w:val="006A40D6"/>
    <w:rsid w:val="006A417C"/>
    <w:rsid w:val="006A48F6"/>
    <w:rsid w:val="006A5620"/>
    <w:rsid w:val="006A570C"/>
    <w:rsid w:val="006A5F0A"/>
    <w:rsid w:val="006A65F3"/>
    <w:rsid w:val="006A6B3D"/>
    <w:rsid w:val="006A6FA1"/>
    <w:rsid w:val="006A72B7"/>
    <w:rsid w:val="006A79E9"/>
    <w:rsid w:val="006B0F79"/>
    <w:rsid w:val="006B111F"/>
    <w:rsid w:val="006B1F12"/>
    <w:rsid w:val="006B2CAD"/>
    <w:rsid w:val="006B316C"/>
    <w:rsid w:val="006B38E9"/>
    <w:rsid w:val="006B40E5"/>
    <w:rsid w:val="006B53B5"/>
    <w:rsid w:val="006B5AEF"/>
    <w:rsid w:val="006B6E4D"/>
    <w:rsid w:val="006B6E59"/>
    <w:rsid w:val="006B7ACB"/>
    <w:rsid w:val="006C1AF7"/>
    <w:rsid w:val="006C2A26"/>
    <w:rsid w:val="006C2A97"/>
    <w:rsid w:val="006C2BFE"/>
    <w:rsid w:val="006C386B"/>
    <w:rsid w:val="006C56F8"/>
    <w:rsid w:val="006C5762"/>
    <w:rsid w:val="006C5F0E"/>
    <w:rsid w:val="006C7987"/>
    <w:rsid w:val="006C7A7A"/>
    <w:rsid w:val="006D0AC5"/>
    <w:rsid w:val="006D1D73"/>
    <w:rsid w:val="006D1ED8"/>
    <w:rsid w:val="006D2FE8"/>
    <w:rsid w:val="006D3247"/>
    <w:rsid w:val="006D380F"/>
    <w:rsid w:val="006D4B65"/>
    <w:rsid w:val="006D4EF7"/>
    <w:rsid w:val="006D609F"/>
    <w:rsid w:val="006D6177"/>
    <w:rsid w:val="006D6499"/>
    <w:rsid w:val="006E0D03"/>
    <w:rsid w:val="006E1B3F"/>
    <w:rsid w:val="006E2293"/>
    <w:rsid w:val="006E460F"/>
    <w:rsid w:val="006E4C82"/>
    <w:rsid w:val="006E4D41"/>
    <w:rsid w:val="006E51B8"/>
    <w:rsid w:val="006E5C64"/>
    <w:rsid w:val="006E5E24"/>
    <w:rsid w:val="006E76FB"/>
    <w:rsid w:val="006F00E6"/>
    <w:rsid w:val="006F04DA"/>
    <w:rsid w:val="006F0B80"/>
    <w:rsid w:val="006F1284"/>
    <w:rsid w:val="006F1B3F"/>
    <w:rsid w:val="006F2A0A"/>
    <w:rsid w:val="006F315B"/>
    <w:rsid w:val="006F3719"/>
    <w:rsid w:val="006F4612"/>
    <w:rsid w:val="006F4636"/>
    <w:rsid w:val="006F59F0"/>
    <w:rsid w:val="006F5F11"/>
    <w:rsid w:val="006F6556"/>
    <w:rsid w:val="006F7F41"/>
    <w:rsid w:val="006F7FDA"/>
    <w:rsid w:val="00700432"/>
    <w:rsid w:val="00700B32"/>
    <w:rsid w:val="007019FB"/>
    <w:rsid w:val="007028E3"/>
    <w:rsid w:val="00703B4C"/>
    <w:rsid w:val="0070482B"/>
    <w:rsid w:val="007048DD"/>
    <w:rsid w:val="00705219"/>
    <w:rsid w:val="007065E9"/>
    <w:rsid w:val="00706DAC"/>
    <w:rsid w:val="00707530"/>
    <w:rsid w:val="00707799"/>
    <w:rsid w:val="0071026C"/>
    <w:rsid w:val="00710385"/>
    <w:rsid w:val="007110FF"/>
    <w:rsid w:val="00711468"/>
    <w:rsid w:val="00711FBD"/>
    <w:rsid w:val="00712422"/>
    <w:rsid w:val="0071284A"/>
    <w:rsid w:val="007131FC"/>
    <w:rsid w:val="007139F3"/>
    <w:rsid w:val="00713C50"/>
    <w:rsid w:val="00713D96"/>
    <w:rsid w:val="00714540"/>
    <w:rsid w:val="00714D76"/>
    <w:rsid w:val="00715424"/>
    <w:rsid w:val="00717ED8"/>
    <w:rsid w:val="0072158E"/>
    <w:rsid w:val="0072162F"/>
    <w:rsid w:val="007219D2"/>
    <w:rsid w:val="00721B04"/>
    <w:rsid w:val="0072273E"/>
    <w:rsid w:val="0072336A"/>
    <w:rsid w:val="00723BEA"/>
    <w:rsid w:val="00723C87"/>
    <w:rsid w:val="007256A3"/>
    <w:rsid w:val="007269BC"/>
    <w:rsid w:val="007279A8"/>
    <w:rsid w:val="00727B5E"/>
    <w:rsid w:val="00730B2A"/>
    <w:rsid w:val="0073122F"/>
    <w:rsid w:val="007316E4"/>
    <w:rsid w:val="00731EB1"/>
    <w:rsid w:val="00731FD9"/>
    <w:rsid w:val="007320AD"/>
    <w:rsid w:val="007320AF"/>
    <w:rsid w:val="007328AD"/>
    <w:rsid w:val="0073294B"/>
    <w:rsid w:val="00733318"/>
    <w:rsid w:val="00736111"/>
    <w:rsid w:val="00737112"/>
    <w:rsid w:val="00737C70"/>
    <w:rsid w:val="00737E88"/>
    <w:rsid w:val="0074007E"/>
    <w:rsid w:val="00740D75"/>
    <w:rsid w:val="007416A6"/>
    <w:rsid w:val="00741843"/>
    <w:rsid w:val="00741D0D"/>
    <w:rsid w:val="0074395B"/>
    <w:rsid w:val="007439A9"/>
    <w:rsid w:val="00743D6D"/>
    <w:rsid w:val="0074466B"/>
    <w:rsid w:val="00744DB6"/>
    <w:rsid w:val="00744FCD"/>
    <w:rsid w:val="00745264"/>
    <w:rsid w:val="007452EE"/>
    <w:rsid w:val="00746044"/>
    <w:rsid w:val="00746624"/>
    <w:rsid w:val="00752C19"/>
    <w:rsid w:val="007535AC"/>
    <w:rsid w:val="00756303"/>
    <w:rsid w:val="00757040"/>
    <w:rsid w:val="00762045"/>
    <w:rsid w:val="00762AA7"/>
    <w:rsid w:val="00763492"/>
    <w:rsid w:val="00763A48"/>
    <w:rsid w:val="00764594"/>
    <w:rsid w:val="007645EF"/>
    <w:rsid w:val="007663BD"/>
    <w:rsid w:val="00767004"/>
    <w:rsid w:val="007677B5"/>
    <w:rsid w:val="00770E3F"/>
    <w:rsid w:val="0077150F"/>
    <w:rsid w:val="007729AA"/>
    <w:rsid w:val="00773734"/>
    <w:rsid w:val="00773A05"/>
    <w:rsid w:val="00773C4C"/>
    <w:rsid w:val="0077461A"/>
    <w:rsid w:val="00775042"/>
    <w:rsid w:val="007750EB"/>
    <w:rsid w:val="00777A82"/>
    <w:rsid w:val="00777D74"/>
    <w:rsid w:val="0078063B"/>
    <w:rsid w:val="0078087E"/>
    <w:rsid w:val="0078215D"/>
    <w:rsid w:val="00783C9F"/>
    <w:rsid w:val="0078461B"/>
    <w:rsid w:val="007848CB"/>
    <w:rsid w:val="00785572"/>
    <w:rsid w:val="00786118"/>
    <w:rsid w:val="00786836"/>
    <w:rsid w:val="00786EC2"/>
    <w:rsid w:val="00787B4D"/>
    <w:rsid w:val="007901A7"/>
    <w:rsid w:val="007902DE"/>
    <w:rsid w:val="00790392"/>
    <w:rsid w:val="00793921"/>
    <w:rsid w:val="00794846"/>
    <w:rsid w:val="00795152"/>
    <w:rsid w:val="007A14A3"/>
    <w:rsid w:val="007A15DE"/>
    <w:rsid w:val="007A16A3"/>
    <w:rsid w:val="007A31E0"/>
    <w:rsid w:val="007A4625"/>
    <w:rsid w:val="007A490C"/>
    <w:rsid w:val="007A4AAA"/>
    <w:rsid w:val="007A5977"/>
    <w:rsid w:val="007A68F9"/>
    <w:rsid w:val="007B0512"/>
    <w:rsid w:val="007B07C8"/>
    <w:rsid w:val="007B081E"/>
    <w:rsid w:val="007B1D6C"/>
    <w:rsid w:val="007B44BD"/>
    <w:rsid w:val="007B4716"/>
    <w:rsid w:val="007B5781"/>
    <w:rsid w:val="007B63B3"/>
    <w:rsid w:val="007B6AAA"/>
    <w:rsid w:val="007B7780"/>
    <w:rsid w:val="007B77D3"/>
    <w:rsid w:val="007B7AA1"/>
    <w:rsid w:val="007C11F0"/>
    <w:rsid w:val="007C13A2"/>
    <w:rsid w:val="007C16DE"/>
    <w:rsid w:val="007C1E65"/>
    <w:rsid w:val="007C2DC1"/>
    <w:rsid w:val="007C31B8"/>
    <w:rsid w:val="007C3FE1"/>
    <w:rsid w:val="007C4FFB"/>
    <w:rsid w:val="007C592A"/>
    <w:rsid w:val="007C5996"/>
    <w:rsid w:val="007C5CD2"/>
    <w:rsid w:val="007C5F20"/>
    <w:rsid w:val="007C7380"/>
    <w:rsid w:val="007D1A2A"/>
    <w:rsid w:val="007D1E4A"/>
    <w:rsid w:val="007D1F6A"/>
    <w:rsid w:val="007D2348"/>
    <w:rsid w:val="007D312E"/>
    <w:rsid w:val="007D3E40"/>
    <w:rsid w:val="007D597C"/>
    <w:rsid w:val="007D5D49"/>
    <w:rsid w:val="007D6043"/>
    <w:rsid w:val="007D60DA"/>
    <w:rsid w:val="007D641C"/>
    <w:rsid w:val="007D698E"/>
    <w:rsid w:val="007D74BD"/>
    <w:rsid w:val="007D7C95"/>
    <w:rsid w:val="007E0143"/>
    <w:rsid w:val="007E014B"/>
    <w:rsid w:val="007E0233"/>
    <w:rsid w:val="007E1219"/>
    <w:rsid w:val="007E1254"/>
    <w:rsid w:val="007E1564"/>
    <w:rsid w:val="007E1A88"/>
    <w:rsid w:val="007E22AF"/>
    <w:rsid w:val="007E37E6"/>
    <w:rsid w:val="007E47CD"/>
    <w:rsid w:val="007E489D"/>
    <w:rsid w:val="007E67B3"/>
    <w:rsid w:val="007E6914"/>
    <w:rsid w:val="007E72BF"/>
    <w:rsid w:val="007E7511"/>
    <w:rsid w:val="007E79B6"/>
    <w:rsid w:val="007E7ACE"/>
    <w:rsid w:val="007E7D58"/>
    <w:rsid w:val="007F0DDB"/>
    <w:rsid w:val="007F2C75"/>
    <w:rsid w:val="007F3207"/>
    <w:rsid w:val="007F34D8"/>
    <w:rsid w:val="007F4E86"/>
    <w:rsid w:val="007F67A9"/>
    <w:rsid w:val="007F73AD"/>
    <w:rsid w:val="0080047A"/>
    <w:rsid w:val="0080078E"/>
    <w:rsid w:val="00800A09"/>
    <w:rsid w:val="00800FBA"/>
    <w:rsid w:val="00802195"/>
    <w:rsid w:val="00802ED6"/>
    <w:rsid w:val="0080385E"/>
    <w:rsid w:val="00804D33"/>
    <w:rsid w:val="00805792"/>
    <w:rsid w:val="00806501"/>
    <w:rsid w:val="00807386"/>
    <w:rsid w:val="00807516"/>
    <w:rsid w:val="00807C45"/>
    <w:rsid w:val="00810097"/>
    <w:rsid w:val="0081043A"/>
    <w:rsid w:val="00810CBD"/>
    <w:rsid w:val="00811070"/>
    <w:rsid w:val="00811532"/>
    <w:rsid w:val="00811A1B"/>
    <w:rsid w:val="00812556"/>
    <w:rsid w:val="008133CF"/>
    <w:rsid w:val="008138E1"/>
    <w:rsid w:val="00813F4B"/>
    <w:rsid w:val="008145B3"/>
    <w:rsid w:val="0081489F"/>
    <w:rsid w:val="00814BAE"/>
    <w:rsid w:val="008161E1"/>
    <w:rsid w:val="008174BE"/>
    <w:rsid w:val="008201B1"/>
    <w:rsid w:val="00820669"/>
    <w:rsid w:val="00820A75"/>
    <w:rsid w:val="00820B99"/>
    <w:rsid w:val="00821CCC"/>
    <w:rsid w:val="00822FE7"/>
    <w:rsid w:val="0082489D"/>
    <w:rsid w:val="00825073"/>
    <w:rsid w:val="0082567F"/>
    <w:rsid w:val="008274B9"/>
    <w:rsid w:val="008279E3"/>
    <w:rsid w:val="00830073"/>
    <w:rsid w:val="008311A2"/>
    <w:rsid w:val="008315EC"/>
    <w:rsid w:val="00831ED6"/>
    <w:rsid w:val="00832772"/>
    <w:rsid w:val="00833DE8"/>
    <w:rsid w:val="008341CE"/>
    <w:rsid w:val="00834313"/>
    <w:rsid w:val="00835971"/>
    <w:rsid w:val="00837118"/>
    <w:rsid w:val="0083735A"/>
    <w:rsid w:val="00837EE0"/>
    <w:rsid w:val="0084042F"/>
    <w:rsid w:val="00840634"/>
    <w:rsid w:val="00840BF3"/>
    <w:rsid w:val="008420AB"/>
    <w:rsid w:val="00843764"/>
    <w:rsid w:val="00845223"/>
    <w:rsid w:val="008454DF"/>
    <w:rsid w:val="00845F0A"/>
    <w:rsid w:val="00846084"/>
    <w:rsid w:val="00850F58"/>
    <w:rsid w:val="00851EC6"/>
    <w:rsid w:val="00852AF8"/>
    <w:rsid w:val="00852F42"/>
    <w:rsid w:val="00853A7A"/>
    <w:rsid w:val="00853CD5"/>
    <w:rsid w:val="008541A9"/>
    <w:rsid w:val="0085498A"/>
    <w:rsid w:val="008557A9"/>
    <w:rsid w:val="00855C27"/>
    <w:rsid w:val="00857172"/>
    <w:rsid w:val="0085754A"/>
    <w:rsid w:val="00857801"/>
    <w:rsid w:val="0085799E"/>
    <w:rsid w:val="00857CEF"/>
    <w:rsid w:val="00860F32"/>
    <w:rsid w:val="008612EA"/>
    <w:rsid w:val="008616FD"/>
    <w:rsid w:val="008628CD"/>
    <w:rsid w:val="00862FA8"/>
    <w:rsid w:val="00863568"/>
    <w:rsid w:val="0086403D"/>
    <w:rsid w:val="00865BCC"/>
    <w:rsid w:val="00865BE1"/>
    <w:rsid w:val="00865F9C"/>
    <w:rsid w:val="00866651"/>
    <w:rsid w:val="008672DF"/>
    <w:rsid w:val="008676C5"/>
    <w:rsid w:val="00867E35"/>
    <w:rsid w:val="00867FEE"/>
    <w:rsid w:val="00871249"/>
    <w:rsid w:val="00871366"/>
    <w:rsid w:val="00871881"/>
    <w:rsid w:val="00872A30"/>
    <w:rsid w:val="00873B41"/>
    <w:rsid w:val="00874539"/>
    <w:rsid w:val="008745A3"/>
    <w:rsid w:val="008745FB"/>
    <w:rsid w:val="008749D1"/>
    <w:rsid w:val="00875B6A"/>
    <w:rsid w:val="00875E90"/>
    <w:rsid w:val="0087616A"/>
    <w:rsid w:val="0087643F"/>
    <w:rsid w:val="00876C02"/>
    <w:rsid w:val="0088198A"/>
    <w:rsid w:val="00882B93"/>
    <w:rsid w:val="008844AE"/>
    <w:rsid w:val="00884986"/>
    <w:rsid w:val="008853C5"/>
    <w:rsid w:val="008855A1"/>
    <w:rsid w:val="008863B4"/>
    <w:rsid w:val="0088776C"/>
    <w:rsid w:val="00887A0E"/>
    <w:rsid w:val="00890E32"/>
    <w:rsid w:val="0089167E"/>
    <w:rsid w:val="00892A68"/>
    <w:rsid w:val="00894231"/>
    <w:rsid w:val="0089464C"/>
    <w:rsid w:val="00895D93"/>
    <w:rsid w:val="0089751A"/>
    <w:rsid w:val="00897529"/>
    <w:rsid w:val="0089767E"/>
    <w:rsid w:val="008977CB"/>
    <w:rsid w:val="00897989"/>
    <w:rsid w:val="00897F76"/>
    <w:rsid w:val="008A014A"/>
    <w:rsid w:val="008A05D0"/>
    <w:rsid w:val="008A0E42"/>
    <w:rsid w:val="008A1B64"/>
    <w:rsid w:val="008A21D0"/>
    <w:rsid w:val="008A28DB"/>
    <w:rsid w:val="008A32B6"/>
    <w:rsid w:val="008A3851"/>
    <w:rsid w:val="008A4486"/>
    <w:rsid w:val="008A5ABF"/>
    <w:rsid w:val="008A64AC"/>
    <w:rsid w:val="008A70A4"/>
    <w:rsid w:val="008A78EE"/>
    <w:rsid w:val="008B07F7"/>
    <w:rsid w:val="008B183A"/>
    <w:rsid w:val="008B24A4"/>
    <w:rsid w:val="008B5000"/>
    <w:rsid w:val="008B5B03"/>
    <w:rsid w:val="008B67AD"/>
    <w:rsid w:val="008B6CBF"/>
    <w:rsid w:val="008C102C"/>
    <w:rsid w:val="008C1052"/>
    <w:rsid w:val="008C186D"/>
    <w:rsid w:val="008C1C33"/>
    <w:rsid w:val="008C1DB0"/>
    <w:rsid w:val="008C211F"/>
    <w:rsid w:val="008C2FA5"/>
    <w:rsid w:val="008C39E0"/>
    <w:rsid w:val="008C5200"/>
    <w:rsid w:val="008C55E1"/>
    <w:rsid w:val="008C60B4"/>
    <w:rsid w:val="008C60F0"/>
    <w:rsid w:val="008C64B7"/>
    <w:rsid w:val="008C78F2"/>
    <w:rsid w:val="008C7CE5"/>
    <w:rsid w:val="008D0551"/>
    <w:rsid w:val="008D0883"/>
    <w:rsid w:val="008D1CC8"/>
    <w:rsid w:val="008D1ED4"/>
    <w:rsid w:val="008D4665"/>
    <w:rsid w:val="008D572E"/>
    <w:rsid w:val="008D750A"/>
    <w:rsid w:val="008E0424"/>
    <w:rsid w:val="008E1B65"/>
    <w:rsid w:val="008E207D"/>
    <w:rsid w:val="008E3078"/>
    <w:rsid w:val="008E431A"/>
    <w:rsid w:val="008E7880"/>
    <w:rsid w:val="008F0075"/>
    <w:rsid w:val="008F2756"/>
    <w:rsid w:val="008F36AB"/>
    <w:rsid w:val="008F36CE"/>
    <w:rsid w:val="008F3ABF"/>
    <w:rsid w:val="008F4BD5"/>
    <w:rsid w:val="008F6EE6"/>
    <w:rsid w:val="0090203E"/>
    <w:rsid w:val="0090214B"/>
    <w:rsid w:val="009025F0"/>
    <w:rsid w:val="00904DBB"/>
    <w:rsid w:val="00904FE0"/>
    <w:rsid w:val="00906B61"/>
    <w:rsid w:val="00907097"/>
    <w:rsid w:val="00907E35"/>
    <w:rsid w:val="00910250"/>
    <w:rsid w:val="00910A5D"/>
    <w:rsid w:val="00913ABF"/>
    <w:rsid w:val="00914988"/>
    <w:rsid w:val="00914A52"/>
    <w:rsid w:val="00915DDA"/>
    <w:rsid w:val="009175C0"/>
    <w:rsid w:val="00920928"/>
    <w:rsid w:val="009214D8"/>
    <w:rsid w:val="00921CB0"/>
    <w:rsid w:val="00922A96"/>
    <w:rsid w:val="00923C12"/>
    <w:rsid w:val="00923E66"/>
    <w:rsid w:val="0092474C"/>
    <w:rsid w:val="00924A7E"/>
    <w:rsid w:val="00925318"/>
    <w:rsid w:val="009257C8"/>
    <w:rsid w:val="009264AA"/>
    <w:rsid w:val="00926A02"/>
    <w:rsid w:val="00926DF5"/>
    <w:rsid w:val="00926F21"/>
    <w:rsid w:val="00927B4A"/>
    <w:rsid w:val="009304E5"/>
    <w:rsid w:val="00931059"/>
    <w:rsid w:val="00932174"/>
    <w:rsid w:val="00932344"/>
    <w:rsid w:val="00932AB5"/>
    <w:rsid w:val="00932B43"/>
    <w:rsid w:val="00933456"/>
    <w:rsid w:val="0093423F"/>
    <w:rsid w:val="00934ADE"/>
    <w:rsid w:val="00937250"/>
    <w:rsid w:val="00937B0D"/>
    <w:rsid w:val="00940C9A"/>
    <w:rsid w:val="009433BB"/>
    <w:rsid w:val="009449E7"/>
    <w:rsid w:val="00945450"/>
    <w:rsid w:val="009457B2"/>
    <w:rsid w:val="00945E12"/>
    <w:rsid w:val="00946BEB"/>
    <w:rsid w:val="00946FC8"/>
    <w:rsid w:val="00947E23"/>
    <w:rsid w:val="00947FFE"/>
    <w:rsid w:val="00951214"/>
    <w:rsid w:val="00953241"/>
    <w:rsid w:val="00953B39"/>
    <w:rsid w:val="00953B9C"/>
    <w:rsid w:val="0095497B"/>
    <w:rsid w:val="00955164"/>
    <w:rsid w:val="00955189"/>
    <w:rsid w:val="009551D7"/>
    <w:rsid w:val="00956593"/>
    <w:rsid w:val="00956813"/>
    <w:rsid w:val="009610D1"/>
    <w:rsid w:val="00961255"/>
    <w:rsid w:val="0096163B"/>
    <w:rsid w:val="00961C2B"/>
    <w:rsid w:val="00963176"/>
    <w:rsid w:val="009639B5"/>
    <w:rsid w:val="00965516"/>
    <w:rsid w:val="00966A36"/>
    <w:rsid w:val="0096761E"/>
    <w:rsid w:val="00967647"/>
    <w:rsid w:val="009706FF"/>
    <w:rsid w:val="009714CD"/>
    <w:rsid w:val="00971754"/>
    <w:rsid w:val="00971E27"/>
    <w:rsid w:val="0097269C"/>
    <w:rsid w:val="0097321F"/>
    <w:rsid w:val="00975425"/>
    <w:rsid w:val="009761FE"/>
    <w:rsid w:val="00976B98"/>
    <w:rsid w:val="00976F4B"/>
    <w:rsid w:val="00977BEA"/>
    <w:rsid w:val="0098059C"/>
    <w:rsid w:val="009806AF"/>
    <w:rsid w:val="009819D2"/>
    <w:rsid w:val="00981A5D"/>
    <w:rsid w:val="00981B76"/>
    <w:rsid w:val="00982293"/>
    <w:rsid w:val="009827BC"/>
    <w:rsid w:val="00982B3C"/>
    <w:rsid w:val="009836FF"/>
    <w:rsid w:val="00984251"/>
    <w:rsid w:val="00984A1D"/>
    <w:rsid w:val="009869AC"/>
    <w:rsid w:val="009869FA"/>
    <w:rsid w:val="00986B98"/>
    <w:rsid w:val="00987E9F"/>
    <w:rsid w:val="00987F46"/>
    <w:rsid w:val="00992589"/>
    <w:rsid w:val="00993E6A"/>
    <w:rsid w:val="00994B20"/>
    <w:rsid w:val="00995604"/>
    <w:rsid w:val="00997741"/>
    <w:rsid w:val="009978F6"/>
    <w:rsid w:val="00997AA9"/>
    <w:rsid w:val="009A0426"/>
    <w:rsid w:val="009A1897"/>
    <w:rsid w:val="009A4670"/>
    <w:rsid w:val="009A4B94"/>
    <w:rsid w:val="009A5277"/>
    <w:rsid w:val="009A5C4D"/>
    <w:rsid w:val="009A5F1F"/>
    <w:rsid w:val="009A6AD8"/>
    <w:rsid w:val="009B241B"/>
    <w:rsid w:val="009B26B0"/>
    <w:rsid w:val="009B2C58"/>
    <w:rsid w:val="009B34B0"/>
    <w:rsid w:val="009B36E6"/>
    <w:rsid w:val="009B39B9"/>
    <w:rsid w:val="009B3CF3"/>
    <w:rsid w:val="009B4492"/>
    <w:rsid w:val="009B4568"/>
    <w:rsid w:val="009B476B"/>
    <w:rsid w:val="009B5341"/>
    <w:rsid w:val="009B5378"/>
    <w:rsid w:val="009B5481"/>
    <w:rsid w:val="009B5FE1"/>
    <w:rsid w:val="009B6F17"/>
    <w:rsid w:val="009B7417"/>
    <w:rsid w:val="009B7869"/>
    <w:rsid w:val="009B7DB5"/>
    <w:rsid w:val="009C04DB"/>
    <w:rsid w:val="009C08FE"/>
    <w:rsid w:val="009C1873"/>
    <w:rsid w:val="009C2C32"/>
    <w:rsid w:val="009C3904"/>
    <w:rsid w:val="009C3E75"/>
    <w:rsid w:val="009C424C"/>
    <w:rsid w:val="009C6689"/>
    <w:rsid w:val="009C6A97"/>
    <w:rsid w:val="009C6F8E"/>
    <w:rsid w:val="009C7578"/>
    <w:rsid w:val="009D26B2"/>
    <w:rsid w:val="009D3029"/>
    <w:rsid w:val="009D381B"/>
    <w:rsid w:val="009D3A58"/>
    <w:rsid w:val="009D47D1"/>
    <w:rsid w:val="009D573A"/>
    <w:rsid w:val="009D626F"/>
    <w:rsid w:val="009D6A08"/>
    <w:rsid w:val="009D6C92"/>
    <w:rsid w:val="009E08D4"/>
    <w:rsid w:val="009E1068"/>
    <w:rsid w:val="009E14C2"/>
    <w:rsid w:val="009E1A84"/>
    <w:rsid w:val="009E298D"/>
    <w:rsid w:val="009E3845"/>
    <w:rsid w:val="009E3CA5"/>
    <w:rsid w:val="009E5D38"/>
    <w:rsid w:val="009E6468"/>
    <w:rsid w:val="009E7875"/>
    <w:rsid w:val="009F0CAC"/>
    <w:rsid w:val="009F126F"/>
    <w:rsid w:val="009F242E"/>
    <w:rsid w:val="009F2969"/>
    <w:rsid w:val="009F2EE4"/>
    <w:rsid w:val="009F3F23"/>
    <w:rsid w:val="009F56C2"/>
    <w:rsid w:val="009F6B16"/>
    <w:rsid w:val="00A00D75"/>
    <w:rsid w:val="00A01288"/>
    <w:rsid w:val="00A023E7"/>
    <w:rsid w:val="00A02607"/>
    <w:rsid w:val="00A03DC6"/>
    <w:rsid w:val="00A059AD"/>
    <w:rsid w:val="00A05DB9"/>
    <w:rsid w:val="00A0613D"/>
    <w:rsid w:val="00A06144"/>
    <w:rsid w:val="00A06BE2"/>
    <w:rsid w:val="00A10B57"/>
    <w:rsid w:val="00A10CBC"/>
    <w:rsid w:val="00A11EA6"/>
    <w:rsid w:val="00A128AA"/>
    <w:rsid w:val="00A12B05"/>
    <w:rsid w:val="00A16656"/>
    <w:rsid w:val="00A21307"/>
    <w:rsid w:val="00A223A6"/>
    <w:rsid w:val="00A24A37"/>
    <w:rsid w:val="00A25006"/>
    <w:rsid w:val="00A2509B"/>
    <w:rsid w:val="00A25FAE"/>
    <w:rsid w:val="00A26361"/>
    <w:rsid w:val="00A26A66"/>
    <w:rsid w:val="00A2748D"/>
    <w:rsid w:val="00A27A22"/>
    <w:rsid w:val="00A3125F"/>
    <w:rsid w:val="00A32C5F"/>
    <w:rsid w:val="00A345CF"/>
    <w:rsid w:val="00A34CFF"/>
    <w:rsid w:val="00A360E9"/>
    <w:rsid w:val="00A36633"/>
    <w:rsid w:val="00A3698B"/>
    <w:rsid w:val="00A36E0F"/>
    <w:rsid w:val="00A37095"/>
    <w:rsid w:val="00A37393"/>
    <w:rsid w:val="00A4055F"/>
    <w:rsid w:val="00A4083B"/>
    <w:rsid w:val="00A413C1"/>
    <w:rsid w:val="00A4191B"/>
    <w:rsid w:val="00A41BAB"/>
    <w:rsid w:val="00A421B0"/>
    <w:rsid w:val="00A429AD"/>
    <w:rsid w:val="00A42C4B"/>
    <w:rsid w:val="00A431A1"/>
    <w:rsid w:val="00A45F76"/>
    <w:rsid w:val="00A46AD5"/>
    <w:rsid w:val="00A47F10"/>
    <w:rsid w:val="00A50AEB"/>
    <w:rsid w:val="00A50FC9"/>
    <w:rsid w:val="00A51F1B"/>
    <w:rsid w:val="00A52548"/>
    <w:rsid w:val="00A52671"/>
    <w:rsid w:val="00A535C9"/>
    <w:rsid w:val="00A5366D"/>
    <w:rsid w:val="00A53B32"/>
    <w:rsid w:val="00A54503"/>
    <w:rsid w:val="00A5546E"/>
    <w:rsid w:val="00A5612E"/>
    <w:rsid w:val="00A5642A"/>
    <w:rsid w:val="00A5649F"/>
    <w:rsid w:val="00A60567"/>
    <w:rsid w:val="00A613BA"/>
    <w:rsid w:val="00A62707"/>
    <w:rsid w:val="00A62E21"/>
    <w:rsid w:val="00A65063"/>
    <w:rsid w:val="00A654D7"/>
    <w:rsid w:val="00A669DC"/>
    <w:rsid w:val="00A66D0C"/>
    <w:rsid w:val="00A674B7"/>
    <w:rsid w:val="00A67EAE"/>
    <w:rsid w:val="00A70756"/>
    <w:rsid w:val="00A7117C"/>
    <w:rsid w:val="00A72D9C"/>
    <w:rsid w:val="00A73294"/>
    <w:rsid w:val="00A74656"/>
    <w:rsid w:val="00A749D5"/>
    <w:rsid w:val="00A749F8"/>
    <w:rsid w:val="00A74F88"/>
    <w:rsid w:val="00A75596"/>
    <w:rsid w:val="00A75926"/>
    <w:rsid w:val="00A77216"/>
    <w:rsid w:val="00A77F21"/>
    <w:rsid w:val="00A8048E"/>
    <w:rsid w:val="00A81543"/>
    <w:rsid w:val="00A815AE"/>
    <w:rsid w:val="00A819A3"/>
    <w:rsid w:val="00A82FA5"/>
    <w:rsid w:val="00A838F0"/>
    <w:rsid w:val="00A851CB"/>
    <w:rsid w:val="00A8579D"/>
    <w:rsid w:val="00A85FD8"/>
    <w:rsid w:val="00A8666F"/>
    <w:rsid w:val="00A8669E"/>
    <w:rsid w:val="00A874A7"/>
    <w:rsid w:val="00A8750C"/>
    <w:rsid w:val="00A90770"/>
    <w:rsid w:val="00A90F15"/>
    <w:rsid w:val="00A91A5F"/>
    <w:rsid w:val="00A92D89"/>
    <w:rsid w:val="00A93961"/>
    <w:rsid w:val="00A93C0A"/>
    <w:rsid w:val="00A93EB8"/>
    <w:rsid w:val="00A93F63"/>
    <w:rsid w:val="00A94661"/>
    <w:rsid w:val="00A94816"/>
    <w:rsid w:val="00A95C0E"/>
    <w:rsid w:val="00A96835"/>
    <w:rsid w:val="00A9730E"/>
    <w:rsid w:val="00A97719"/>
    <w:rsid w:val="00A97A6C"/>
    <w:rsid w:val="00AA0E9A"/>
    <w:rsid w:val="00AA2AFD"/>
    <w:rsid w:val="00AA2C50"/>
    <w:rsid w:val="00AA2CAD"/>
    <w:rsid w:val="00AA3DF3"/>
    <w:rsid w:val="00AA440B"/>
    <w:rsid w:val="00AA4E7B"/>
    <w:rsid w:val="00AA5FF9"/>
    <w:rsid w:val="00AA649D"/>
    <w:rsid w:val="00AA6CD8"/>
    <w:rsid w:val="00AA6DC1"/>
    <w:rsid w:val="00AA6F3C"/>
    <w:rsid w:val="00AB07D3"/>
    <w:rsid w:val="00AB1DD8"/>
    <w:rsid w:val="00AB1FBE"/>
    <w:rsid w:val="00AB2AE8"/>
    <w:rsid w:val="00AB2BE7"/>
    <w:rsid w:val="00AB4767"/>
    <w:rsid w:val="00AB488E"/>
    <w:rsid w:val="00AB5839"/>
    <w:rsid w:val="00AB5D3B"/>
    <w:rsid w:val="00AC10DB"/>
    <w:rsid w:val="00AC15D8"/>
    <w:rsid w:val="00AC2869"/>
    <w:rsid w:val="00AC2CB2"/>
    <w:rsid w:val="00AC2DD7"/>
    <w:rsid w:val="00AC2F11"/>
    <w:rsid w:val="00AC34CD"/>
    <w:rsid w:val="00AC40F0"/>
    <w:rsid w:val="00AC5BE6"/>
    <w:rsid w:val="00AC62E5"/>
    <w:rsid w:val="00AC65D0"/>
    <w:rsid w:val="00AC6E65"/>
    <w:rsid w:val="00AD0A3E"/>
    <w:rsid w:val="00AD1CA2"/>
    <w:rsid w:val="00AD1D5C"/>
    <w:rsid w:val="00AD2755"/>
    <w:rsid w:val="00AD2AC6"/>
    <w:rsid w:val="00AD2B06"/>
    <w:rsid w:val="00AD2C13"/>
    <w:rsid w:val="00AD42A6"/>
    <w:rsid w:val="00AD4ACA"/>
    <w:rsid w:val="00AD5614"/>
    <w:rsid w:val="00AD6949"/>
    <w:rsid w:val="00AD6C86"/>
    <w:rsid w:val="00AE0547"/>
    <w:rsid w:val="00AE095B"/>
    <w:rsid w:val="00AE0C67"/>
    <w:rsid w:val="00AE1EF6"/>
    <w:rsid w:val="00AE2677"/>
    <w:rsid w:val="00AE296E"/>
    <w:rsid w:val="00AE2B5D"/>
    <w:rsid w:val="00AE3AC7"/>
    <w:rsid w:val="00AE4B14"/>
    <w:rsid w:val="00AE5518"/>
    <w:rsid w:val="00AF0938"/>
    <w:rsid w:val="00AF0B83"/>
    <w:rsid w:val="00AF1DE4"/>
    <w:rsid w:val="00AF2191"/>
    <w:rsid w:val="00AF22D0"/>
    <w:rsid w:val="00AF294E"/>
    <w:rsid w:val="00AF2A30"/>
    <w:rsid w:val="00AF38C8"/>
    <w:rsid w:val="00AF4556"/>
    <w:rsid w:val="00AF5778"/>
    <w:rsid w:val="00AF5F87"/>
    <w:rsid w:val="00AF6AA4"/>
    <w:rsid w:val="00AF7BE1"/>
    <w:rsid w:val="00B044F6"/>
    <w:rsid w:val="00B04C2E"/>
    <w:rsid w:val="00B04C85"/>
    <w:rsid w:val="00B05AA5"/>
    <w:rsid w:val="00B05DFD"/>
    <w:rsid w:val="00B060B8"/>
    <w:rsid w:val="00B06BDA"/>
    <w:rsid w:val="00B0727E"/>
    <w:rsid w:val="00B10397"/>
    <w:rsid w:val="00B10889"/>
    <w:rsid w:val="00B10D2C"/>
    <w:rsid w:val="00B10DBE"/>
    <w:rsid w:val="00B12004"/>
    <w:rsid w:val="00B12904"/>
    <w:rsid w:val="00B13571"/>
    <w:rsid w:val="00B14F7D"/>
    <w:rsid w:val="00B16397"/>
    <w:rsid w:val="00B16C8F"/>
    <w:rsid w:val="00B20416"/>
    <w:rsid w:val="00B20622"/>
    <w:rsid w:val="00B2130D"/>
    <w:rsid w:val="00B216DD"/>
    <w:rsid w:val="00B21DF8"/>
    <w:rsid w:val="00B22A1C"/>
    <w:rsid w:val="00B253EC"/>
    <w:rsid w:val="00B2576B"/>
    <w:rsid w:val="00B2577E"/>
    <w:rsid w:val="00B26AB9"/>
    <w:rsid w:val="00B2796C"/>
    <w:rsid w:val="00B30341"/>
    <w:rsid w:val="00B3133B"/>
    <w:rsid w:val="00B31518"/>
    <w:rsid w:val="00B31C04"/>
    <w:rsid w:val="00B33FA3"/>
    <w:rsid w:val="00B34236"/>
    <w:rsid w:val="00B351A5"/>
    <w:rsid w:val="00B35D93"/>
    <w:rsid w:val="00B36216"/>
    <w:rsid w:val="00B372F5"/>
    <w:rsid w:val="00B374C3"/>
    <w:rsid w:val="00B375D7"/>
    <w:rsid w:val="00B400D4"/>
    <w:rsid w:val="00B4212D"/>
    <w:rsid w:val="00B42DD0"/>
    <w:rsid w:val="00B42FE2"/>
    <w:rsid w:val="00B43152"/>
    <w:rsid w:val="00B437B3"/>
    <w:rsid w:val="00B43BA6"/>
    <w:rsid w:val="00B44DF4"/>
    <w:rsid w:val="00B45B91"/>
    <w:rsid w:val="00B50BA7"/>
    <w:rsid w:val="00B5114E"/>
    <w:rsid w:val="00B51251"/>
    <w:rsid w:val="00B512AD"/>
    <w:rsid w:val="00B518DB"/>
    <w:rsid w:val="00B52812"/>
    <w:rsid w:val="00B52836"/>
    <w:rsid w:val="00B538C9"/>
    <w:rsid w:val="00B54450"/>
    <w:rsid w:val="00B549BA"/>
    <w:rsid w:val="00B54C3F"/>
    <w:rsid w:val="00B56FA5"/>
    <w:rsid w:val="00B57C3E"/>
    <w:rsid w:val="00B6174A"/>
    <w:rsid w:val="00B619F2"/>
    <w:rsid w:val="00B6253B"/>
    <w:rsid w:val="00B6277D"/>
    <w:rsid w:val="00B62DB4"/>
    <w:rsid w:val="00B62F8C"/>
    <w:rsid w:val="00B64049"/>
    <w:rsid w:val="00B64A8E"/>
    <w:rsid w:val="00B64D62"/>
    <w:rsid w:val="00B66827"/>
    <w:rsid w:val="00B66D8B"/>
    <w:rsid w:val="00B678C1"/>
    <w:rsid w:val="00B70D9E"/>
    <w:rsid w:val="00B7148F"/>
    <w:rsid w:val="00B7193C"/>
    <w:rsid w:val="00B71F89"/>
    <w:rsid w:val="00B72AF7"/>
    <w:rsid w:val="00B73EF6"/>
    <w:rsid w:val="00B74B74"/>
    <w:rsid w:val="00B7505C"/>
    <w:rsid w:val="00B7544D"/>
    <w:rsid w:val="00B758BE"/>
    <w:rsid w:val="00B763FF"/>
    <w:rsid w:val="00B805C5"/>
    <w:rsid w:val="00B806EB"/>
    <w:rsid w:val="00B8099C"/>
    <w:rsid w:val="00B8170D"/>
    <w:rsid w:val="00B820E1"/>
    <w:rsid w:val="00B8266E"/>
    <w:rsid w:val="00B83917"/>
    <w:rsid w:val="00B8405F"/>
    <w:rsid w:val="00B8425F"/>
    <w:rsid w:val="00B85BD1"/>
    <w:rsid w:val="00B8687B"/>
    <w:rsid w:val="00B86AC1"/>
    <w:rsid w:val="00B87501"/>
    <w:rsid w:val="00B87AE4"/>
    <w:rsid w:val="00B87DB7"/>
    <w:rsid w:val="00B91D8F"/>
    <w:rsid w:val="00B91F36"/>
    <w:rsid w:val="00B92023"/>
    <w:rsid w:val="00B921A6"/>
    <w:rsid w:val="00B925A2"/>
    <w:rsid w:val="00B932CB"/>
    <w:rsid w:val="00B93B61"/>
    <w:rsid w:val="00B93FE8"/>
    <w:rsid w:val="00B94186"/>
    <w:rsid w:val="00B9481F"/>
    <w:rsid w:val="00B96F70"/>
    <w:rsid w:val="00BA05BE"/>
    <w:rsid w:val="00BA0AD8"/>
    <w:rsid w:val="00BA291C"/>
    <w:rsid w:val="00BA5408"/>
    <w:rsid w:val="00BA6DF9"/>
    <w:rsid w:val="00BA7435"/>
    <w:rsid w:val="00BA7C8B"/>
    <w:rsid w:val="00BB1305"/>
    <w:rsid w:val="00BB2243"/>
    <w:rsid w:val="00BB2A70"/>
    <w:rsid w:val="00BB3738"/>
    <w:rsid w:val="00BB51CD"/>
    <w:rsid w:val="00BB604F"/>
    <w:rsid w:val="00BB78A7"/>
    <w:rsid w:val="00BB7B96"/>
    <w:rsid w:val="00BB7D0E"/>
    <w:rsid w:val="00BC196B"/>
    <w:rsid w:val="00BC19B0"/>
    <w:rsid w:val="00BC3C97"/>
    <w:rsid w:val="00BC3CFB"/>
    <w:rsid w:val="00BC485B"/>
    <w:rsid w:val="00BC487D"/>
    <w:rsid w:val="00BC4EBB"/>
    <w:rsid w:val="00BC593B"/>
    <w:rsid w:val="00BC5AB6"/>
    <w:rsid w:val="00BC6CBC"/>
    <w:rsid w:val="00BC6FCB"/>
    <w:rsid w:val="00BC7C0F"/>
    <w:rsid w:val="00BD1583"/>
    <w:rsid w:val="00BD1783"/>
    <w:rsid w:val="00BD18F4"/>
    <w:rsid w:val="00BD19A2"/>
    <w:rsid w:val="00BD2A1A"/>
    <w:rsid w:val="00BD40A9"/>
    <w:rsid w:val="00BD5DB6"/>
    <w:rsid w:val="00BD79D0"/>
    <w:rsid w:val="00BD7A3F"/>
    <w:rsid w:val="00BE0009"/>
    <w:rsid w:val="00BE0EA9"/>
    <w:rsid w:val="00BE12F9"/>
    <w:rsid w:val="00BE1F31"/>
    <w:rsid w:val="00BE4B19"/>
    <w:rsid w:val="00BE4CDE"/>
    <w:rsid w:val="00BE5091"/>
    <w:rsid w:val="00BE67F2"/>
    <w:rsid w:val="00BE73D4"/>
    <w:rsid w:val="00BE7CAF"/>
    <w:rsid w:val="00BF0182"/>
    <w:rsid w:val="00BF0615"/>
    <w:rsid w:val="00BF1286"/>
    <w:rsid w:val="00BF3980"/>
    <w:rsid w:val="00BF415F"/>
    <w:rsid w:val="00BF41D5"/>
    <w:rsid w:val="00BF678E"/>
    <w:rsid w:val="00BF6C63"/>
    <w:rsid w:val="00BF7156"/>
    <w:rsid w:val="00BF721C"/>
    <w:rsid w:val="00BF723F"/>
    <w:rsid w:val="00BF78F7"/>
    <w:rsid w:val="00BF794D"/>
    <w:rsid w:val="00C006B8"/>
    <w:rsid w:val="00C006D3"/>
    <w:rsid w:val="00C007C9"/>
    <w:rsid w:val="00C017E7"/>
    <w:rsid w:val="00C01D07"/>
    <w:rsid w:val="00C01D49"/>
    <w:rsid w:val="00C01EB7"/>
    <w:rsid w:val="00C02686"/>
    <w:rsid w:val="00C05973"/>
    <w:rsid w:val="00C0597A"/>
    <w:rsid w:val="00C05B46"/>
    <w:rsid w:val="00C05B64"/>
    <w:rsid w:val="00C06F2A"/>
    <w:rsid w:val="00C07CF2"/>
    <w:rsid w:val="00C1074E"/>
    <w:rsid w:val="00C10BFC"/>
    <w:rsid w:val="00C1157F"/>
    <w:rsid w:val="00C11B5C"/>
    <w:rsid w:val="00C123A9"/>
    <w:rsid w:val="00C1267F"/>
    <w:rsid w:val="00C13A92"/>
    <w:rsid w:val="00C13D63"/>
    <w:rsid w:val="00C150F9"/>
    <w:rsid w:val="00C1587E"/>
    <w:rsid w:val="00C15AB2"/>
    <w:rsid w:val="00C15CCD"/>
    <w:rsid w:val="00C15DFB"/>
    <w:rsid w:val="00C15E2B"/>
    <w:rsid w:val="00C17A47"/>
    <w:rsid w:val="00C20EAB"/>
    <w:rsid w:val="00C22628"/>
    <w:rsid w:val="00C22D5A"/>
    <w:rsid w:val="00C24517"/>
    <w:rsid w:val="00C2513B"/>
    <w:rsid w:val="00C25170"/>
    <w:rsid w:val="00C251F0"/>
    <w:rsid w:val="00C26373"/>
    <w:rsid w:val="00C2644B"/>
    <w:rsid w:val="00C26EC3"/>
    <w:rsid w:val="00C273E6"/>
    <w:rsid w:val="00C27ECA"/>
    <w:rsid w:val="00C30C24"/>
    <w:rsid w:val="00C311D8"/>
    <w:rsid w:val="00C3131B"/>
    <w:rsid w:val="00C3189A"/>
    <w:rsid w:val="00C31961"/>
    <w:rsid w:val="00C3281B"/>
    <w:rsid w:val="00C32ABB"/>
    <w:rsid w:val="00C32ABE"/>
    <w:rsid w:val="00C331C0"/>
    <w:rsid w:val="00C3368C"/>
    <w:rsid w:val="00C33A0A"/>
    <w:rsid w:val="00C33FDD"/>
    <w:rsid w:val="00C344C7"/>
    <w:rsid w:val="00C355E7"/>
    <w:rsid w:val="00C36D60"/>
    <w:rsid w:val="00C37C41"/>
    <w:rsid w:val="00C37E99"/>
    <w:rsid w:val="00C40836"/>
    <w:rsid w:val="00C40BD0"/>
    <w:rsid w:val="00C41204"/>
    <w:rsid w:val="00C41535"/>
    <w:rsid w:val="00C417C8"/>
    <w:rsid w:val="00C4305B"/>
    <w:rsid w:val="00C43CCD"/>
    <w:rsid w:val="00C45B26"/>
    <w:rsid w:val="00C467CF"/>
    <w:rsid w:val="00C46CCE"/>
    <w:rsid w:val="00C47039"/>
    <w:rsid w:val="00C47637"/>
    <w:rsid w:val="00C50ADA"/>
    <w:rsid w:val="00C51C17"/>
    <w:rsid w:val="00C52C67"/>
    <w:rsid w:val="00C53B36"/>
    <w:rsid w:val="00C55066"/>
    <w:rsid w:val="00C56AEB"/>
    <w:rsid w:val="00C56BD6"/>
    <w:rsid w:val="00C57C07"/>
    <w:rsid w:val="00C61E6F"/>
    <w:rsid w:val="00C61ECA"/>
    <w:rsid w:val="00C62658"/>
    <w:rsid w:val="00C6350F"/>
    <w:rsid w:val="00C64C1B"/>
    <w:rsid w:val="00C64C90"/>
    <w:rsid w:val="00C6546D"/>
    <w:rsid w:val="00C65B90"/>
    <w:rsid w:val="00C66676"/>
    <w:rsid w:val="00C67FE0"/>
    <w:rsid w:val="00C70052"/>
    <w:rsid w:val="00C700C7"/>
    <w:rsid w:val="00C70260"/>
    <w:rsid w:val="00C70971"/>
    <w:rsid w:val="00C71C3C"/>
    <w:rsid w:val="00C71E5F"/>
    <w:rsid w:val="00C72480"/>
    <w:rsid w:val="00C72685"/>
    <w:rsid w:val="00C726F6"/>
    <w:rsid w:val="00C7341F"/>
    <w:rsid w:val="00C740E5"/>
    <w:rsid w:val="00C7603C"/>
    <w:rsid w:val="00C76FD9"/>
    <w:rsid w:val="00C801A4"/>
    <w:rsid w:val="00C80603"/>
    <w:rsid w:val="00C808EB"/>
    <w:rsid w:val="00C81439"/>
    <w:rsid w:val="00C8166B"/>
    <w:rsid w:val="00C8186B"/>
    <w:rsid w:val="00C81CC7"/>
    <w:rsid w:val="00C81D7F"/>
    <w:rsid w:val="00C81ED2"/>
    <w:rsid w:val="00C833D9"/>
    <w:rsid w:val="00C839E7"/>
    <w:rsid w:val="00C83AF7"/>
    <w:rsid w:val="00C85F24"/>
    <w:rsid w:val="00C87864"/>
    <w:rsid w:val="00C904CF"/>
    <w:rsid w:val="00C91A28"/>
    <w:rsid w:val="00C924B7"/>
    <w:rsid w:val="00C9283C"/>
    <w:rsid w:val="00C93397"/>
    <w:rsid w:val="00C93DC2"/>
    <w:rsid w:val="00C959DA"/>
    <w:rsid w:val="00C96B29"/>
    <w:rsid w:val="00C9768D"/>
    <w:rsid w:val="00C97C20"/>
    <w:rsid w:val="00CA0B7A"/>
    <w:rsid w:val="00CA1E68"/>
    <w:rsid w:val="00CA349E"/>
    <w:rsid w:val="00CA370B"/>
    <w:rsid w:val="00CA3851"/>
    <w:rsid w:val="00CA4CAD"/>
    <w:rsid w:val="00CA69E6"/>
    <w:rsid w:val="00CA7318"/>
    <w:rsid w:val="00CB037E"/>
    <w:rsid w:val="00CB08DD"/>
    <w:rsid w:val="00CB16F9"/>
    <w:rsid w:val="00CB29ED"/>
    <w:rsid w:val="00CB38F1"/>
    <w:rsid w:val="00CB5224"/>
    <w:rsid w:val="00CB5369"/>
    <w:rsid w:val="00CB5A3C"/>
    <w:rsid w:val="00CC06AE"/>
    <w:rsid w:val="00CC0E24"/>
    <w:rsid w:val="00CC0EDF"/>
    <w:rsid w:val="00CC20EB"/>
    <w:rsid w:val="00CC262F"/>
    <w:rsid w:val="00CC26EA"/>
    <w:rsid w:val="00CC304B"/>
    <w:rsid w:val="00CC357E"/>
    <w:rsid w:val="00CC40BE"/>
    <w:rsid w:val="00CC46E6"/>
    <w:rsid w:val="00CC516D"/>
    <w:rsid w:val="00CC5D24"/>
    <w:rsid w:val="00CC7075"/>
    <w:rsid w:val="00CC71D5"/>
    <w:rsid w:val="00CC7456"/>
    <w:rsid w:val="00CC74E2"/>
    <w:rsid w:val="00CD097F"/>
    <w:rsid w:val="00CD13A0"/>
    <w:rsid w:val="00CD1492"/>
    <w:rsid w:val="00CD2601"/>
    <w:rsid w:val="00CD2C83"/>
    <w:rsid w:val="00CD3311"/>
    <w:rsid w:val="00CD3FFE"/>
    <w:rsid w:val="00CD46DA"/>
    <w:rsid w:val="00CD4F24"/>
    <w:rsid w:val="00CD50C9"/>
    <w:rsid w:val="00CD5DD5"/>
    <w:rsid w:val="00CD7D75"/>
    <w:rsid w:val="00CE0451"/>
    <w:rsid w:val="00CE0AF9"/>
    <w:rsid w:val="00CE1CB5"/>
    <w:rsid w:val="00CE21E2"/>
    <w:rsid w:val="00CE2748"/>
    <w:rsid w:val="00CE2CE0"/>
    <w:rsid w:val="00CE31DD"/>
    <w:rsid w:val="00CE3523"/>
    <w:rsid w:val="00CE3675"/>
    <w:rsid w:val="00CE3849"/>
    <w:rsid w:val="00CE3B3D"/>
    <w:rsid w:val="00CE3CE2"/>
    <w:rsid w:val="00CE445A"/>
    <w:rsid w:val="00CE501A"/>
    <w:rsid w:val="00CE5F38"/>
    <w:rsid w:val="00CE5FB9"/>
    <w:rsid w:val="00CE6900"/>
    <w:rsid w:val="00CE7D1B"/>
    <w:rsid w:val="00CE7D29"/>
    <w:rsid w:val="00CF04E5"/>
    <w:rsid w:val="00CF171C"/>
    <w:rsid w:val="00CF2E3F"/>
    <w:rsid w:val="00CF2F34"/>
    <w:rsid w:val="00CF2F3C"/>
    <w:rsid w:val="00CF3034"/>
    <w:rsid w:val="00CF33F8"/>
    <w:rsid w:val="00CF380B"/>
    <w:rsid w:val="00CF4746"/>
    <w:rsid w:val="00CF5679"/>
    <w:rsid w:val="00CF5CE0"/>
    <w:rsid w:val="00CF5E3D"/>
    <w:rsid w:val="00CF61A0"/>
    <w:rsid w:val="00CF62B6"/>
    <w:rsid w:val="00D00175"/>
    <w:rsid w:val="00D009DF"/>
    <w:rsid w:val="00D02E92"/>
    <w:rsid w:val="00D03B49"/>
    <w:rsid w:val="00D052A3"/>
    <w:rsid w:val="00D06CB7"/>
    <w:rsid w:val="00D06D45"/>
    <w:rsid w:val="00D07D46"/>
    <w:rsid w:val="00D07D6B"/>
    <w:rsid w:val="00D10363"/>
    <w:rsid w:val="00D12165"/>
    <w:rsid w:val="00D12202"/>
    <w:rsid w:val="00D12B5E"/>
    <w:rsid w:val="00D12C30"/>
    <w:rsid w:val="00D12C64"/>
    <w:rsid w:val="00D1441B"/>
    <w:rsid w:val="00D14A15"/>
    <w:rsid w:val="00D14A6A"/>
    <w:rsid w:val="00D17A91"/>
    <w:rsid w:val="00D17C8D"/>
    <w:rsid w:val="00D203C6"/>
    <w:rsid w:val="00D20A60"/>
    <w:rsid w:val="00D2216A"/>
    <w:rsid w:val="00D22D86"/>
    <w:rsid w:val="00D23054"/>
    <w:rsid w:val="00D2309F"/>
    <w:rsid w:val="00D234E0"/>
    <w:rsid w:val="00D23A42"/>
    <w:rsid w:val="00D2468D"/>
    <w:rsid w:val="00D24E13"/>
    <w:rsid w:val="00D25F22"/>
    <w:rsid w:val="00D26133"/>
    <w:rsid w:val="00D27CDA"/>
    <w:rsid w:val="00D32226"/>
    <w:rsid w:val="00D32278"/>
    <w:rsid w:val="00D32F96"/>
    <w:rsid w:val="00D35209"/>
    <w:rsid w:val="00D35255"/>
    <w:rsid w:val="00D372A7"/>
    <w:rsid w:val="00D401D1"/>
    <w:rsid w:val="00D40DA7"/>
    <w:rsid w:val="00D41D95"/>
    <w:rsid w:val="00D431C7"/>
    <w:rsid w:val="00D43B04"/>
    <w:rsid w:val="00D449AA"/>
    <w:rsid w:val="00D44B2B"/>
    <w:rsid w:val="00D44F3D"/>
    <w:rsid w:val="00D45227"/>
    <w:rsid w:val="00D4587E"/>
    <w:rsid w:val="00D45B2D"/>
    <w:rsid w:val="00D460A0"/>
    <w:rsid w:val="00D4634C"/>
    <w:rsid w:val="00D468D5"/>
    <w:rsid w:val="00D46D02"/>
    <w:rsid w:val="00D46F74"/>
    <w:rsid w:val="00D518BD"/>
    <w:rsid w:val="00D519FF"/>
    <w:rsid w:val="00D548FB"/>
    <w:rsid w:val="00D54E07"/>
    <w:rsid w:val="00D5575C"/>
    <w:rsid w:val="00D56F88"/>
    <w:rsid w:val="00D57049"/>
    <w:rsid w:val="00D605BF"/>
    <w:rsid w:val="00D60E2D"/>
    <w:rsid w:val="00D61550"/>
    <w:rsid w:val="00D615A3"/>
    <w:rsid w:val="00D62548"/>
    <w:rsid w:val="00D6358B"/>
    <w:rsid w:val="00D63EC4"/>
    <w:rsid w:val="00D650F4"/>
    <w:rsid w:val="00D65C81"/>
    <w:rsid w:val="00D675DD"/>
    <w:rsid w:val="00D6772D"/>
    <w:rsid w:val="00D70806"/>
    <w:rsid w:val="00D70F47"/>
    <w:rsid w:val="00D71079"/>
    <w:rsid w:val="00D71D5B"/>
    <w:rsid w:val="00D72313"/>
    <w:rsid w:val="00D72549"/>
    <w:rsid w:val="00D72809"/>
    <w:rsid w:val="00D73F8C"/>
    <w:rsid w:val="00D768BE"/>
    <w:rsid w:val="00D775CE"/>
    <w:rsid w:val="00D77ED1"/>
    <w:rsid w:val="00D77F8E"/>
    <w:rsid w:val="00D8048A"/>
    <w:rsid w:val="00D80A99"/>
    <w:rsid w:val="00D81029"/>
    <w:rsid w:val="00D8159A"/>
    <w:rsid w:val="00D81A81"/>
    <w:rsid w:val="00D82662"/>
    <w:rsid w:val="00D8287C"/>
    <w:rsid w:val="00D8335C"/>
    <w:rsid w:val="00D83F97"/>
    <w:rsid w:val="00D8504E"/>
    <w:rsid w:val="00D853E8"/>
    <w:rsid w:val="00D85688"/>
    <w:rsid w:val="00D86D99"/>
    <w:rsid w:val="00D902B6"/>
    <w:rsid w:val="00D903A0"/>
    <w:rsid w:val="00D91362"/>
    <w:rsid w:val="00D91CB9"/>
    <w:rsid w:val="00D9382C"/>
    <w:rsid w:val="00D94337"/>
    <w:rsid w:val="00D945AE"/>
    <w:rsid w:val="00D95387"/>
    <w:rsid w:val="00D97E9D"/>
    <w:rsid w:val="00DA06EC"/>
    <w:rsid w:val="00DA1731"/>
    <w:rsid w:val="00DA3A94"/>
    <w:rsid w:val="00DA3BA1"/>
    <w:rsid w:val="00DA3C2A"/>
    <w:rsid w:val="00DA4946"/>
    <w:rsid w:val="00DA5F59"/>
    <w:rsid w:val="00DA75AF"/>
    <w:rsid w:val="00DB0221"/>
    <w:rsid w:val="00DB03B4"/>
    <w:rsid w:val="00DB0B8D"/>
    <w:rsid w:val="00DB15AD"/>
    <w:rsid w:val="00DB187C"/>
    <w:rsid w:val="00DB2AC2"/>
    <w:rsid w:val="00DB33E0"/>
    <w:rsid w:val="00DB3856"/>
    <w:rsid w:val="00DB5254"/>
    <w:rsid w:val="00DB5391"/>
    <w:rsid w:val="00DB58B1"/>
    <w:rsid w:val="00DB60FA"/>
    <w:rsid w:val="00DB6943"/>
    <w:rsid w:val="00DB7E81"/>
    <w:rsid w:val="00DC00EC"/>
    <w:rsid w:val="00DC1881"/>
    <w:rsid w:val="00DC188C"/>
    <w:rsid w:val="00DC2DF5"/>
    <w:rsid w:val="00DC372B"/>
    <w:rsid w:val="00DC6592"/>
    <w:rsid w:val="00DC68FC"/>
    <w:rsid w:val="00DC6D73"/>
    <w:rsid w:val="00DC78E6"/>
    <w:rsid w:val="00DD1C82"/>
    <w:rsid w:val="00DD34DC"/>
    <w:rsid w:val="00DD38AF"/>
    <w:rsid w:val="00DD52F6"/>
    <w:rsid w:val="00DD5803"/>
    <w:rsid w:val="00DD59B1"/>
    <w:rsid w:val="00DD5E91"/>
    <w:rsid w:val="00DD6196"/>
    <w:rsid w:val="00DD6BBB"/>
    <w:rsid w:val="00DD7553"/>
    <w:rsid w:val="00DD7DC6"/>
    <w:rsid w:val="00DE2542"/>
    <w:rsid w:val="00DE3826"/>
    <w:rsid w:val="00DE3FA6"/>
    <w:rsid w:val="00DE5BAD"/>
    <w:rsid w:val="00DE5BD6"/>
    <w:rsid w:val="00DE602D"/>
    <w:rsid w:val="00DE7A76"/>
    <w:rsid w:val="00DF0F9D"/>
    <w:rsid w:val="00DF1186"/>
    <w:rsid w:val="00DF1286"/>
    <w:rsid w:val="00DF1354"/>
    <w:rsid w:val="00DF2048"/>
    <w:rsid w:val="00DF2644"/>
    <w:rsid w:val="00DF37E3"/>
    <w:rsid w:val="00DF3C61"/>
    <w:rsid w:val="00DF4498"/>
    <w:rsid w:val="00DF691E"/>
    <w:rsid w:val="00DF7DB9"/>
    <w:rsid w:val="00E0028D"/>
    <w:rsid w:val="00E03005"/>
    <w:rsid w:val="00E043A8"/>
    <w:rsid w:val="00E04BA6"/>
    <w:rsid w:val="00E0637C"/>
    <w:rsid w:val="00E1044D"/>
    <w:rsid w:val="00E10B84"/>
    <w:rsid w:val="00E12239"/>
    <w:rsid w:val="00E12816"/>
    <w:rsid w:val="00E12AF9"/>
    <w:rsid w:val="00E13733"/>
    <w:rsid w:val="00E13BBD"/>
    <w:rsid w:val="00E14A55"/>
    <w:rsid w:val="00E14E21"/>
    <w:rsid w:val="00E15CCB"/>
    <w:rsid w:val="00E15FC9"/>
    <w:rsid w:val="00E16126"/>
    <w:rsid w:val="00E16262"/>
    <w:rsid w:val="00E165F9"/>
    <w:rsid w:val="00E2058A"/>
    <w:rsid w:val="00E21818"/>
    <w:rsid w:val="00E21A59"/>
    <w:rsid w:val="00E23428"/>
    <w:rsid w:val="00E23E9B"/>
    <w:rsid w:val="00E254A0"/>
    <w:rsid w:val="00E255A7"/>
    <w:rsid w:val="00E26C94"/>
    <w:rsid w:val="00E26E18"/>
    <w:rsid w:val="00E27379"/>
    <w:rsid w:val="00E30355"/>
    <w:rsid w:val="00E3119E"/>
    <w:rsid w:val="00E3130D"/>
    <w:rsid w:val="00E3154E"/>
    <w:rsid w:val="00E3432D"/>
    <w:rsid w:val="00E347F5"/>
    <w:rsid w:val="00E36942"/>
    <w:rsid w:val="00E36C06"/>
    <w:rsid w:val="00E4065E"/>
    <w:rsid w:val="00E412AF"/>
    <w:rsid w:val="00E4209D"/>
    <w:rsid w:val="00E43256"/>
    <w:rsid w:val="00E44A61"/>
    <w:rsid w:val="00E44CEA"/>
    <w:rsid w:val="00E47202"/>
    <w:rsid w:val="00E4731E"/>
    <w:rsid w:val="00E50117"/>
    <w:rsid w:val="00E50BF1"/>
    <w:rsid w:val="00E52A5C"/>
    <w:rsid w:val="00E54921"/>
    <w:rsid w:val="00E56EF7"/>
    <w:rsid w:val="00E61E59"/>
    <w:rsid w:val="00E6246F"/>
    <w:rsid w:val="00E6373C"/>
    <w:rsid w:val="00E63F3A"/>
    <w:rsid w:val="00E64315"/>
    <w:rsid w:val="00E64429"/>
    <w:rsid w:val="00E64F24"/>
    <w:rsid w:val="00E65923"/>
    <w:rsid w:val="00E66A31"/>
    <w:rsid w:val="00E673BA"/>
    <w:rsid w:val="00E67B83"/>
    <w:rsid w:val="00E711EF"/>
    <w:rsid w:val="00E71B4A"/>
    <w:rsid w:val="00E71ECF"/>
    <w:rsid w:val="00E7261E"/>
    <w:rsid w:val="00E72A9C"/>
    <w:rsid w:val="00E72F03"/>
    <w:rsid w:val="00E7326D"/>
    <w:rsid w:val="00E74397"/>
    <w:rsid w:val="00E7456F"/>
    <w:rsid w:val="00E7573E"/>
    <w:rsid w:val="00E75B50"/>
    <w:rsid w:val="00E804D7"/>
    <w:rsid w:val="00E804F9"/>
    <w:rsid w:val="00E81111"/>
    <w:rsid w:val="00E824EC"/>
    <w:rsid w:val="00E876F5"/>
    <w:rsid w:val="00E90136"/>
    <w:rsid w:val="00E90879"/>
    <w:rsid w:val="00E921F5"/>
    <w:rsid w:val="00E92745"/>
    <w:rsid w:val="00E927FE"/>
    <w:rsid w:val="00E9497A"/>
    <w:rsid w:val="00E94A11"/>
    <w:rsid w:val="00E95C0A"/>
    <w:rsid w:val="00E962F2"/>
    <w:rsid w:val="00E97AC0"/>
    <w:rsid w:val="00EA00B7"/>
    <w:rsid w:val="00EA0493"/>
    <w:rsid w:val="00EA053A"/>
    <w:rsid w:val="00EA09B4"/>
    <w:rsid w:val="00EA0D2B"/>
    <w:rsid w:val="00EA1172"/>
    <w:rsid w:val="00EA18B7"/>
    <w:rsid w:val="00EA23D4"/>
    <w:rsid w:val="00EA29E3"/>
    <w:rsid w:val="00EA39DC"/>
    <w:rsid w:val="00EA3D9C"/>
    <w:rsid w:val="00EA3E87"/>
    <w:rsid w:val="00EA442C"/>
    <w:rsid w:val="00EA44BA"/>
    <w:rsid w:val="00EA5244"/>
    <w:rsid w:val="00EA539B"/>
    <w:rsid w:val="00EA5AC6"/>
    <w:rsid w:val="00EA67EF"/>
    <w:rsid w:val="00EA6CB9"/>
    <w:rsid w:val="00EA7209"/>
    <w:rsid w:val="00EA725A"/>
    <w:rsid w:val="00EB35BE"/>
    <w:rsid w:val="00EB39F4"/>
    <w:rsid w:val="00EB3D1F"/>
    <w:rsid w:val="00EB4D58"/>
    <w:rsid w:val="00EB5174"/>
    <w:rsid w:val="00EB5AAB"/>
    <w:rsid w:val="00EB5C9C"/>
    <w:rsid w:val="00EB5CD5"/>
    <w:rsid w:val="00EB5DD9"/>
    <w:rsid w:val="00EB6087"/>
    <w:rsid w:val="00EB64ED"/>
    <w:rsid w:val="00EB6D28"/>
    <w:rsid w:val="00EC05F4"/>
    <w:rsid w:val="00EC0978"/>
    <w:rsid w:val="00EC09B3"/>
    <w:rsid w:val="00EC14E3"/>
    <w:rsid w:val="00EC1E67"/>
    <w:rsid w:val="00EC2485"/>
    <w:rsid w:val="00EC2ADC"/>
    <w:rsid w:val="00EC6BB9"/>
    <w:rsid w:val="00EC6BE1"/>
    <w:rsid w:val="00ED0B3D"/>
    <w:rsid w:val="00ED2307"/>
    <w:rsid w:val="00ED2E60"/>
    <w:rsid w:val="00ED2F35"/>
    <w:rsid w:val="00ED3162"/>
    <w:rsid w:val="00ED3CD4"/>
    <w:rsid w:val="00ED3FD8"/>
    <w:rsid w:val="00ED4FDA"/>
    <w:rsid w:val="00EE0A33"/>
    <w:rsid w:val="00EE0D58"/>
    <w:rsid w:val="00EE1AE0"/>
    <w:rsid w:val="00EE2996"/>
    <w:rsid w:val="00EE359A"/>
    <w:rsid w:val="00EE35DA"/>
    <w:rsid w:val="00EE4426"/>
    <w:rsid w:val="00EE49AA"/>
    <w:rsid w:val="00EE4A0B"/>
    <w:rsid w:val="00EE4A48"/>
    <w:rsid w:val="00EE4C0F"/>
    <w:rsid w:val="00EE5AB0"/>
    <w:rsid w:val="00EE5C85"/>
    <w:rsid w:val="00EE5F7B"/>
    <w:rsid w:val="00EE64FB"/>
    <w:rsid w:val="00EE697E"/>
    <w:rsid w:val="00EE69D1"/>
    <w:rsid w:val="00EE735F"/>
    <w:rsid w:val="00EF08D2"/>
    <w:rsid w:val="00EF0911"/>
    <w:rsid w:val="00EF0FE4"/>
    <w:rsid w:val="00EF234D"/>
    <w:rsid w:val="00EF3889"/>
    <w:rsid w:val="00EF3D1F"/>
    <w:rsid w:val="00EF518A"/>
    <w:rsid w:val="00EF7586"/>
    <w:rsid w:val="00F0122B"/>
    <w:rsid w:val="00F014CC"/>
    <w:rsid w:val="00F02B68"/>
    <w:rsid w:val="00F03406"/>
    <w:rsid w:val="00F0357E"/>
    <w:rsid w:val="00F0396B"/>
    <w:rsid w:val="00F04D24"/>
    <w:rsid w:val="00F04EEC"/>
    <w:rsid w:val="00F057FF"/>
    <w:rsid w:val="00F069BF"/>
    <w:rsid w:val="00F076DC"/>
    <w:rsid w:val="00F11CCB"/>
    <w:rsid w:val="00F1386D"/>
    <w:rsid w:val="00F1471A"/>
    <w:rsid w:val="00F147C0"/>
    <w:rsid w:val="00F15216"/>
    <w:rsid w:val="00F152AC"/>
    <w:rsid w:val="00F15B81"/>
    <w:rsid w:val="00F17D4B"/>
    <w:rsid w:val="00F17E84"/>
    <w:rsid w:val="00F213A3"/>
    <w:rsid w:val="00F22158"/>
    <w:rsid w:val="00F22FC2"/>
    <w:rsid w:val="00F24BD1"/>
    <w:rsid w:val="00F25A35"/>
    <w:rsid w:val="00F25FAC"/>
    <w:rsid w:val="00F26046"/>
    <w:rsid w:val="00F2677F"/>
    <w:rsid w:val="00F2786B"/>
    <w:rsid w:val="00F300DF"/>
    <w:rsid w:val="00F30188"/>
    <w:rsid w:val="00F33234"/>
    <w:rsid w:val="00F337C7"/>
    <w:rsid w:val="00F33C8C"/>
    <w:rsid w:val="00F33D9C"/>
    <w:rsid w:val="00F33EF9"/>
    <w:rsid w:val="00F35132"/>
    <w:rsid w:val="00F37202"/>
    <w:rsid w:val="00F37475"/>
    <w:rsid w:val="00F409D3"/>
    <w:rsid w:val="00F40CE5"/>
    <w:rsid w:val="00F417E3"/>
    <w:rsid w:val="00F4190C"/>
    <w:rsid w:val="00F43DD5"/>
    <w:rsid w:val="00F451C2"/>
    <w:rsid w:val="00F45399"/>
    <w:rsid w:val="00F45A3A"/>
    <w:rsid w:val="00F45E60"/>
    <w:rsid w:val="00F46783"/>
    <w:rsid w:val="00F46CFD"/>
    <w:rsid w:val="00F47764"/>
    <w:rsid w:val="00F47E92"/>
    <w:rsid w:val="00F501EC"/>
    <w:rsid w:val="00F51629"/>
    <w:rsid w:val="00F516FC"/>
    <w:rsid w:val="00F51A08"/>
    <w:rsid w:val="00F51B7F"/>
    <w:rsid w:val="00F526A0"/>
    <w:rsid w:val="00F53F99"/>
    <w:rsid w:val="00F56155"/>
    <w:rsid w:val="00F568C3"/>
    <w:rsid w:val="00F56D66"/>
    <w:rsid w:val="00F57082"/>
    <w:rsid w:val="00F60291"/>
    <w:rsid w:val="00F60855"/>
    <w:rsid w:val="00F60E28"/>
    <w:rsid w:val="00F6165B"/>
    <w:rsid w:val="00F6177D"/>
    <w:rsid w:val="00F63054"/>
    <w:rsid w:val="00F6456E"/>
    <w:rsid w:val="00F64817"/>
    <w:rsid w:val="00F64E94"/>
    <w:rsid w:val="00F660CD"/>
    <w:rsid w:val="00F66C9A"/>
    <w:rsid w:val="00F66D3C"/>
    <w:rsid w:val="00F67C1C"/>
    <w:rsid w:val="00F70363"/>
    <w:rsid w:val="00F70B6E"/>
    <w:rsid w:val="00F71E51"/>
    <w:rsid w:val="00F728FE"/>
    <w:rsid w:val="00F72C11"/>
    <w:rsid w:val="00F72FDE"/>
    <w:rsid w:val="00F73524"/>
    <w:rsid w:val="00F7686B"/>
    <w:rsid w:val="00F76C7E"/>
    <w:rsid w:val="00F80E0D"/>
    <w:rsid w:val="00F810D1"/>
    <w:rsid w:val="00F810F5"/>
    <w:rsid w:val="00F81751"/>
    <w:rsid w:val="00F81CA4"/>
    <w:rsid w:val="00F82AB7"/>
    <w:rsid w:val="00F85927"/>
    <w:rsid w:val="00F8632E"/>
    <w:rsid w:val="00F875EC"/>
    <w:rsid w:val="00F877F6"/>
    <w:rsid w:val="00F87C84"/>
    <w:rsid w:val="00F87FC6"/>
    <w:rsid w:val="00F901BC"/>
    <w:rsid w:val="00F9114E"/>
    <w:rsid w:val="00F91A16"/>
    <w:rsid w:val="00F91C93"/>
    <w:rsid w:val="00F924B1"/>
    <w:rsid w:val="00F925BD"/>
    <w:rsid w:val="00F92820"/>
    <w:rsid w:val="00F929BF"/>
    <w:rsid w:val="00F934AC"/>
    <w:rsid w:val="00F93A94"/>
    <w:rsid w:val="00F9428B"/>
    <w:rsid w:val="00F942BB"/>
    <w:rsid w:val="00F94964"/>
    <w:rsid w:val="00F94AFF"/>
    <w:rsid w:val="00F9578E"/>
    <w:rsid w:val="00F95D96"/>
    <w:rsid w:val="00F95E16"/>
    <w:rsid w:val="00F968FA"/>
    <w:rsid w:val="00F971B8"/>
    <w:rsid w:val="00F97DA1"/>
    <w:rsid w:val="00FA0778"/>
    <w:rsid w:val="00FA0B99"/>
    <w:rsid w:val="00FA19CE"/>
    <w:rsid w:val="00FA22FF"/>
    <w:rsid w:val="00FA4104"/>
    <w:rsid w:val="00FA49B6"/>
    <w:rsid w:val="00FA5601"/>
    <w:rsid w:val="00FA5863"/>
    <w:rsid w:val="00FA634A"/>
    <w:rsid w:val="00FA6713"/>
    <w:rsid w:val="00FA7E34"/>
    <w:rsid w:val="00FB17BD"/>
    <w:rsid w:val="00FB3079"/>
    <w:rsid w:val="00FB3897"/>
    <w:rsid w:val="00FB3B2B"/>
    <w:rsid w:val="00FB3E62"/>
    <w:rsid w:val="00FB3E81"/>
    <w:rsid w:val="00FB407B"/>
    <w:rsid w:val="00FB422A"/>
    <w:rsid w:val="00FB5797"/>
    <w:rsid w:val="00FB6338"/>
    <w:rsid w:val="00FB73C5"/>
    <w:rsid w:val="00FC0019"/>
    <w:rsid w:val="00FC00A7"/>
    <w:rsid w:val="00FC0726"/>
    <w:rsid w:val="00FC073F"/>
    <w:rsid w:val="00FC0AB0"/>
    <w:rsid w:val="00FC0ED9"/>
    <w:rsid w:val="00FC24FB"/>
    <w:rsid w:val="00FC2A95"/>
    <w:rsid w:val="00FC2ABA"/>
    <w:rsid w:val="00FC3181"/>
    <w:rsid w:val="00FC322A"/>
    <w:rsid w:val="00FC3394"/>
    <w:rsid w:val="00FC4213"/>
    <w:rsid w:val="00FC4B27"/>
    <w:rsid w:val="00FC4ED2"/>
    <w:rsid w:val="00FC5348"/>
    <w:rsid w:val="00FC5738"/>
    <w:rsid w:val="00FC63CF"/>
    <w:rsid w:val="00FC668F"/>
    <w:rsid w:val="00FC66B6"/>
    <w:rsid w:val="00FC6E2B"/>
    <w:rsid w:val="00FC7FA8"/>
    <w:rsid w:val="00FD1369"/>
    <w:rsid w:val="00FD1AAC"/>
    <w:rsid w:val="00FD320A"/>
    <w:rsid w:val="00FD5D6C"/>
    <w:rsid w:val="00FD6306"/>
    <w:rsid w:val="00FD6E37"/>
    <w:rsid w:val="00FD7600"/>
    <w:rsid w:val="00FD76D4"/>
    <w:rsid w:val="00FD7B3B"/>
    <w:rsid w:val="00FE100C"/>
    <w:rsid w:val="00FE1472"/>
    <w:rsid w:val="00FE2BAD"/>
    <w:rsid w:val="00FE2C07"/>
    <w:rsid w:val="00FE4664"/>
    <w:rsid w:val="00FE5A57"/>
    <w:rsid w:val="00FE5C24"/>
    <w:rsid w:val="00FF0488"/>
    <w:rsid w:val="00FF0D8C"/>
    <w:rsid w:val="00FF0DCC"/>
    <w:rsid w:val="00FF12D9"/>
    <w:rsid w:val="00FF1437"/>
    <w:rsid w:val="00FF2310"/>
    <w:rsid w:val="00FF3554"/>
    <w:rsid w:val="00FF39D8"/>
    <w:rsid w:val="00FF40D8"/>
    <w:rsid w:val="00FF4250"/>
    <w:rsid w:val="00FF4627"/>
    <w:rsid w:val="00FF4D9A"/>
    <w:rsid w:val="00FF66A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3E68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41B"/>
    <w:pPr>
      <w:spacing w:after="200" w:line="276" w:lineRule="auto"/>
    </w:pPr>
    <w:rPr>
      <w:sz w:val="22"/>
      <w:szCs w:val="22"/>
      <w:lang w:eastAsia="en-US"/>
    </w:rPr>
  </w:style>
  <w:style w:type="paragraph" w:styleId="Heading1">
    <w:name w:val="heading 1"/>
    <w:basedOn w:val="Normal"/>
    <w:link w:val="Heading1Char"/>
    <w:uiPriority w:val="9"/>
    <w:qFormat/>
    <w:rsid w:val="006640BE"/>
    <w:pPr>
      <w:spacing w:before="100" w:beforeAutospacing="1" w:after="100" w:afterAutospacing="1" w:line="240" w:lineRule="auto"/>
      <w:outlineLvl w:val="0"/>
    </w:pPr>
    <w:rPr>
      <w:rFonts w:ascii="Times New Roman" w:eastAsia="Times New Roman" w:hAnsi="Times New Roman"/>
      <w:b/>
      <w:bCs/>
      <w:kern w:val="36"/>
      <w:sz w:val="48"/>
      <w:szCs w:val="48"/>
      <w:lang w:eastAsia="en-GB"/>
    </w:rPr>
  </w:style>
  <w:style w:type="paragraph" w:styleId="Heading3">
    <w:name w:val="heading 3"/>
    <w:basedOn w:val="Normal"/>
    <w:next w:val="Normal"/>
    <w:link w:val="Heading3Char"/>
    <w:uiPriority w:val="9"/>
    <w:semiHidden/>
    <w:unhideWhenUsed/>
    <w:qFormat/>
    <w:rsid w:val="00A7075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C6DCB"/>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
    <w:name w:val="s"/>
    <w:basedOn w:val="DefaultParagraphFont"/>
    <w:rsid w:val="00B6174A"/>
  </w:style>
  <w:style w:type="paragraph" w:styleId="NormalWeb">
    <w:name w:val="Normal (Web)"/>
    <w:basedOn w:val="Normal"/>
    <w:uiPriority w:val="99"/>
    <w:semiHidden/>
    <w:unhideWhenUsed/>
    <w:rsid w:val="007028E3"/>
    <w:pPr>
      <w:spacing w:before="100" w:beforeAutospacing="1" w:after="100" w:afterAutospacing="1" w:line="240" w:lineRule="auto"/>
    </w:pPr>
    <w:rPr>
      <w:rFonts w:ascii="Times New Roman" w:eastAsia="Times New Roman" w:hAnsi="Times New Roman"/>
      <w:sz w:val="24"/>
      <w:szCs w:val="24"/>
      <w:lang w:eastAsia="en-GB"/>
    </w:rPr>
  </w:style>
  <w:style w:type="paragraph" w:styleId="FootnoteText">
    <w:name w:val="footnote text"/>
    <w:basedOn w:val="Normal"/>
    <w:link w:val="FootnoteTextChar"/>
    <w:uiPriority w:val="99"/>
    <w:unhideWhenUsed/>
    <w:rsid w:val="006640BE"/>
    <w:rPr>
      <w:sz w:val="20"/>
      <w:szCs w:val="20"/>
    </w:rPr>
  </w:style>
  <w:style w:type="character" w:customStyle="1" w:styleId="FootnoteTextChar">
    <w:name w:val="Footnote Text Char"/>
    <w:basedOn w:val="DefaultParagraphFont"/>
    <w:link w:val="FootnoteText"/>
    <w:uiPriority w:val="99"/>
    <w:rsid w:val="006640BE"/>
    <w:rPr>
      <w:lang w:eastAsia="en-US"/>
    </w:rPr>
  </w:style>
  <w:style w:type="character" w:styleId="FootnoteReference">
    <w:name w:val="footnote reference"/>
    <w:basedOn w:val="DefaultParagraphFont"/>
    <w:uiPriority w:val="99"/>
    <w:unhideWhenUsed/>
    <w:rsid w:val="006640BE"/>
    <w:rPr>
      <w:vertAlign w:val="superscript"/>
    </w:rPr>
  </w:style>
  <w:style w:type="character" w:styleId="Emphasis">
    <w:name w:val="Emphasis"/>
    <w:basedOn w:val="DefaultParagraphFont"/>
    <w:uiPriority w:val="20"/>
    <w:qFormat/>
    <w:rsid w:val="006640BE"/>
    <w:rPr>
      <w:i/>
      <w:iCs/>
    </w:rPr>
  </w:style>
  <w:style w:type="character" w:customStyle="1" w:styleId="Heading1Char">
    <w:name w:val="Heading 1 Char"/>
    <w:basedOn w:val="DefaultParagraphFont"/>
    <w:link w:val="Heading1"/>
    <w:uiPriority w:val="9"/>
    <w:rsid w:val="006640BE"/>
    <w:rPr>
      <w:rFonts w:ascii="Times New Roman" w:eastAsia="Times New Roman" w:hAnsi="Times New Roman"/>
      <w:b/>
      <w:bCs/>
      <w:kern w:val="36"/>
      <w:sz w:val="48"/>
      <w:szCs w:val="48"/>
    </w:rPr>
  </w:style>
  <w:style w:type="paragraph" w:styleId="Header">
    <w:name w:val="header"/>
    <w:basedOn w:val="Normal"/>
    <w:link w:val="HeaderChar"/>
    <w:uiPriority w:val="99"/>
    <w:unhideWhenUsed/>
    <w:rsid w:val="00AF0938"/>
    <w:pPr>
      <w:tabs>
        <w:tab w:val="center" w:pos="4513"/>
        <w:tab w:val="right" w:pos="9026"/>
      </w:tabs>
    </w:pPr>
  </w:style>
  <w:style w:type="character" w:customStyle="1" w:styleId="HeaderChar">
    <w:name w:val="Header Char"/>
    <w:basedOn w:val="DefaultParagraphFont"/>
    <w:link w:val="Header"/>
    <w:uiPriority w:val="99"/>
    <w:rsid w:val="00AF0938"/>
    <w:rPr>
      <w:sz w:val="22"/>
      <w:szCs w:val="22"/>
      <w:lang w:eastAsia="en-US"/>
    </w:rPr>
  </w:style>
  <w:style w:type="paragraph" w:styleId="Footer">
    <w:name w:val="footer"/>
    <w:basedOn w:val="Normal"/>
    <w:link w:val="FooterChar"/>
    <w:uiPriority w:val="99"/>
    <w:unhideWhenUsed/>
    <w:rsid w:val="00AF0938"/>
    <w:pPr>
      <w:tabs>
        <w:tab w:val="center" w:pos="4513"/>
        <w:tab w:val="right" w:pos="9026"/>
      </w:tabs>
    </w:pPr>
  </w:style>
  <w:style w:type="character" w:customStyle="1" w:styleId="FooterChar">
    <w:name w:val="Footer Char"/>
    <w:basedOn w:val="DefaultParagraphFont"/>
    <w:link w:val="Footer"/>
    <w:uiPriority w:val="99"/>
    <w:rsid w:val="00AF0938"/>
    <w:rPr>
      <w:sz w:val="22"/>
      <w:szCs w:val="22"/>
      <w:lang w:eastAsia="en-US"/>
    </w:rPr>
  </w:style>
  <w:style w:type="character" w:styleId="Hyperlink">
    <w:name w:val="Hyperlink"/>
    <w:basedOn w:val="DefaultParagraphFont"/>
    <w:uiPriority w:val="99"/>
    <w:unhideWhenUsed/>
    <w:rsid w:val="00231753"/>
    <w:rPr>
      <w:color w:val="0000FF"/>
      <w:u w:val="single"/>
    </w:rPr>
  </w:style>
  <w:style w:type="character" w:styleId="FollowedHyperlink">
    <w:name w:val="FollowedHyperlink"/>
    <w:basedOn w:val="DefaultParagraphFont"/>
    <w:uiPriority w:val="99"/>
    <w:semiHidden/>
    <w:unhideWhenUsed/>
    <w:rsid w:val="000040E2"/>
    <w:rPr>
      <w:color w:val="800080"/>
      <w:u w:val="single"/>
    </w:rPr>
  </w:style>
  <w:style w:type="paragraph" w:customStyle="1" w:styleId="hbooktitle36pt">
    <w:name w:val="h/book title 36pt"/>
    <w:basedOn w:val="Normal"/>
    <w:rsid w:val="005C6DCB"/>
    <w:pPr>
      <w:spacing w:after="0" w:line="880" w:lineRule="exact"/>
    </w:pPr>
    <w:rPr>
      <w:rFonts w:ascii="Arial" w:eastAsia="Times" w:hAnsi="Arial" w:cs="Arial"/>
      <w:sz w:val="72"/>
      <w:szCs w:val="72"/>
      <w:lang w:eastAsia="zh-CN"/>
    </w:rPr>
  </w:style>
  <w:style w:type="paragraph" w:customStyle="1" w:styleId="hbooktitle1bold">
    <w:name w:val="h/book title 1 bold"/>
    <w:basedOn w:val="Heading4"/>
    <w:rsid w:val="005C6DCB"/>
    <w:pPr>
      <w:spacing w:after="0" w:line="240" w:lineRule="auto"/>
    </w:pPr>
    <w:rPr>
      <w:rFonts w:ascii="Arial" w:eastAsia="Times" w:hAnsi="Arial" w:cs="Arial"/>
      <w:sz w:val="36"/>
      <w:szCs w:val="36"/>
      <w:lang w:eastAsia="zh-CN"/>
    </w:rPr>
  </w:style>
  <w:style w:type="character" w:customStyle="1" w:styleId="Heading4Char">
    <w:name w:val="Heading 4 Char"/>
    <w:basedOn w:val="DefaultParagraphFont"/>
    <w:link w:val="Heading4"/>
    <w:uiPriority w:val="9"/>
    <w:semiHidden/>
    <w:rsid w:val="005C6DCB"/>
    <w:rPr>
      <w:rFonts w:ascii="Calibri" w:eastAsia="Times New Roman" w:hAnsi="Calibri" w:cs="Times New Roman"/>
      <w:b/>
      <w:bCs/>
      <w:sz w:val="28"/>
      <w:szCs w:val="28"/>
      <w:lang w:eastAsia="en-US"/>
    </w:rPr>
  </w:style>
  <w:style w:type="character" w:styleId="CommentReference">
    <w:name w:val="annotation reference"/>
    <w:basedOn w:val="DefaultParagraphFont"/>
    <w:uiPriority w:val="99"/>
    <w:semiHidden/>
    <w:unhideWhenUsed/>
    <w:rsid w:val="00F2677F"/>
    <w:rPr>
      <w:sz w:val="16"/>
      <w:szCs w:val="16"/>
    </w:rPr>
  </w:style>
  <w:style w:type="paragraph" w:styleId="CommentText">
    <w:name w:val="annotation text"/>
    <w:basedOn w:val="Normal"/>
    <w:link w:val="CommentTextChar"/>
    <w:uiPriority w:val="99"/>
    <w:semiHidden/>
    <w:unhideWhenUsed/>
    <w:rsid w:val="00F2677F"/>
    <w:rPr>
      <w:sz w:val="20"/>
      <w:szCs w:val="20"/>
    </w:rPr>
  </w:style>
  <w:style w:type="character" w:customStyle="1" w:styleId="CommentTextChar">
    <w:name w:val="Comment Text Char"/>
    <w:basedOn w:val="DefaultParagraphFont"/>
    <w:link w:val="CommentText"/>
    <w:uiPriority w:val="99"/>
    <w:semiHidden/>
    <w:rsid w:val="00F2677F"/>
    <w:rPr>
      <w:lang w:eastAsia="en-US"/>
    </w:rPr>
  </w:style>
  <w:style w:type="paragraph" w:styleId="CommentSubject">
    <w:name w:val="annotation subject"/>
    <w:basedOn w:val="CommentText"/>
    <w:next w:val="CommentText"/>
    <w:link w:val="CommentSubjectChar"/>
    <w:uiPriority w:val="99"/>
    <w:semiHidden/>
    <w:unhideWhenUsed/>
    <w:rsid w:val="00F2677F"/>
    <w:rPr>
      <w:b/>
      <w:bCs/>
    </w:rPr>
  </w:style>
  <w:style w:type="character" w:customStyle="1" w:styleId="CommentSubjectChar">
    <w:name w:val="Comment Subject Char"/>
    <w:basedOn w:val="CommentTextChar"/>
    <w:link w:val="CommentSubject"/>
    <w:uiPriority w:val="99"/>
    <w:semiHidden/>
    <w:rsid w:val="00F2677F"/>
    <w:rPr>
      <w:b/>
      <w:bCs/>
      <w:lang w:eastAsia="en-US"/>
    </w:rPr>
  </w:style>
  <w:style w:type="paragraph" w:styleId="BalloonText">
    <w:name w:val="Balloon Text"/>
    <w:basedOn w:val="Normal"/>
    <w:link w:val="BalloonTextChar"/>
    <w:uiPriority w:val="99"/>
    <w:semiHidden/>
    <w:unhideWhenUsed/>
    <w:rsid w:val="00F267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677F"/>
    <w:rPr>
      <w:rFonts w:ascii="Tahoma" w:hAnsi="Tahoma" w:cs="Tahoma"/>
      <w:sz w:val="16"/>
      <w:szCs w:val="16"/>
      <w:lang w:eastAsia="en-US"/>
    </w:rPr>
  </w:style>
  <w:style w:type="character" w:customStyle="1" w:styleId="normal0">
    <w:name w:val="normal"/>
    <w:basedOn w:val="DefaultParagraphFont"/>
    <w:rsid w:val="003D6266"/>
  </w:style>
  <w:style w:type="paragraph" w:styleId="ListParagraph">
    <w:name w:val="List Paragraph"/>
    <w:basedOn w:val="Normal"/>
    <w:uiPriority w:val="34"/>
    <w:qFormat/>
    <w:rsid w:val="007645EF"/>
    <w:pPr>
      <w:ind w:left="720"/>
      <w:contextualSpacing/>
    </w:pPr>
  </w:style>
  <w:style w:type="character" w:customStyle="1" w:styleId="citation">
    <w:name w:val="citation"/>
    <w:basedOn w:val="DefaultParagraphFont"/>
    <w:rsid w:val="009E6468"/>
  </w:style>
  <w:style w:type="character" w:customStyle="1" w:styleId="gsa">
    <w:name w:val="gs_a"/>
    <w:basedOn w:val="DefaultParagraphFont"/>
    <w:rsid w:val="009E6468"/>
  </w:style>
  <w:style w:type="character" w:customStyle="1" w:styleId="cit-title">
    <w:name w:val="cit-title"/>
    <w:basedOn w:val="DefaultParagraphFont"/>
    <w:rsid w:val="00575D54"/>
  </w:style>
  <w:style w:type="character" w:customStyle="1" w:styleId="site-title">
    <w:name w:val="site-title"/>
    <w:basedOn w:val="DefaultParagraphFont"/>
    <w:rsid w:val="00575D54"/>
  </w:style>
  <w:style w:type="character" w:customStyle="1" w:styleId="cit-print-date">
    <w:name w:val="cit-print-date"/>
    <w:basedOn w:val="DefaultParagraphFont"/>
    <w:rsid w:val="00575D54"/>
  </w:style>
  <w:style w:type="character" w:customStyle="1" w:styleId="cit-vol">
    <w:name w:val="cit-vol"/>
    <w:basedOn w:val="DefaultParagraphFont"/>
    <w:rsid w:val="00575D54"/>
  </w:style>
  <w:style w:type="character" w:customStyle="1" w:styleId="cit-sep">
    <w:name w:val="cit-sep"/>
    <w:basedOn w:val="DefaultParagraphFont"/>
    <w:rsid w:val="00575D54"/>
  </w:style>
  <w:style w:type="character" w:customStyle="1" w:styleId="cit-first-page">
    <w:name w:val="cit-first-page"/>
    <w:basedOn w:val="DefaultParagraphFont"/>
    <w:rsid w:val="00575D54"/>
  </w:style>
  <w:style w:type="character" w:customStyle="1" w:styleId="cit-last-page">
    <w:name w:val="cit-last-page"/>
    <w:basedOn w:val="DefaultParagraphFont"/>
    <w:rsid w:val="00575D54"/>
  </w:style>
  <w:style w:type="character" w:customStyle="1" w:styleId="cit-ahead-of-print-date">
    <w:name w:val="cit-ahead-of-print-date"/>
    <w:basedOn w:val="DefaultParagraphFont"/>
    <w:rsid w:val="00575D54"/>
  </w:style>
  <w:style w:type="character" w:customStyle="1" w:styleId="name">
    <w:name w:val="name"/>
    <w:basedOn w:val="DefaultParagraphFont"/>
    <w:rsid w:val="00575D54"/>
  </w:style>
  <w:style w:type="paragraph" w:styleId="HTMLAddress">
    <w:name w:val="HTML Address"/>
    <w:basedOn w:val="Normal"/>
    <w:link w:val="HTMLAddressChar"/>
    <w:uiPriority w:val="99"/>
    <w:semiHidden/>
    <w:unhideWhenUsed/>
    <w:rsid w:val="00575D54"/>
    <w:pPr>
      <w:spacing w:after="0" w:line="240" w:lineRule="auto"/>
    </w:pPr>
    <w:rPr>
      <w:rFonts w:ascii="Times" w:hAnsi="Times"/>
      <w:i/>
      <w:iCs/>
      <w:sz w:val="20"/>
      <w:szCs w:val="20"/>
    </w:rPr>
  </w:style>
  <w:style w:type="character" w:customStyle="1" w:styleId="HTMLAddressChar">
    <w:name w:val="HTML Address Char"/>
    <w:basedOn w:val="DefaultParagraphFont"/>
    <w:link w:val="HTMLAddress"/>
    <w:uiPriority w:val="99"/>
    <w:semiHidden/>
    <w:rsid w:val="00575D54"/>
    <w:rPr>
      <w:rFonts w:ascii="Times" w:hAnsi="Times"/>
      <w:i/>
      <w:iCs/>
      <w:lang w:eastAsia="en-US"/>
    </w:rPr>
  </w:style>
  <w:style w:type="character" w:customStyle="1" w:styleId="apple-converted-space">
    <w:name w:val="apple-converted-space"/>
    <w:basedOn w:val="DefaultParagraphFont"/>
    <w:rsid w:val="007D312E"/>
  </w:style>
  <w:style w:type="character" w:customStyle="1" w:styleId="Heading3Char">
    <w:name w:val="Heading 3 Char"/>
    <w:basedOn w:val="DefaultParagraphFont"/>
    <w:link w:val="Heading3"/>
    <w:uiPriority w:val="9"/>
    <w:semiHidden/>
    <w:rsid w:val="00A70756"/>
    <w:rPr>
      <w:rFonts w:asciiTheme="majorHAnsi" w:eastAsiaTheme="majorEastAsia" w:hAnsiTheme="majorHAnsi" w:cstheme="majorBidi"/>
      <w:b/>
      <w:bCs/>
      <w:color w:val="4F81BD" w:themeColor="accent1"/>
      <w:sz w:val="22"/>
      <w:szCs w:val="22"/>
      <w:lang w:eastAsia="en-US"/>
    </w:rPr>
  </w:style>
  <w:style w:type="paragraph" w:customStyle="1" w:styleId="Default">
    <w:name w:val="Default"/>
    <w:rsid w:val="009B34B0"/>
    <w:pPr>
      <w:widowControl w:val="0"/>
      <w:autoSpaceDE w:val="0"/>
      <w:autoSpaceDN w:val="0"/>
      <w:adjustRightInd w:val="0"/>
    </w:pPr>
    <w:rPr>
      <w:rFonts w:ascii="Times New Roman" w:hAnsi="Times New Roman"/>
      <w:color w:val="000000"/>
      <w:sz w:val="24"/>
      <w:szCs w:val="24"/>
      <w:lang w:val="en-US"/>
    </w:rPr>
  </w:style>
  <w:style w:type="character" w:customStyle="1" w:styleId="highlightedsearchterm">
    <w:name w:val="highlightedsearchterm"/>
    <w:basedOn w:val="DefaultParagraphFont"/>
    <w:rsid w:val="00565E85"/>
  </w:style>
  <w:style w:type="character" w:customStyle="1" w:styleId="kartext">
    <w:name w:val="kartext"/>
    <w:basedOn w:val="DefaultParagraphFont"/>
    <w:rsid w:val="002348F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41B"/>
    <w:pPr>
      <w:spacing w:after="200" w:line="276" w:lineRule="auto"/>
    </w:pPr>
    <w:rPr>
      <w:sz w:val="22"/>
      <w:szCs w:val="22"/>
      <w:lang w:eastAsia="en-US"/>
    </w:rPr>
  </w:style>
  <w:style w:type="paragraph" w:styleId="Heading1">
    <w:name w:val="heading 1"/>
    <w:basedOn w:val="Normal"/>
    <w:link w:val="Heading1Char"/>
    <w:uiPriority w:val="9"/>
    <w:qFormat/>
    <w:rsid w:val="006640BE"/>
    <w:pPr>
      <w:spacing w:before="100" w:beforeAutospacing="1" w:after="100" w:afterAutospacing="1" w:line="240" w:lineRule="auto"/>
      <w:outlineLvl w:val="0"/>
    </w:pPr>
    <w:rPr>
      <w:rFonts w:ascii="Times New Roman" w:eastAsia="Times New Roman" w:hAnsi="Times New Roman"/>
      <w:b/>
      <w:bCs/>
      <w:kern w:val="36"/>
      <w:sz w:val="48"/>
      <w:szCs w:val="48"/>
      <w:lang w:eastAsia="en-GB"/>
    </w:rPr>
  </w:style>
  <w:style w:type="paragraph" w:styleId="Heading3">
    <w:name w:val="heading 3"/>
    <w:basedOn w:val="Normal"/>
    <w:next w:val="Normal"/>
    <w:link w:val="Heading3Char"/>
    <w:uiPriority w:val="9"/>
    <w:semiHidden/>
    <w:unhideWhenUsed/>
    <w:qFormat/>
    <w:rsid w:val="00A7075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C6DCB"/>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
    <w:name w:val="s"/>
    <w:basedOn w:val="DefaultParagraphFont"/>
    <w:rsid w:val="00B6174A"/>
  </w:style>
  <w:style w:type="paragraph" w:styleId="NormalWeb">
    <w:name w:val="Normal (Web)"/>
    <w:basedOn w:val="Normal"/>
    <w:uiPriority w:val="99"/>
    <w:semiHidden/>
    <w:unhideWhenUsed/>
    <w:rsid w:val="007028E3"/>
    <w:pPr>
      <w:spacing w:before="100" w:beforeAutospacing="1" w:after="100" w:afterAutospacing="1" w:line="240" w:lineRule="auto"/>
    </w:pPr>
    <w:rPr>
      <w:rFonts w:ascii="Times New Roman" w:eastAsia="Times New Roman" w:hAnsi="Times New Roman"/>
      <w:sz w:val="24"/>
      <w:szCs w:val="24"/>
      <w:lang w:eastAsia="en-GB"/>
    </w:rPr>
  </w:style>
  <w:style w:type="paragraph" w:styleId="FootnoteText">
    <w:name w:val="footnote text"/>
    <w:basedOn w:val="Normal"/>
    <w:link w:val="FootnoteTextChar"/>
    <w:uiPriority w:val="99"/>
    <w:unhideWhenUsed/>
    <w:rsid w:val="006640BE"/>
    <w:rPr>
      <w:sz w:val="20"/>
      <w:szCs w:val="20"/>
    </w:rPr>
  </w:style>
  <w:style w:type="character" w:customStyle="1" w:styleId="FootnoteTextChar">
    <w:name w:val="Footnote Text Char"/>
    <w:basedOn w:val="DefaultParagraphFont"/>
    <w:link w:val="FootnoteText"/>
    <w:uiPriority w:val="99"/>
    <w:rsid w:val="006640BE"/>
    <w:rPr>
      <w:lang w:eastAsia="en-US"/>
    </w:rPr>
  </w:style>
  <w:style w:type="character" w:styleId="FootnoteReference">
    <w:name w:val="footnote reference"/>
    <w:basedOn w:val="DefaultParagraphFont"/>
    <w:uiPriority w:val="99"/>
    <w:unhideWhenUsed/>
    <w:rsid w:val="006640BE"/>
    <w:rPr>
      <w:vertAlign w:val="superscript"/>
    </w:rPr>
  </w:style>
  <w:style w:type="character" w:styleId="Emphasis">
    <w:name w:val="Emphasis"/>
    <w:basedOn w:val="DefaultParagraphFont"/>
    <w:uiPriority w:val="20"/>
    <w:qFormat/>
    <w:rsid w:val="006640BE"/>
    <w:rPr>
      <w:i/>
      <w:iCs/>
    </w:rPr>
  </w:style>
  <w:style w:type="character" w:customStyle="1" w:styleId="Heading1Char">
    <w:name w:val="Heading 1 Char"/>
    <w:basedOn w:val="DefaultParagraphFont"/>
    <w:link w:val="Heading1"/>
    <w:uiPriority w:val="9"/>
    <w:rsid w:val="006640BE"/>
    <w:rPr>
      <w:rFonts w:ascii="Times New Roman" w:eastAsia="Times New Roman" w:hAnsi="Times New Roman"/>
      <w:b/>
      <w:bCs/>
      <w:kern w:val="36"/>
      <w:sz w:val="48"/>
      <w:szCs w:val="48"/>
    </w:rPr>
  </w:style>
  <w:style w:type="paragraph" w:styleId="Header">
    <w:name w:val="header"/>
    <w:basedOn w:val="Normal"/>
    <w:link w:val="HeaderChar"/>
    <w:uiPriority w:val="99"/>
    <w:unhideWhenUsed/>
    <w:rsid w:val="00AF0938"/>
    <w:pPr>
      <w:tabs>
        <w:tab w:val="center" w:pos="4513"/>
        <w:tab w:val="right" w:pos="9026"/>
      </w:tabs>
    </w:pPr>
  </w:style>
  <w:style w:type="character" w:customStyle="1" w:styleId="HeaderChar">
    <w:name w:val="Header Char"/>
    <w:basedOn w:val="DefaultParagraphFont"/>
    <w:link w:val="Header"/>
    <w:uiPriority w:val="99"/>
    <w:rsid w:val="00AF0938"/>
    <w:rPr>
      <w:sz w:val="22"/>
      <w:szCs w:val="22"/>
      <w:lang w:eastAsia="en-US"/>
    </w:rPr>
  </w:style>
  <w:style w:type="paragraph" w:styleId="Footer">
    <w:name w:val="footer"/>
    <w:basedOn w:val="Normal"/>
    <w:link w:val="FooterChar"/>
    <w:uiPriority w:val="99"/>
    <w:unhideWhenUsed/>
    <w:rsid w:val="00AF0938"/>
    <w:pPr>
      <w:tabs>
        <w:tab w:val="center" w:pos="4513"/>
        <w:tab w:val="right" w:pos="9026"/>
      </w:tabs>
    </w:pPr>
  </w:style>
  <w:style w:type="character" w:customStyle="1" w:styleId="FooterChar">
    <w:name w:val="Footer Char"/>
    <w:basedOn w:val="DefaultParagraphFont"/>
    <w:link w:val="Footer"/>
    <w:uiPriority w:val="99"/>
    <w:rsid w:val="00AF0938"/>
    <w:rPr>
      <w:sz w:val="22"/>
      <w:szCs w:val="22"/>
      <w:lang w:eastAsia="en-US"/>
    </w:rPr>
  </w:style>
  <w:style w:type="character" w:styleId="Hyperlink">
    <w:name w:val="Hyperlink"/>
    <w:basedOn w:val="DefaultParagraphFont"/>
    <w:uiPriority w:val="99"/>
    <w:unhideWhenUsed/>
    <w:rsid w:val="00231753"/>
    <w:rPr>
      <w:color w:val="0000FF"/>
      <w:u w:val="single"/>
    </w:rPr>
  </w:style>
  <w:style w:type="character" w:styleId="FollowedHyperlink">
    <w:name w:val="FollowedHyperlink"/>
    <w:basedOn w:val="DefaultParagraphFont"/>
    <w:uiPriority w:val="99"/>
    <w:semiHidden/>
    <w:unhideWhenUsed/>
    <w:rsid w:val="000040E2"/>
    <w:rPr>
      <w:color w:val="800080"/>
      <w:u w:val="single"/>
    </w:rPr>
  </w:style>
  <w:style w:type="paragraph" w:customStyle="1" w:styleId="hbooktitle36pt">
    <w:name w:val="h/book title 36pt"/>
    <w:basedOn w:val="Normal"/>
    <w:rsid w:val="005C6DCB"/>
    <w:pPr>
      <w:spacing w:after="0" w:line="880" w:lineRule="exact"/>
    </w:pPr>
    <w:rPr>
      <w:rFonts w:ascii="Arial" w:eastAsia="Times" w:hAnsi="Arial" w:cs="Arial"/>
      <w:sz w:val="72"/>
      <w:szCs w:val="72"/>
      <w:lang w:eastAsia="zh-CN"/>
    </w:rPr>
  </w:style>
  <w:style w:type="paragraph" w:customStyle="1" w:styleId="hbooktitle1bold">
    <w:name w:val="h/book title 1 bold"/>
    <w:basedOn w:val="Heading4"/>
    <w:rsid w:val="005C6DCB"/>
    <w:pPr>
      <w:spacing w:after="0" w:line="240" w:lineRule="auto"/>
    </w:pPr>
    <w:rPr>
      <w:rFonts w:ascii="Arial" w:eastAsia="Times" w:hAnsi="Arial" w:cs="Arial"/>
      <w:sz w:val="36"/>
      <w:szCs w:val="36"/>
      <w:lang w:eastAsia="zh-CN"/>
    </w:rPr>
  </w:style>
  <w:style w:type="character" w:customStyle="1" w:styleId="Heading4Char">
    <w:name w:val="Heading 4 Char"/>
    <w:basedOn w:val="DefaultParagraphFont"/>
    <w:link w:val="Heading4"/>
    <w:uiPriority w:val="9"/>
    <w:semiHidden/>
    <w:rsid w:val="005C6DCB"/>
    <w:rPr>
      <w:rFonts w:ascii="Calibri" w:eastAsia="Times New Roman" w:hAnsi="Calibri" w:cs="Times New Roman"/>
      <w:b/>
      <w:bCs/>
      <w:sz w:val="28"/>
      <w:szCs w:val="28"/>
      <w:lang w:eastAsia="en-US"/>
    </w:rPr>
  </w:style>
  <w:style w:type="character" w:styleId="CommentReference">
    <w:name w:val="annotation reference"/>
    <w:basedOn w:val="DefaultParagraphFont"/>
    <w:uiPriority w:val="99"/>
    <w:semiHidden/>
    <w:unhideWhenUsed/>
    <w:rsid w:val="00F2677F"/>
    <w:rPr>
      <w:sz w:val="16"/>
      <w:szCs w:val="16"/>
    </w:rPr>
  </w:style>
  <w:style w:type="paragraph" w:styleId="CommentText">
    <w:name w:val="annotation text"/>
    <w:basedOn w:val="Normal"/>
    <w:link w:val="CommentTextChar"/>
    <w:uiPriority w:val="99"/>
    <w:semiHidden/>
    <w:unhideWhenUsed/>
    <w:rsid w:val="00F2677F"/>
    <w:rPr>
      <w:sz w:val="20"/>
      <w:szCs w:val="20"/>
    </w:rPr>
  </w:style>
  <w:style w:type="character" w:customStyle="1" w:styleId="CommentTextChar">
    <w:name w:val="Comment Text Char"/>
    <w:basedOn w:val="DefaultParagraphFont"/>
    <w:link w:val="CommentText"/>
    <w:uiPriority w:val="99"/>
    <w:semiHidden/>
    <w:rsid w:val="00F2677F"/>
    <w:rPr>
      <w:lang w:eastAsia="en-US"/>
    </w:rPr>
  </w:style>
  <w:style w:type="paragraph" w:styleId="CommentSubject">
    <w:name w:val="annotation subject"/>
    <w:basedOn w:val="CommentText"/>
    <w:next w:val="CommentText"/>
    <w:link w:val="CommentSubjectChar"/>
    <w:uiPriority w:val="99"/>
    <w:semiHidden/>
    <w:unhideWhenUsed/>
    <w:rsid w:val="00F2677F"/>
    <w:rPr>
      <w:b/>
      <w:bCs/>
    </w:rPr>
  </w:style>
  <w:style w:type="character" w:customStyle="1" w:styleId="CommentSubjectChar">
    <w:name w:val="Comment Subject Char"/>
    <w:basedOn w:val="CommentTextChar"/>
    <w:link w:val="CommentSubject"/>
    <w:uiPriority w:val="99"/>
    <w:semiHidden/>
    <w:rsid w:val="00F2677F"/>
    <w:rPr>
      <w:b/>
      <w:bCs/>
      <w:lang w:eastAsia="en-US"/>
    </w:rPr>
  </w:style>
  <w:style w:type="paragraph" w:styleId="BalloonText">
    <w:name w:val="Balloon Text"/>
    <w:basedOn w:val="Normal"/>
    <w:link w:val="BalloonTextChar"/>
    <w:uiPriority w:val="99"/>
    <w:semiHidden/>
    <w:unhideWhenUsed/>
    <w:rsid w:val="00F267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677F"/>
    <w:rPr>
      <w:rFonts w:ascii="Tahoma" w:hAnsi="Tahoma" w:cs="Tahoma"/>
      <w:sz w:val="16"/>
      <w:szCs w:val="16"/>
      <w:lang w:eastAsia="en-US"/>
    </w:rPr>
  </w:style>
  <w:style w:type="character" w:customStyle="1" w:styleId="normal0">
    <w:name w:val="normal"/>
    <w:basedOn w:val="DefaultParagraphFont"/>
    <w:rsid w:val="003D6266"/>
  </w:style>
  <w:style w:type="paragraph" w:styleId="ListParagraph">
    <w:name w:val="List Paragraph"/>
    <w:basedOn w:val="Normal"/>
    <w:uiPriority w:val="34"/>
    <w:qFormat/>
    <w:rsid w:val="007645EF"/>
    <w:pPr>
      <w:ind w:left="720"/>
      <w:contextualSpacing/>
    </w:pPr>
  </w:style>
  <w:style w:type="character" w:customStyle="1" w:styleId="citation">
    <w:name w:val="citation"/>
    <w:basedOn w:val="DefaultParagraphFont"/>
    <w:rsid w:val="009E6468"/>
  </w:style>
  <w:style w:type="character" w:customStyle="1" w:styleId="gsa">
    <w:name w:val="gs_a"/>
    <w:basedOn w:val="DefaultParagraphFont"/>
    <w:rsid w:val="009E6468"/>
  </w:style>
  <w:style w:type="character" w:customStyle="1" w:styleId="cit-title">
    <w:name w:val="cit-title"/>
    <w:basedOn w:val="DefaultParagraphFont"/>
    <w:rsid w:val="00575D54"/>
  </w:style>
  <w:style w:type="character" w:customStyle="1" w:styleId="site-title">
    <w:name w:val="site-title"/>
    <w:basedOn w:val="DefaultParagraphFont"/>
    <w:rsid w:val="00575D54"/>
  </w:style>
  <w:style w:type="character" w:customStyle="1" w:styleId="cit-print-date">
    <w:name w:val="cit-print-date"/>
    <w:basedOn w:val="DefaultParagraphFont"/>
    <w:rsid w:val="00575D54"/>
  </w:style>
  <w:style w:type="character" w:customStyle="1" w:styleId="cit-vol">
    <w:name w:val="cit-vol"/>
    <w:basedOn w:val="DefaultParagraphFont"/>
    <w:rsid w:val="00575D54"/>
  </w:style>
  <w:style w:type="character" w:customStyle="1" w:styleId="cit-sep">
    <w:name w:val="cit-sep"/>
    <w:basedOn w:val="DefaultParagraphFont"/>
    <w:rsid w:val="00575D54"/>
  </w:style>
  <w:style w:type="character" w:customStyle="1" w:styleId="cit-first-page">
    <w:name w:val="cit-first-page"/>
    <w:basedOn w:val="DefaultParagraphFont"/>
    <w:rsid w:val="00575D54"/>
  </w:style>
  <w:style w:type="character" w:customStyle="1" w:styleId="cit-last-page">
    <w:name w:val="cit-last-page"/>
    <w:basedOn w:val="DefaultParagraphFont"/>
    <w:rsid w:val="00575D54"/>
  </w:style>
  <w:style w:type="character" w:customStyle="1" w:styleId="cit-ahead-of-print-date">
    <w:name w:val="cit-ahead-of-print-date"/>
    <w:basedOn w:val="DefaultParagraphFont"/>
    <w:rsid w:val="00575D54"/>
  </w:style>
  <w:style w:type="character" w:customStyle="1" w:styleId="name">
    <w:name w:val="name"/>
    <w:basedOn w:val="DefaultParagraphFont"/>
    <w:rsid w:val="00575D54"/>
  </w:style>
  <w:style w:type="paragraph" w:styleId="HTMLAddress">
    <w:name w:val="HTML Address"/>
    <w:basedOn w:val="Normal"/>
    <w:link w:val="HTMLAddressChar"/>
    <w:uiPriority w:val="99"/>
    <w:semiHidden/>
    <w:unhideWhenUsed/>
    <w:rsid w:val="00575D54"/>
    <w:pPr>
      <w:spacing w:after="0" w:line="240" w:lineRule="auto"/>
    </w:pPr>
    <w:rPr>
      <w:rFonts w:ascii="Times" w:hAnsi="Times"/>
      <w:i/>
      <w:iCs/>
      <w:sz w:val="20"/>
      <w:szCs w:val="20"/>
    </w:rPr>
  </w:style>
  <w:style w:type="character" w:customStyle="1" w:styleId="HTMLAddressChar">
    <w:name w:val="HTML Address Char"/>
    <w:basedOn w:val="DefaultParagraphFont"/>
    <w:link w:val="HTMLAddress"/>
    <w:uiPriority w:val="99"/>
    <w:semiHidden/>
    <w:rsid w:val="00575D54"/>
    <w:rPr>
      <w:rFonts w:ascii="Times" w:hAnsi="Times"/>
      <w:i/>
      <w:iCs/>
      <w:lang w:eastAsia="en-US"/>
    </w:rPr>
  </w:style>
  <w:style w:type="character" w:customStyle="1" w:styleId="apple-converted-space">
    <w:name w:val="apple-converted-space"/>
    <w:basedOn w:val="DefaultParagraphFont"/>
    <w:rsid w:val="007D312E"/>
  </w:style>
  <w:style w:type="character" w:customStyle="1" w:styleId="Heading3Char">
    <w:name w:val="Heading 3 Char"/>
    <w:basedOn w:val="DefaultParagraphFont"/>
    <w:link w:val="Heading3"/>
    <w:uiPriority w:val="9"/>
    <w:semiHidden/>
    <w:rsid w:val="00A70756"/>
    <w:rPr>
      <w:rFonts w:asciiTheme="majorHAnsi" w:eastAsiaTheme="majorEastAsia" w:hAnsiTheme="majorHAnsi" w:cstheme="majorBidi"/>
      <w:b/>
      <w:bCs/>
      <w:color w:val="4F81BD" w:themeColor="accent1"/>
      <w:sz w:val="22"/>
      <w:szCs w:val="22"/>
      <w:lang w:eastAsia="en-US"/>
    </w:rPr>
  </w:style>
  <w:style w:type="paragraph" w:customStyle="1" w:styleId="Default">
    <w:name w:val="Default"/>
    <w:rsid w:val="009B34B0"/>
    <w:pPr>
      <w:widowControl w:val="0"/>
      <w:autoSpaceDE w:val="0"/>
      <w:autoSpaceDN w:val="0"/>
      <w:adjustRightInd w:val="0"/>
    </w:pPr>
    <w:rPr>
      <w:rFonts w:ascii="Times New Roman" w:hAnsi="Times New Roman"/>
      <w:color w:val="000000"/>
      <w:sz w:val="24"/>
      <w:szCs w:val="24"/>
      <w:lang w:val="en-US"/>
    </w:rPr>
  </w:style>
  <w:style w:type="character" w:customStyle="1" w:styleId="highlightedsearchterm">
    <w:name w:val="highlightedsearchterm"/>
    <w:basedOn w:val="DefaultParagraphFont"/>
    <w:rsid w:val="00565E85"/>
  </w:style>
  <w:style w:type="character" w:customStyle="1" w:styleId="kartext">
    <w:name w:val="kartext"/>
    <w:basedOn w:val="DefaultParagraphFont"/>
    <w:rsid w:val="002348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19284">
      <w:bodyDiv w:val="1"/>
      <w:marLeft w:val="0"/>
      <w:marRight w:val="0"/>
      <w:marTop w:val="0"/>
      <w:marBottom w:val="0"/>
      <w:divBdr>
        <w:top w:val="none" w:sz="0" w:space="0" w:color="auto"/>
        <w:left w:val="none" w:sz="0" w:space="0" w:color="auto"/>
        <w:bottom w:val="none" w:sz="0" w:space="0" w:color="auto"/>
        <w:right w:val="none" w:sz="0" w:space="0" w:color="auto"/>
      </w:divBdr>
    </w:div>
    <w:div w:id="356857564">
      <w:bodyDiv w:val="1"/>
      <w:marLeft w:val="0"/>
      <w:marRight w:val="0"/>
      <w:marTop w:val="0"/>
      <w:marBottom w:val="0"/>
      <w:divBdr>
        <w:top w:val="none" w:sz="0" w:space="0" w:color="auto"/>
        <w:left w:val="none" w:sz="0" w:space="0" w:color="auto"/>
        <w:bottom w:val="none" w:sz="0" w:space="0" w:color="auto"/>
        <w:right w:val="none" w:sz="0" w:space="0" w:color="auto"/>
      </w:divBdr>
      <w:divsChild>
        <w:div w:id="277218735">
          <w:marLeft w:val="562"/>
          <w:marRight w:val="0"/>
          <w:marTop w:val="134"/>
          <w:marBottom w:val="0"/>
          <w:divBdr>
            <w:top w:val="none" w:sz="0" w:space="0" w:color="auto"/>
            <w:left w:val="none" w:sz="0" w:space="0" w:color="auto"/>
            <w:bottom w:val="none" w:sz="0" w:space="0" w:color="auto"/>
            <w:right w:val="none" w:sz="0" w:space="0" w:color="auto"/>
          </w:divBdr>
        </w:div>
      </w:divsChild>
    </w:div>
    <w:div w:id="393742736">
      <w:bodyDiv w:val="1"/>
      <w:marLeft w:val="0"/>
      <w:marRight w:val="0"/>
      <w:marTop w:val="0"/>
      <w:marBottom w:val="0"/>
      <w:divBdr>
        <w:top w:val="none" w:sz="0" w:space="0" w:color="auto"/>
        <w:left w:val="none" w:sz="0" w:space="0" w:color="auto"/>
        <w:bottom w:val="none" w:sz="0" w:space="0" w:color="auto"/>
        <w:right w:val="none" w:sz="0" w:space="0" w:color="auto"/>
      </w:divBdr>
      <w:divsChild>
        <w:div w:id="1201473201">
          <w:marLeft w:val="0"/>
          <w:marRight w:val="0"/>
          <w:marTop w:val="0"/>
          <w:marBottom w:val="0"/>
          <w:divBdr>
            <w:top w:val="none" w:sz="0" w:space="0" w:color="auto"/>
            <w:left w:val="none" w:sz="0" w:space="0" w:color="auto"/>
            <w:bottom w:val="none" w:sz="0" w:space="0" w:color="auto"/>
            <w:right w:val="none" w:sz="0" w:space="0" w:color="auto"/>
          </w:divBdr>
        </w:div>
      </w:divsChild>
    </w:div>
    <w:div w:id="572471939">
      <w:bodyDiv w:val="1"/>
      <w:marLeft w:val="0"/>
      <w:marRight w:val="0"/>
      <w:marTop w:val="0"/>
      <w:marBottom w:val="0"/>
      <w:divBdr>
        <w:top w:val="none" w:sz="0" w:space="0" w:color="auto"/>
        <w:left w:val="none" w:sz="0" w:space="0" w:color="auto"/>
        <w:bottom w:val="none" w:sz="0" w:space="0" w:color="auto"/>
        <w:right w:val="none" w:sz="0" w:space="0" w:color="auto"/>
      </w:divBdr>
    </w:div>
    <w:div w:id="1008482920">
      <w:bodyDiv w:val="1"/>
      <w:marLeft w:val="0"/>
      <w:marRight w:val="0"/>
      <w:marTop w:val="0"/>
      <w:marBottom w:val="0"/>
      <w:divBdr>
        <w:top w:val="none" w:sz="0" w:space="0" w:color="auto"/>
        <w:left w:val="none" w:sz="0" w:space="0" w:color="auto"/>
        <w:bottom w:val="none" w:sz="0" w:space="0" w:color="auto"/>
        <w:right w:val="none" w:sz="0" w:space="0" w:color="auto"/>
      </w:divBdr>
      <w:divsChild>
        <w:div w:id="2006207905">
          <w:marLeft w:val="0"/>
          <w:marRight w:val="0"/>
          <w:marTop w:val="0"/>
          <w:marBottom w:val="0"/>
          <w:divBdr>
            <w:top w:val="none" w:sz="0" w:space="0" w:color="auto"/>
            <w:left w:val="none" w:sz="0" w:space="0" w:color="auto"/>
            <w:bottom w:val="none" w:sz="0" w:space="0" w:color="auto"/>
            <w:right w:val="none" w:sz="0" w:space="0" w:color="auto"/>
          </w:divBdr>
        </w:div>
      </w:divsChild>
    </w:div>
    <w:div w:id="1098404368">
      <w:bodyDiv w:val="1"/>
      <w:marLeft w:val="0"/>
      <w:marRight w:val="0"/>
      <w:marTop w:val="0"/>
      <w:marBottom w:val="0"/>
      <w:divBdr>
        <w:top w:val="none" w:sz="0" w:space="0" w:color="auto"/>
        <w:left w:val="none" w:sz="0" w:space="0" w:color="auto"/>
        <w:bottom w:val="none" w:sz="0" w:space="0" w:color="auto"/>
        <w:right w:val="none" w:sz="0" w:space="0" w:color="auto"/>
      </w:divBdr>
    </w:div>
    <w:div w:id="1116216382">
      <w:bodyDiv w:val="1"/>
      <w:marLeft w:val="0"/>
      <w:marRight w:val="0"/>
      <w:marTop w:val="0"/>
      <w:marBottom w:val="0"/>
      <w:divBdr>
        <w:top w:val="none" w:sz="0" w:space="0" w:color="auto"/>
        <w:left w:val="none" w:sz="0" w:space="0" w:color="auto"/>
        <w:bottom w:val="none" w:sz="0" w:space="0" w:color="auto"/>
        <w:right w:val="none" w:sz="0" w:space="0" w:color="auto"/>
      </w:divBdr>
    </w:div>
    <w:div w:id="1142313163">
      <w:bodyDiv w:val="1"/>
      <w:marLeft w:val="0"/>
      <w:marRight w:val="0"/>
      <w:marTop w:val="0"/>
      <w:marBottom w:val="0"/>
      <w:divBdr>
        <w:top w:val="none" w:sz="0" w:space="0" w:color="auto"/>
        <w:left w:val="none" w:sz="0" w:space="0" w:color="auto"/>
        <w:bottom w:val="none" w:sz="0" w:space="0" w:color="auto"/>
        <w:right w:val="none" w:sz="0" w:space="0" w:color="auto"/>
      </w:divBdr>
      <w:divsChild>
        <w:div w:id="1416898641">
          <w:marLeft w:val="0"/>
          <w:marRight w:val="0"/>
          <w:marTop w:val="0"/>
          <w:marBottom w:val="0"/>
          <w:divBdr>
            <w:top w:val="none" w:sz="0" w:space="0" w:color="auto"/>
            <w:left w:val="none" w:sz="0" w:space="0" w:color="auto"/>
            <w:bottom w:val="none" w:sz="0" w:space="0" w:color="auto"/>
            <w:right w:val="none" w:sz="0" w:space="0" w:color="auto"/>
          </w:divBdr>
        </w:div>
      </w:divsChild>
    </w:div>
    <w:div w:id="1181623160">
      <w:bodyDiv w:val="1"/>
      <w:marLeft w:val="0"/>
      <w:marRight w:val="0"/>
      <w:marTop w:val="0"/>
      <w:marBottom w:val="0"/>
      <w:divBdr>
        <w:top w:val="none" w:sz="0" w:space="0" w:color="auto"/>
        <w:left w:val="none" w:sz="0" w:space="0" w:color="auto"/>
        <w:bottom w:val="none" w:sz="0" w:space="0" w:color="auto"/>
        <w:right w:val="none" w:sz="0" w:space="0" w:color="auto"/>
      </w:divBdr>
    </w:div>
    <w:div w:id="1181772726">
      <w:bodyDiv w:val="1"/>
      <w:marLeft w:val="0"/>
      <w:marRight w:val="0"/>
      <w:marTop w:val="0"/>
      <w:marBottom w:val="0"/>
      <w:divBdr>
        <w:top w:val="none" w:sz="0" w:space="0" w:color="auto"/>
        <w:left w:val="none" w:sz="0" w:space="0" w:color="auto"/>
        <w:bottom w:val="none" w:sz="0" w:space="0" w:color="auto"/>
        <w:right w:val="none" w:sz="0" w:space="0" w:color="auto"/>
      </w:divBdr>
      <w:divsChild>
        <w:div w:id="1225527169">
          <w:marLeft w:val="0"/>
          <w:marRight w:val="0"/>
          <w:marTop w:val="0"/>
          <w:marBottom w:val="0"/>
          <w:divBdr>
            <w:top w:val="none" w:sz="0" w:space="0" w:color="auto"/>
            <w:left w:val="none" w:sz="0" w:space="0" w:color="auto"/>
            <w:bottom w:val="none" w:sz="0" w:space="0" w:color="auto"/>
            <w:right w:val="none" w:sz="0" w:space="0" w:color="auto"/>
          </w:divBdr>
        </w:div>
      </w:divsChild>
    </w:div>
    <w:div w:id="1299073116">
      <w:bodyDiv w:val="1"/>
      <w:marLeft w:val="0"/>
      <w:marRight w:val="0"/>
      <w:marTop w:val="0"/>
      <w:marBottom w:val="0"/>
      <w:divBdr>
        <w:top w:val="none" w:sz="0" w:space="0" w:color="auto"/>
        <w:left w:val="none" w:sz="0" w:space="0" w:color="auto"/>
        <w:bottom w:val="none" w:sz="0" w:space="0" w:color="auto"/>
        <w:right w:val="none" w:sz="0" w:space="0" w:color="auto"/>
      </w:divBdr>
    </w:div>
    <w:div w:id="1337004613">
      <w:bodyDiv w:val="1"/>
      <w:marLeft w:val="0"/>
      <w:marRight w:val="0"/>
      <w:marTop w:val="0"/>
      <w:marBottom w:val="0"/>
      <w:divBdr>
        <w:top w:val="none" w:sz="0" w:space="0" w:color="auto"/>
        <w:left w:val="none" w:sz="0" w:space="0" w:color="auto"/>
        <w:bottom w:val="none" w:sz="0" w:space="0" w:color="auto"/>
        <w:right w:val="none" w:sz="0" w:space="0" w:color="auto"/>
      </w:divBdr>
    </w:div>
    <w:div w:id="1396510963">
      <w:bodyDiv w:val="1"/>
      <w:marLeft w:val="0"/>
      <w:marRight w:val="0"/>
      <w:marTop w:val="0"/>
      <w:marBottom w:val="0"/>
      <w:divBdr>
        <w:top w:val="none" w:sz="0" w:space="0" w:color="auto"/>
        <w:left w:val="none" w:sz="0" w:space="0" w:color="auto"/>
        <w:bottom w:val="none" w:sz="0" w:space="0" w:color="auto"/>
        <w:right w:val="none" w:sz="0" w:space="0" w:color="auto"/>
      </w:divBdr>
    </w:div>
    <w:div w:id="1439911684">
      <w:bodyDiv w:val="1"/>
      <w:marLeft w:val="0"/>
      <w:marRight w:val="0"/>
      <w:marTop w:val="0"/>
      <w:marBottom w:val="0"/>
      <w:divBdr>
        <w:top w:val="none" w:sz="0" w:space="0" w:color="auto"/>
        <w:left w:val="none" w:sz="0" w:space="0" w:color="auto"/>
        <w:bottom w:val="none" w:sz="0" w:space="0" w:color="auto"/>
        <w:right w:val="none" w:sz="0" w:space="0" w:color="auto"/>
      </w:divBdr>
      <w:divsChild>
        <w:div w:id="803086168">
          <w:marLeft w:val="0"/>
          <w:marRight w:val="0"/>
          <w:marTop w:val="0"/>
          <w:marBottom w:val="0"/>
          <w:divBdr>
            <w:top w:val="none" w:sz="0" w:space="0" w:color="auto"/>
            <w:left w:val="none" w:sz="0" w:space="0" w:color="auto"/>
            <w:bottom w:val="none" w:sz="0" w:space="0" w:color="auto"/>
            <w:right w:val="none" w:sz="0" w:space="0" w:color="auto"/>
          </w:divBdr>
        </w:div>
        <w:div w:id="306982857">
          <w:marLeft w:val="0"/>
          <w:marRight w:val="0"/>
          <w:marTop w:val="0"/>
          <w:marBottom w:val="0"/>
          <w:divBdr>
            <w:top w:val="none" w:sz="0" w:space="0" w:color="auto"/>
            <w:left w:val="none" w:sz="0" w:space="0" w:color="auto"/>
            <w:bottom w:val="none" w:sz="0" w:space="0" w:color="auto"/>
            <w:right w:val="none" w:sz="0" w:space="0" w:color="auto"/>
          </w:divBdr>
        </w:div>
        <w:div w:id="979455651">
          <w:marLeft w:val="0"/>
          <w:marRight w:val="0"/>
          <w:marTop w:val="0"/>
          <w:marBottom w:val="0"/>
          <w:divBdr>
            <w:top w:val="none" w:sz="0" w:space="0" w:color="auto"/>
            <w:left w:val="none" w:sz="0" w:space="0" w:color="auto"/>
            <w:bottom w:val="none" w:sz="0" w:space="0" w:color="auto"/>
            <w:right w:val="none" w:sz="0" w:space="0" w:color="auto"/>
          </w:divBdr>
        </w:div>
      </w:divsChild>
    </w:div>
    <w:div w:id="1551650616">
      <w:bodyDiv w:val="1"/>
      <w:marLeft w:val="0"/>
      <w:marRight w:val="0"/>
      <w:marTop w:val="0"/>
      <w:marBottom w:val="0"/>
      <w:divBdr>
        <w:top w:val="none" w:sz="0" w:space="0" w:color="auto"/>
        <w:left w:val="none" w:sz="0" w:space="0" w:color="auto"/>
        <w:bottom w:val="none" w:sz="0" w:space="0" w:color="auto"/>
        <w:right w:val="none" w:sz="0" w:space="0" w:color="auto"/>
      </w:divBdr>
    </w:div>
    <w:div w:id="1566986992">
      <w:bodyDiv w:val="1"/>
      <w:marLeft w:val="0"/>
      <w:marRight w:val="0"/>
      <w:marTop w:val="0"/>
      <w:marBottom w:val="0"/>
      <w:divBdr>
        <w:top w:val="none" w:sz="0" w:space="0" w:color="auto"/>
        <w:left w:val="none" w:sz="0" w:space="0" w:color="auto"/>
        <w:bottom w:val="none" w:sz="0" w:space="0" w:color="auto"/>
        <w:right w:val="none" w:sz="0" w:space="0" w:color="auto"/>
      </w:divBdr>
    </w:div>
    <w:div w:id="1615869329">
      <w:bodyDiv w:val="1"/>
      <w:marLeft w:val="0"/>
      <w:marRight w:val="0"/>
      <w:marTop w:val="0"/>
      <w:marBottom w:val="0"/>
      <w:divBdr>
        <w:top w:val="none" w:sz="0" w:space="0" w:color="auto"/>
        <w:left w:val="none" w:sz="0" w:space="0" w:color="auto"/>
        <w:bottom w:val="none" w:sz="0" w:space="0" w:color="auto"/>
        <w:right w:val="none" w:sz="0" w:space="0" w:color="auto"/>
      </w:divBdr>
    </w:div>
    <w:div w:id="1853832263">
      <w:bodyDiv w:val="1"/>
      <w:marLeft w:val="0"/>
      <w:marRight w:val="0"/>
      <w:marTop w:val="0"/>
      <w:marBottom w:val="0"/>
      <w:divBdr>
        <w:top w:val="none" w:sz="0" w:space="0" w:color="auto"/>
        <w:left w:val="none" w:sz="0" w:space="0" w:color="auto"/>
        <w:bottom w:val="none" w:sz="0" w:space="0" w:color="auto"/>
        <w:right w:val="none" w:sz="0" w:space="0" w:color="auto"/>
      </w:divBdr>
    </w:div>
    <w:div w:id="1861160753">
      <w:bodyDiv w:val="1"/>
      <w:marLeft w:val="0"/>
      <w:marRight w:val="0"/>
      <w:marTop w:val="0"/>
      <w:marBottom w:val="0"/>
      <w:divBdr>
        <w:top w:val="none" w:sz="0" w:space="0" w:color="auto"/>
        <w:left w:val="none" w:sz="0" w:space="0" w:color="auto"/>
        <w:bottom w:val="none" w:sz="0" w:space="0" w:color="auto"/>
        <w:right w:val="none" w:sz="0" w:space="0" w:color="auto"/>
      </w:divBdr>
      <w:divsChild>
        <w:div w:id="398602797">
          <w:marLeft w:val="0"/>
          <w:marRight w:val="0"/>
          <w:marTop w:val="0"/>
          <w:marBottom w:val="0"/>
          <w:divBdr>
            <w:top w:val="none" w:sz="0" w:space="0" w:color="auto"/>
            <w:left w:val="none" w:sz="0" w:space="0" w:color="auto"/>
            <w:bottom w:val="none" w:sz="0" w:space="0" w:color="auto"/>
            <w:right w:val="none" w:sz="0" w:space="0" w:color="auto"/>
          </w:divBdr>
        </w:div>
      </w:divsChild>
    </w:div>
    <w:div w:id="2067876314">
      <w:bodyDiv w:val="1"/>
      <w:marLeft w:val="0"/>
      <w:marRight w:val="0"/>
      <w:marTop w:val="0"/>
      <w:marBottom w:val="0"/>
      <w:divBdr>
        <w:top w:val="none" w:sz="0" w:space="0" w:color="auto"/>
        <w:left w:val="none" w:sz="0" w:space="0" w:color="auto"/>
        <w:bottom w:val="none" w:sz="0" w:space="0" w:color="auto"/>
        <w:right w:val="none" w:sz="0" w:space="0" w:color="auto"/>
      </w:divBdr>
    </w:div>
    <w:div w:id="2069111395">
      <w:bodyDiv w:val="1"/>
      <w:marLeft w:val="0"/>
      <w:marRight w:val="0"/>
      <w:marTop w:val="0"/>
      <w:marBottom w:val="0"/>
      <w:divBdr>
        <w:top w:val="none" w:sz="0" w:space="0" w:color="auto"/>
        <w:left w:val="none" w:sz="0" w:space="0" w:color="auto"/>
        <w:bottom w:val="none" w:sz="0" w:space="0" w:color="auto"/>
        <w:right w:val="none" w:sz="0" w:space="0" w:color="auto"/>
      </w:divBdr>
      <w:divsChild>
        <w:div w:id="1930313776">
          <w:marLeft w:val="562"/>
          <w:marRight w:val="0"/>
          <w:marTop w:val="134"/>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arjournals.annualreviews.org/doi/abs/10.1146/annurev.soc.34.040507.134728" TargetMode="External"/><Relationship Id="rId12" Type="http://schemas.openxmlformats.org/officeDocument/2006/relationships/hyperlink" Target="http://www.lawsociety.org.uk/careers/becoming-a-solicitor/entry-trends/" TargetMode="External"/><Relationship Id="rId13" Type="http://schemas.openxmlformats.org/officeDocument/2006/relationships/hyperlink" Target="http://www.hbs.edu/faculty/product/42333" TargetMode="External"/><Relationship Id="rId14" Type="http://schemas.openxmlformats.org/officeDocument/2006/relationships/hyperlink" Target="http://www.oup.com/us/catalog/general/subject/Psychology/Health/?view=usa&amp;ci=9780199734610" TargetMode="External"/><Relationship Id="rId15" Type="http://schemas.openxmlformats.org/officeDocument/2006/relationships/hyperlink" Target="http://webjcli.ncl.ac.uk/2008/issue2/sommerlad2.html" TargetMode="External"/><Relationship Id="rId16" Type="http://schemas.openxmlformats.org/officeDocument/2006/relationships/hyperlink" Target="http://hollis.harvard.edu/?itemid=|library/m/aleph|008095762" TargetMode="Externa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frc.org.uk/images/uploaded/documents/Final%20Key%20Facts%20and%20Trends%202.pdf" TargetMode="External"/><Relationship Id="rId10" Type="http://schemas.openxmlformats.org/officeDocument/2006/relationships/hyperlink" Target="http://www-management.wharton.upenn.edu/klein/documents/New_Folder/Harrison-Klein_2007_AM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E191A-C6A4-6348-A6D4-3DEC6192B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33</Pages>
  <Words>7425</Words>
  <Characters>42329</Characters>
  <Application>Microsoft Macintosh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49655</CharactersWithSpaces>
  <SharedDoc>false</SharedDoc>
  <HLinks>
    <vt:vector size="30" baseType="variant">
      <vt:variant>
        <vt:i4>7012467</vt:i4>
      </vt:variant>
      <vt:variant>
        <vt:i4>12</vt:i4>
      </vt:variant>
      <vt:variant>
        <vt:i4>0</vt:i4>
      </vt:variant>
      <vt:variant>
        <vt:i4>5</vt:i4>
      </vt:variant>
      <vt:variant>
        <vt:lpwstr>http://www.guardian.co.uk/commentisfree/2009/jun/13/accountants-audit-corruption-fraud</vt:lpwstr>
      </vt:variant>
      <vt:variant>
        <vt:lpwstr/>
      </vt:variant>
      <vt:variant>
        <vt:i4>3735677</vt:i4>
      </vt:variant>
      <vt:variant>
        <vt:i4>9</vt:i4>
      </vt:variant>
      <vt:variant>
        <vt:i4>0</vt:i4>
      </vt:variant>
      <vt:variant>
        <vt:i4>5</vt:i4>
      </vt:variant>
      <vt:variant>
        <vt:lpwstr>http://www.nabainc.org/AboutNABA/tabid/294/Default.aspx</vt:lpwstr>
      </vt:variant>
      <vt:variant>
        <vt:lpwstr/>
      </vt:variant>
      <vt:variant>
        <vt:i4>5111819</vt:i4>
      </vt:variant>
      <vt:variant>
        <vt:i4>6</vt:i4>
      </vt:variant>
      <vt:variant>
        <vt:i4>0</vt:i4>
      </vt:variant>
      <vt:variant>
        <vt:i4>5</vt:i4>
      </vt:variant>
      <vt:variant>
        <vt:lpwstr>http://www.frc.org.uk/images/uploaded/documents/Final Key Facts and Trends 2.pdf</vt:lpwstr>
      </vt:variant>
      <vt:variant>
        <vt:lpwstr/>
      </vt:variant>
      <vt:variant>
        <vt:i4>4325385</vt:i4>
      </vt:variant>
      <vt:variant>
        <vt:i4>3</vt:i4>
      </vt:variant>
      <vt:variant>
        <vt:i4>0</vt:i4>
      </vt:variant>
      <vt:variant>
        <vt:i4>5</vt:i4>
      </vt:variant>
      <vt:variant>
        <vt:lpwstr>http://www.cabinetoffice.gov.uk/media/227102/fair-access.pdf</vt:lpwstr>
      </vt:variant>
      <vt:variant>
        <vt:lpwstr/>
      </vt:variant>
      <vt:variant>
        <vt:i4>2359385</vt:i4>
      </vt:variant>
      <vt:variant>
        <vt:i4>0</vt:i4>
      </vt:variant>
      <vt:variant>
        <vt:i4>0</vt:i4>
      </vt:variant>
      <vt:variant>
        <vt:i4>5</vt:i4>
      </vt:variant>
      <vt:variant>
        <vt:lpwstr>http://www.britsoc.co.uk/equality/Statement+Ethical+Practice.htm</vt:lpwstr>
      </vt:variant>
      <vt:variant>
        <vt:lpwstr>_intro</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dc:creator>
  <cp:lastModifiedBy>Jonathan Lamptey</cp:lastModifiedBy>
  <cp:revision>6</cp:revision>
  <cp:lastPrinted>2010-06-14T17:01:00Z</cp:lastPrinted>
  <dcterms:created xsi:type="dcterms:W3CDTF">2013-02-15T20:45:00Z</dcterms:created>
  <dcterms:modified xsi:type="dcterms:W3CDTF">2013-02-15T20:53:00Z</dcterms:modified>
</cp:coreProperties>
</file>