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E1F" w:rsidRPr="002D0BB0" w:rsidRDefault="00C25E1F" w:rsidP="00234619">
      <w:pPr>
        <w:spacing w:line="240" w:lineRule="auto"/>
        <w:jc w:val="center"/>
        <w:rPr>
          <w:rFonts w:ascii="Times New Roman" w:hAnsi="Times New Roman"/>
          <w:b/>
          <w:szCs w:val="24"/>
        </w:rPr>
      </w:pPr>
    </w:p>
    <w:p w:rsidR="00DA0E07" w:rsidRPr="002D0BB0" w:rsidRDefault="00DA0E07" w:rsidP="00234619">
      <w:pPr>
        <w:spacing w:line="240" w:lineRule="auto"/>
        <w:jc w:val="center"/>
        <w:rPr>
          <w:rFonts w:ascii="Times New Roman" w:hAnsi="Times New Roman"/>
          <w:b/>
          <w:szCs w:val="24"/>
        </w:rPr>
      </w:pPr>
    </w:p>
    <w:p w:rsidR="00DA0E07" w:rsidRPr="002D0BB0" w:rsidRDefault="00DA0E07" w:rsidP="00234619">
      <w:pPr>
        <w:spacing w:line="240" w:lineRule="auto"/>
        <w:jc w:val="center"/>
        <w:rPr>
          <w:rFonts w:ascii="Times New Roman" w:hAnsi="Times New Roman"/>
          <w:b/>
          <w:szCs w:val="24"/>
        </w:rPr>
      </w:pPr>
    </w:p>
    <w:p w:rsidR="00DA0E07" w:rsidRPr="002D0BB0" w:rsidRDefault="00DA0E07" w:rsidP="00234619">
      <w:pPr>
        <w:spacing w:line="240" w:lineRule="auto"/>
        <w:jc w:val="center"/>
        <w:rPr>
          <w:rFonts w:ascii="Times New Roman" w:hAnsi="Times New Roman"/>
          <w:b/>
          <w:szCs w:val="24"/>
        </w:rPr>
      </w:pPr>
    </w:p>
    <w:p w:rsidR="00DA0E07" w:rsidRPr="002D0BB0" w:rsidRDefault="00DA0E07" w:rsidP="00234619">
      <w:pPr>
        <w:spacing w:line="240" w:lineRule="auto"/>
        <w:jc w:val="center"/>
        <w:rPr>
          <w:rFonts w:ascii="Times New Roman" w:hAnsi="Times New Roman"/>
          <w:b/>
          <w:szCs w:val="24"/>
        </w:rPr>
      </w:pPr>
    </w:p>
    <w:p w:rsidR="00DA0E07" w:rsidRPr="002D0BB0" w:rsidRDefault="00DA0E07" w:rsidP="00234619">
      <w:pPr>
        <w:spacing w:line="240" w:lineRule="auto"/>
        <w:jc w:val="center"/>
        <w:rPr>
          <w:rFonts w:ascii="Times New Roman" w:hAnsi="Times New Roman"/>
          <w:b/>
          <w:szCs w:val="24"/>
        </w:rPr>
      </w:pPr>
    </w:p>
    <w:p w:rsidR="00C25E1F" w:rsidRPr="002D0BB0" w:rsidRDefault="00C25E1F" w:rsidP="00234619">
      <w:pPr>
        <w:spacing w:line="240" w:lineRule="auto"/>
        <w:jc w:val="center"/>
        <w:rPr>
          <w:rFonts w:ascii="Times New Roman" w:hAnsi="Times New Roman"/>
          <w:b/>
          <w:szCs w:val="24"/>
        </w:rPr>
      </w:pPr>
      <w:r w:rsidRPr="002D0BB0">
        <w:rPr>
          <w:rFonts w:ascii="Times New Roman" w:hAnsi="Times New Roman"/>
          <w:b/>
          <w:szCs w:val="24"/>
        </w:rPr>
        <w:t>Serial Mobility</w:t>
      </w:r>
      <w:r w:rsidR="007D1863" w:rsidRPr="002D0BB0">
        <w:rPr>
          <w:rFonts w:ascii="Times New Roman" w:hAnsi="Times New Roman"/>
          <w:b/>
          <w:szCs w:val="24"/>
        </w:rPr>
        <w:t xml:space="preserve">: </w:t>
      </w:r>
      <w:r w:rsidR="00234619" w:rsidRPr="002D0BB0">
        <w:rPr>
          <w:rFonts w:ascii="Times New Roman" w:hAnsi="Times New Roman"/>
          <w:b/>
          <w:szCs w:val="24"/>
        </w:rPr>
        <w:t>Self-Initiated Expatriation and Identity</w:t>
      </w:r>
    </w:p>
    <w:p w:rsidR="00C25E1F" w:rsidRPr="002D0BB0" w:rsidRDefault="00C25E1F" w:rsidP="00234619">
      <w:pPr>
        <w:spacing w:line="240" w:lineRule="auto"/>
        <w:jc w:val="center"/>
        <w:rPr>
          <w:rFonts w:ascii="Times New Roman" w:hAnsi="Times New Roman"/>
          <w:b/>
          <w:szCs w:val="24"/>
        </w:rPr>
      </w:pPr>
    </w:p>
    <w:p w:rsidR="00C25E1F" w:rsidRPr="002D0BB0" w:rsidRDefault="00C25E1F" w:rsidP="00234619">
      <w:pPr>
        <w:spacing w:line="240" w:lineRule="auto"/>
        <w:jc w:val="center"/>
        <w:rPr>
          <w:rFonts w:ascii="Times New Roman" w:hAnsi="Times New Roman"/>
          <w:szCs w:val="24"/>
          <w:u w:val="single"/>
        </w:rPr>
      </w:pPr>
    </w:p>
    <w:p w:rsidR="00C25E1F" w:rsidRPr="002D0BB0" w:rsidRDefault="00C25E1F" w:rsidP="00234619">
      <w:pPr>
        <w:spacing w:line="240" w:lineRule="auto"/>
        <w:jc w:val="center"/>
        <w:rPr>
          <w:rFonts w:ascii="Times New Roman" w:hAnsi="Times New Roman"/>
          <w:szCs w:val="24"/>
          <w:u w:val="single"/>
        </w:rPr>
      </w:pPr>
      <w:r w:rsidRPr="002D0BB0">
        <w:rPr>
          <w:rFonts w:ascii="Times New Roman" w:hAnsi="Times New Roman"/>
          <w:szCs w:val="24"/>
          <w:u w:val="single"/>
        </w:rPr>
        <w:t>Dr Kaye Thorn</w:t>
      </w:r>
    </w:p>
    <w:p w:rsidR="00C25E1F" w:rsidRPr="002D0BB0" w:rsidRDefault="00C25E1F" w:rsidP="00234619">
      <w:pPr>
        <w:spacing w:line="240" w:lineRule="auto"/>
        <w:jc w:val="center"/>
        <w:rPr>
          <w:rFonts w:ascii="Times New Roman" w:hAnsi="Times New Roman"/>
          <w:i/>
          <w:szCs w:val="24"/>
        </w:rPr>
      </w:pPr>
    </w:p>
    <w:p w:rsidR="00C25E1F" w:rsidRPr="002D0BB0" w:rsidRDefault="00C25E1F" w:rsidP="00234619">
      <w:pPr>
        <w:spacing w:line="240" w:lineRule="auto"/>
        <w:jc w:val="center"/>
        <w:rPr>
          <w:rFonts w:ascii="Times New Roman" w:hAnsi="Times New Roman"/>
          <w:i/>
          <w:szCs w:val="24"/>
        </w:rPr>
      </w:pPr>
    </w:p>
    <w:p w:rsidR="00C25E1F" w:rsidRPr="002D0BB0" w:rsidRDefault="00C25E1F" w:rsidP="00234619">
      <w:pPr>
        <w:spacing w:line="240" w:lineRule="auto"/>
        <w:jc w:val="center"/>
        <w:rPr>
          <w:rFonts w:ascii="Times New Roman" w:hAnsi="Times New Roman"/>
          <w:szCs w:val="24"/>
        </w:rPr>
      </w:pPr>
      <w:r w:rsidRPr="002D0BB0">
        <w:rPr>
          <w:rFonts w:ascii="Times New Roman" w:hAnsi="Times New Roman"/>
          <w:i/>
          <w:szCs w:val="24"/>
        </w:rPr>
        <w:t>School of Management, Massey University, Auckland New Zealand</w:t>
      </w:r>
    </w:p>
    <w:p w:rsidR="00C25E1F" w:rsidRPr="002D0BB0" w:rsidRDefault="00C25E1F" w:rsidP="00234619">
      <w:pPr>
        <w:spacing w:line="240" w:lineRule="auto"/>
        <w:jc w:val="center"/>
        <w:rPr>
          <w:rFonts w:ascii="Times New Roman" w:hAnsi="Times New Roman"/>
          <w:szCs w:val="24"/>
        </w:rPr>
      </w:pPr>
    </w:p>
    <w:p w:rsidR="00C25E1F" w:rsidRPr="002D0BB0" w:rsidRDefault="00C25E1F" w:rsidP="00234619">
      <w:pPr>
        <w:spacing w:line="240" w:lineRule="auto"/>
        <w:jc w:val="center"/>
        <w:rPr>
          <w:rFonts w:ascii="Times New Roman" w:hAnsi="Times New Roman"/>
          <w:szCs w:val="24"/>
        </w:rPr>
      </w:pPr>
    </w:p>
    <w:p w:rsidR="00C25E1F" w:rsidRPr="002D0BB0" w:rsidRDefault="00C25E1F" w:rsidP="00234619">
      <w:pPr>
        <w:spacing w:line="240" w:lineRule="auto"/>
        <w:jc w:val="center"/>
        <w:rPr>
          <w:rFonts w:ascii="Times New Roman" w:hAnsi="Times New Roman"/>
          <w:szCs w:val="24"/>
        </w:rPr>
      </w:pPr>
      <w:r w:rsidRPr="002D0BB0">
        <w:rPr>
          <w:rFonts w:ascii="Times New Roman" w:hAnsi="Times New Roman"/>
          <w:szCs w:val="24"/>
        </w:rPr>
        <w:t xml:space="preserve">Email: </w:t>
      </w:r>
      <w:hyperlink r:id="rId8" w:history="1">
        <w:r w:rsidRPr="002D0BB0">
          <w:rPr>
            <w:rStyle w:val="Hyperlink"/>
            <w:rFonts w:ascii="Times New Roman" w:hAnsi="Times New Roman"/>
            <w:szCs w:val="24"/>
          </w:rPr>
          <w:t>k.j.thorn@massey.ac.nz</w:t>
        </w:r>
      </w:hyperlink>
    </w:p>
    <w:p w:rsidR="00C25E1F" w:rsidRPr="002D0BB0" w:rsidRDefault="00C25E1F" w:rsidP="00234619">
      <w:pPr>
        <w:spacing w:line="240" w:lineRule="auto"/>
        <w:jc w:val="center"/>
        <w:rPr>
          <w:rFonts w:ascii="Times New Roman" w:hAnsi="Times New Roman"/>
          <w:szCs w:val="24"/>
        </w:rPr>
      </w:pPr>
    </w:p>
    <w:p w:rsidR="00C25E1F" w:rsidRPr="002D0BB0" w:rsidRDefault="00C25E1F" w:rsidP="00234619">
      <w:pPr>
        <w:spacing w:line="240" w:lineRule="auto"/>
        <w:jc w:val="center"/>
        <w:rPr>
          <w:rFonts w:ascii="Times New Roman" w:hAnsi="Times New Roman"/>
          <w:szCs w:val="24"/>
        </w:rPr>
      </w:pPr>
    </w:p>
    <w:p w:rsidR="00C25E1F" w:rsidRPr="002D0BB0" w:rsidRDefault="00C25E1F" w:rsidP="00234619">
      <w:pPr>
        <w:spacing w:line="240" w:lineRule="auto"/>
        <w:jc w:val="center"/>
        <w:rPr>
          <w:rFonts w:ascii="Times New Roman" w:hAnsi="Times New Roman"/>
          <w:szCs w:val="24"/>
        </w:rPr>
      </w:pPr>
      <w:r w:rsidRPr="002D0BB0">
        <w:rPr>
          <w:rFonts w:ascii="Times New Roman" w:hAnsi="Times New Roman"/>
          <w:szCs w:val="24"/>
        </w:rPr>
        <w:t xml:space="preserve">Dr </w:t>
      </w:r>
      <w:proofErr w:type="spellStart"/>
      <w:r w:rsidRPr="002D0BB0">
        <w:rPr>
          <w:rFonts w:ascii="Times New Roman" w:hAnsi="Times New Roman"/>
          <w:szCs w:val="24"/>
        </w:rPr>
        <w:t>Noeleen</w:t>
      </w:r>
      <w:proofErr w:type="spellEnd"/>
      <w:r w:rsidRPr="002D0BB0">
        <w:rPr>
          <w:rFonts w:ascii="Times New Roman" w:hAnsi="Times New Roman"/>
          <w:szCs w:val="24"/>
        </w:rPr>
        <w:t xml:space="preserve"> Doherty</w:t>
      </w:r>
    </w:p>
    <w:p w:rsidR="00C25E1F" w:rsidRPr="002D0BB0" w:rsidRDefault="00C25E1F" w:rsidP="00234619">
      <w:pPr>
        <w:spacing w:line="240" w:lineRule="auto"/>
        <w:jc w:val="center"/>
        <w:rPr>
          <w:rFonts w:ascii="Times New Roman" w:hAnsi="Times New Roman"/>
          <w:szCs w:val="24"/>
        </w:rPr>
      </w:pPr>
    </w:p>
    <w:p w:rsidR="00C25E1F" w:rsidRPr="002D0BB0" w:rsidRDefault="00C25E1F" w:rsidP="00234619">
      <w:pPr>
        <w:spacing w:line="240" w:lineRule="auto"/>
        <w:jc w:val="center"/>
        <w:rPr>
          <w:rFonts w:ascii="Times New Roman" w:hAnsi="Times New Roman"/>
          <w:szCs w:val="24"/>
        </w:rPr>
      </w:pPr>
    </w:p>
    <w:p w:rsidR="00C25E1F" w:rsidRPr="002D0BB0" w:rsidRDefault="00C25E1F" w:rsidP="00234619">
      <w:pPr>
        <w:spacing w:line="240" w:lineRule="auto"/>
        <w:jc w:val="center"/>
        <w:rPr>
          <w:rFonts w:ascii="Times New Roman" w:hAnsi="Times New Roman"/>
          <w:i/>
          <w:szCs w:val="24"/>
        </w:rPr>
      </w:pPr>
      <w:proofErr w:type="spellStart"/>
      <w:r w:rsidRPr="002D0BB0">
        <w:rPr>
          <w:rFonts w:ascii="Times New Roman" w:hAnsi="Times New Roman"/>
          <w:i/>
          <w:szCs w:val="24"/>
        </w:rPr>
        <w:t>Cranfield</w:t>
      </w:r>
      <w:proofErr w:type="spellEnd"/>
      <w:r w:rsidRPr="002D0BB0">
        <w:rPr>
          <w:rFonts w:ascii="Times New Roman" w:hAnsi="Times New Roman"/>
          <w:i/>
          <w:szCs w:val="24"/>
        </w:rPr>
        <w:t xml:space="preserve"> School of Management, </w:t>
      </w:r>
      <w:proofErr w:type="spellStart"/>
      <w:r w:rsidRPr="002D0BB0">
        <w:rPr>
          <w:rFonts w:ascii="Times New Roman" w:hAnsi="Times New Roman"/>
          <w:i/>
          <w:szCs w:val="24"/>
        </w:rPr>
        <w:t>Cranfield</w:t>
      </w:r>
      <w:proofErr w:type="spellEnd"/>
      <w:r w:rsidRPr="002D0BB0">
        <w:rPr>
          <w:rFonts w:ascii="Times New Roman" w:hAnsi="Times New Roman"/>
          <w:i/>
          <w:szCs w:val="24"/>
        </w:rPr>
        <w:t xml:space="preserve"> University, </w:t>
      </w:r>
      <w:proofErr w:type="spellStart"/>
      <w:r w:rsidRPr="002D0BB0">
        <w:rPr>
          <w:rFonts w:ascii="Times New Roman" w:hAnsi="Times New Roman"/>
          <w:i/>
          <w:szCs w:val="24"/>
        </w:rPr>
        <w:t>Cranfield</w:t>
      </w:r>
      <w:proofErr w:type="spellEnd"/>
      <w:r w:rsidRPr="002D0BB0">
        <w:rPr>
          <w:rFonts w:ascii="Times New Roman" w:hAnsi="Times New Roman"/>
          <w:i/>
          <w:szCs w:val="24"/>
        </w:rPr>
        <w:t>, United Kingdom</w:t>
      </w:r>
    </w:p>
    <w:p w:rsidR="00C25E1F" w:rsidRPr="002D0BB0" w:rsidRDefault="00C25E1F" w:rsidP="00234619">
      <w:pPr>
        <w:spacing w:line="240" w:lineRule="auto"/>
        <w:jc w:val="center"/>
        <w:rPr>
          <w:rFonts w:ascii="Times New Roman" w:hAnsi="Times New Roman"/>
          <w:i/>
          <w:szCs w:val="24"/>
        </w:rPr>
      </w:pPr>
    </w:p>
    <w:p w:rsidR="00C25E1F" w:rsidRPr="002D0BB0" w:rsidRDefault="00C25E1F" w:rsidP="00234619">
      <w:pPr>
        <w:spacing w:line="240" w:lineRule="auto"/>
        <w:jc w:val="center"/>
        <w:rPr>
          <w:rFonts w:ascii="Times New Roman" w:hAnsi="Times New Roman"/>
          <w:i/>
          <w:szCs w:val="24"/>
        </w:rPr>
      </w:pPr>
    </w:p>
    <w:p w:rsidR="00C25E1F" w:rsidRPr="002D0BB0" w:rsidRDefault="00C25E1F" w:rsidP="00234619">
      <w:pPr>
        <w:spacing w:line="240" w:lineRule="auto"/>
        <w:jc w:val="center"/>
        <w:rPr>
          <w:rFonts w:ascii="Times New Roman" w:hAnsi="Times New Roman"/>
          <w:szCs w:val="24"/>
        </w:rPr>
      </w:pPr>
      <w:r w:rsidRPr="002D0BB0">
        <w:rPr>
          <w:rFonts w:ascii="Times New Roman" w:hAnsi="Times New Roman"/>
          <w:szCs w:val="24"/>
        </w:rPr>
        <w:t xml:space="preserve">Mail: </w:t>
      </w:r>
      <w:hyperlink r:id="rId9" w:history="1">
        <w:r w:rsidRPr="002D0BB0">
          <w:rPr>
            <w:rStyle w:val="Hyperlink"/>
            <w:rFonts w:ascii="Times New Roman" w:hAnsi="Times New Roman"/>
            <w:szCs w:val="24"/>
          </w:rPr>
          <w:t>noeleen.doherty@cranfield.ac.uk</w:t>
        </w:r>
      </w:hyperlink>
    </w:p>
    <w:p w:rsidR="00C25E1F" w:rsidRPr="002D0BB0" w:rsidRDefault="00C25E1F" w:rsidP="00234619">
      <w:pPr>
        <w:spacing w:line="240" w:lineRule="auto"/>
        <w:jc w:val="center"/>
        <w:rPr>
          <w:rFonts w:ascii="Times New Roman" w:hAnsi="Times New Roman"/>
          <w:szCs w:val="24"/>
        </w:rPr>
        <w:sectPr w:rsidR="00C25E1F" w:rsidRPr="002D0BB0" w:rsidSect="00513806">
          <w:footerReference w:type="default" r:id="rId10"/>
          <w:pgSz w:w="11906" w:h="16838"/>
          <w:pgMar w:top="1440" w:right="1440" w:bottom="1440" w:left="1440" w:header="708" w:footer="708" w:gutter="0"/>
          <w:pgNumType w:start="1"/>
          <w:cols w:space="708"/>
          <w:docGrid w:linePitch="360"/>
        </w:sectPr>
      </w:pPr>
    </w:p>
    <w:p w:rsidR="00234619" w:rsidRPr="002D0BB0" w:rsidRDefault="00234619" w:rsidP="00234619">
      <w:pPr>
        <w:spacing w:line="480" w:lineRule="auto"/>
        <w:jc w:val="center"/>
        <w:rPr>
          <w:rFonts w:ascii="Times New Roman" w:eastAsia="Calibri" w:hAnsi="Times New Roman"/>
          <w:b/>
          <w:szCs w:val="24"/>
        </w:rPr>
      </w:pPr>
      <w:r w:rsidRPr="002D0BB0">
        <w:rPr>
          <w:rFonts w:ascii="Times New Roman" w:eastAsia="Calibri" w:hAnsi="Times New Roman"/>
          <w:b/>
          <w:szCs w:val="24"/>
        </w:rPr>
        <w:lastRenderedPageBreak/>
        <w:t>ABSTRACT</w:t>
      </w:r>
    </w:p>
    <w:p w:rsidR="00234619" w:rsidRPr="002D0BB0" w:rsidRDefault="00234619" w:rsidP="00234619">
      <w:pPr>
        <w:spacing w:line="480" w:lineRule="auto"/>
        <w:jc w:val="left"/>
        <w:rPr>
          <w:rFonts w:ascii="Times New Roman" w:eastAsia="Calibri" w:hAnsi="Times New Roman"/>
          <w:b/>
          <w:szCs w:val="24"/>
        </w:rPr>
      </w:pPr>
      <w:r w:rsidRPr="002D0BB0">
        <w:rPr>
          <w:rFonts w:ascii="Times New Roman" w:eastAsia="Calibri" w:hAnsi="Times New Roman"/>
          <w:b/>
          <w:szCs w:val="24"/>
        </w:rPr>
        <w:t xml:space="preserve">Purpose </w:t>
      </w:r>
    </w:p>
    <w:p w:rsidR="00234619" w:rsidRPr="002D0BB0" w:rsidRDefault="00234619" w:rsidP="00234619">
      <w:pPr>
        <w:spacing w:line="480" w:lineRule="auto"/>
        <w:jc w:val="left"/>
        <w:rPr>
          <w:rFonts w:ascii="Times New Roman" w:eastAsia="Calibri" w:hAnsi="Times New Roman"/>
          <w:szCs w:val="24"/>
        </w:rPr>
      </w:pPr>
    </w:p>
    <w:p w:rsidR="00234619" w:rsidRPr="002D0BB0" w:rsidRDefault="00234619" w:rsidP="00234619">
      <w:pPr>
        <w:spacing w:line="480" w:lineRule="auto"/>
        <w:jc w:val="left"/>
        <w:rPr>
          <w:rFonts w:ascii="Times New Roman" w:eastAsia="Calibri" w:hAnsi="Times New Roman"/>
          <w:szCs w:val="24"/>
        </w:rPr>
      </w:pPr>
      <w:r w:rsidRPr="002D0BB0">
        <w:rPr>
          <w:rFonts w:ascii="Times New Roman" w:eastAsia="Calibri" w:hAnsi="Times New Roman"/>
          <w:szCs w:val="24"/>
        </w:rPr>
        <w:t>This study explores highly mobile self-initiated expatriates (SIEs), focusing on the characteristics, motivations, international orientation and national affiliations of those who choose to relocate across national boundaries.  It uses identity theory to explore the connection between self-identity and mobility across international borders.</w:t>
      </w:r>
    </w:p>
    <w:p w:rsidR="00234619" w:rsidRPr="002D0BB0" w:rsidRDefault="00234619" w:rsidP="00234619">
      <w:pPr>
        <w:spacing w:line="480" w:lineRule="auto"/>
        <w:jc w:val="left"/>
        <w:rPr>
          <w:rFonts w:ascii="Times New Roman" w:eastAsia="Calibri" w:hAnsi="Times New Roman"/>
          <w:szCs w:val="24"/>
        </w:rPr>
      </w:pPr>
    </w:p>
    <w:p w:rsidR="00234619" w:rsidRPr="002D0BB0" w:rsidRDefault="00234619" w:rsidP="00234619">
      <w:pPr>
        <w:spacing w:line="480" w:lineRule="auto"/>
        <w:jc w:val="left"/>
        <w:rPr>
          <w:rFonts w:ascii="Times New Roman" w:eastAsia="Calibri" w:hAnsi="Times New Roman"/>
          <w:b/>
          <w:szCs w:val="24"/>
        </w:rPr>
      </w:pPr>
      <w:r w:rsidRPr="002D0BB0">
        <w:rPr>
          <w:rFonts w:ascii="Times New Roman" w:eastAsia="Calibri" w:hAnsi="Times New Roman"/>
          <w:b/>
          <w:szCs w:val="24"/>
        </w:rPr>
        <w:t>Design/Methodology/Approach</w:t>
      </w:r>
    </w:p>
    <w:p w:rsidR="00234619" w:rsidRPr="002D0BB0" w:rsidRDefault="00234619" w:rsidP="00234619">
      <w:pPr>
        <w:spacing w:line="480" w:lineRule="auto"/>
        <w:jc w:val="left"/>
        <w:rPr>
          <w:rFonts w:ascii="Times New Roman" w:eastAsia="Calibri" w:hAnsi="Times New Roman"/>
          <w:b/>
          <w:szCs w:val="24"/>
        </w:rPr>
      </w:pPr>
    </w:p>
    <w:p w:rsidR="00234619" w:rsidRPr="002D0BB0" w:rsidRDefault="00234619" w:rsidP="00234619">
      <w:pPr>
        <w:spacing w:line="480" w:lineRule="auto"/>
        <w:jc w:val="left"/>
        <w:rPr>
          <w:rFonts w:ascii="Times New Roman" w:eastAsia="Calibri" w:hAnsi="Times New Roman"/>
          <w:szCs w:val="24"/>
        </w:rPr>
      </w:pPr>
      <w:r w:rsidRPr="002D0BB0">
        <w:rPr>
          <w:rFonts w:ascii="Times New Roman" w:eastAsia="Calibri" w:hAnsi="Times New Roman"/>
          <w:szCs w:val="24"/>
        </w:rPr>
        <w:t>A self-report survey administered via the internet was used as a cost effective method of reaching New Zealanders spread throughout the world.  A total of 2,430 responses from SIEs were received, of which 346 were serial movers who had relocated internationally 4 or more times.  Descriptive statistics provide a snapshot of these serial movers.</w:t>
      </w:r>
    </w:p>
    <w:p w:rsidR="00234619" w:rsidRPr="002D0BB0" w:rsidRDefault="00234619" w:rsidP="00234619">
      <w:pPr>
        <w:spacing w:line="480" w:lineRule="auto"/>
        <w:jc w:val="left"/>
        <w:rPr>
          <w:rFonts w:ascii="Times New Roman" w:eastAsia="Calibri" w:hAnsi="Times New Roman"/>
          <w:szCs w:val="24"/>
        </w:rPr>
      </w:pPr>
    </w:p>
    <w:p w:rsidR="00234619" w:rsidRPr="002D0BB0" w:rsidRDefault="00234619" w:rsidP="00234619">
      <w:pPr>
        <w:spacing w:line="480" w:lineRule="auto"/>
        <w:jc w:val="left"/>
        <w:rPr>
          <w:rFonts w:ascii="Times New Roman" w:eastAsia="Calibri" w:hAnsi="Times New Roman"/>
          <w:b/>
          <w:szCs w:val="24"/>
        </w:rPr>
      </w:pPr>
      <w:r w:rsidRPr="002D0BB0">
        <w:rPr>
          <w:rFonts w:ascii="Times New Roman" w:eastAsia="Calibri" w:hAnsi="Times New Roman"/>
          <w:b/>
          <w:szCs w:val="24"/>
        </w:rPr>
        <w:t xml:space="preserve">Findings </w:t>
      </w:r>
    </w:p>
    <w:p w:rsidR="00234619" w:rsidRPr="002D0BB0" w:rsidRDefault="00234619" w:rsidP="00234619">
      <w:pPr>
        <w:spacing w:line="480" w:lineRule="auto"/>
        <w:jc w:val="left"/>
        <w:rPr>
          <w:rFonts w:ascii="Times New Roman" w:eastAsia="Calibri" w:hAnsi="Times New Roman"/>
          <w:b/>
          <w:szCs w:val="24"/>
        </w:rPr>
      </w:pPr>
    </w:p>
    <w:p w:rsidR="00234619" w:rsidRPr="002D0BB0" w:rsidRDefault="00234619" w:rsidP="00234619">
      <w:pPr>
        <w:spacing w:line="480" w:lineRule="auto"/>
        <w:jc w:val="left"/>
        <w:rPr>
          <w:rFonts w:ascii="Times New Roman" w:eastAsia="Calibri" w:hAnsi="Times New Roman"/>
          <w:szCs w:val="24"/>
        </w:rPr>
      </w:pPr>
      <w:r w:rsidRPr="002D0BB0">
        <w:rPr>
          <w:rFonts w:ascii="Times New Roman" w:eastAsia="Calibri" w:hAnsi="Times New Roman"/>
          <w:szCs w:val="24"/>
        </w:rPr>
        <w:t>Serial movers are relatively young (average age 35.4 years) suggesting that they do not spend long in each country.  They are highly educated, with a strong international orientation.  Their motivation for mobility is centred on 3 key drivers – career development, economic gain and cultural and travel opportunities.  Although the group is male biased, around 40% are women.  The majority of these serial movers were partnered, but only 36% had dependents with them in the host country.  Nearly 30% of respondents have not finished their international travels, and intend to be living in another country in 5 years’ time.</w:t>
      </w:r>
    </w:p>
    <w:p w:rsidR="00234619" w:rsidRPr="002D0BB0" w:rsidRDefault="00234619" w:rsidP="00234619">
      <w:pPr>
        <w:spacing w:line="480" w:lineRule="auto"/>
        <w:jc w:val="left"/>
        <w:rPr>
          <w:rFonts w:ascii="Times New Roman" w:eastAsia="Calibri" w:hAnsi="Times New Roman"/>
          <w:szCs w:val="24"/>
        </w:rPr>
      </w:pPr>
    </w:p>
    <w:p w:rsidR="00234619" w:rsidRPr="002D0BB0" w:rsidRDefault="00234619" w:rsidP="00234619">
      <w:pPr>
        <w:spacing w:line="480" w:lineRule="auto"/>
        <w:jc w:val="left"/>
        <w:rPr>
          <w:rFonts w:ascii="Times New Roman" w:eastAsia="Calibri" w:hAnsi="Times New Roman"/>
          <w:b/>
          <w:szCs w:val="24"/>
        </w:rPr>
      </w:pPr>
      <w:r w:rsidRPr="002D0BB0">
        <w:rPr>
          <w:rFonts w:ascii="Times New Roman" w:eastAsia="Calibri" w:hAnsi="Times New Roman"/>
          <w:b/>
          <w:szCs w:val="24"/>
        </w:rPr>
        <w:lastRenderedPageBreak/>
        <w:t>Research Limitations/Implications</w:t>
      </w:r>
    </w:p>
    <w:p w:rsidR="00234619" w:rsidRPr="002D0BB0" w:rsidRDefault="00234619" w:rsidP="00234619">
      <w:pPr>
        <w:spacing w:line="480" w:lineRule="auto"/>
        <w:jc w:val="left"/>
        <w:rPr>
          <w:rFonts w:ascii="Times New Roman" w:eastAsia="Calibri" w:hAnsi="Times New Roman"/>
          <w:szCs w:val="24"/>
        </w:rPr>
      </w:pPr>
      <w:r w:rsidRPr="002D0BB0">
        <w:rPr>
          <w:rFonts w:ascii="Times New Roman" w:eastAsia="Calibri" w:hAnsi="Times New Roman"/>
          <w:szCs w:val="24"/>
        </w:rPr>
        <w:t>There are three key implications for organisations seeking to harness this talent.  They must enable the transfer of knowledge so that maximum benefit can be derived from them before they move on.  The culture of the organisation must be attractive to these internationally-oriented people and proactive, innovative and responsive HR practices are required to attract and retain this talent.  The sample comes from just one country and further research is required to determine if these findings are similar for other serial self-initiated expatriates.</w:t>
      </w:r>
    </w:p>
    <w:p w:rsidR="00234619" w:rsidRPr="002D0BB0" w:rsidRDefault="00234619" w:rsidP="00234619">
      <w:pPr>
        <w:spacing w:line="480" w:lineRule="auto"/>
        <w:jc w:val="left"/>
        <w:rPr>
          <w:rFonts w:ascii="Times New Roman" w:eastAsia="Calibri" w:hAnsi="Times New Roman"/>
          <w:szCs w:val="24"/>
        </w:rPr>
      </w:pPr>
    </w:p>
    <w:p w:rsidR="00234619" w:rsidRPr="002D0BB0" w:rsidRDefault="00234619" w:rsidP="00234619">
      <w:pPr>
        <w:spacing w:line="480" w:lineRule="auto"/>
        <w:jc w:val="left"/>
        <w:rPr>
          <w:rFonts w:ascii="Times New Roman" w:eastAsia="Calibri" w:hAnsi="Times New Roman"/>
          <w:b/>
          <w:szCs w:val="24"/>
        </w:rPr>
      </w:pPr>
      <w:r w:rsidRPr="002D0BB0">
        <w:rPr>
          <w:rFonts w:ascii="Times New Roman" w:eastAsia="Calibri" w:hAnsi="Times New Roman"/>
          <w:b/>
          <w:szCs w:val="24"/>
        </w:rPr>
        <w:t>Originality/Value of the Paper</w:t>
      </w:r>
    </w:p>
    <w:p w:rsidR="00234619" w:rsidRPr="002D0BB0" w:rsidRDefault="00234619" w:rsidP="00234619">
      <w:pPr>
        <w:spacing w:line="480" w:lineRule="auto"/>
        <w:jc w:val="left"/>
        <w:rPr>
          <w:rFonts w:ascii="Times New Roman" w:eastAsia="Calibri" w:hAnsi="Times New Roman"/>
          <w:szCs w:val="24"/>
        </w:rPr>
      </w:pPr>
      <w:r w:rsidRPr="002D0BB0">
        <w:rPr>
          <w:rFonts w:ascii="Times New Roman" w:eastAsia="Calibri" w:hAnsi="Times New Roman"/>
          <w:szCs w:val="24"/>
        </w:rPr>
        <w:t xml:space="preserve">The self-initiated movement of highly educated people across international boundaries is becoming increasingly common, and these individuals are the ones with the skills and experience to contribute most to the growing and globalised economy.  Serial </w:t>
      </w:r>
      <w:proofErr w:type="gramStart"/>
      <w:r w:rsidRPr="002D0BB0">
        <w:rPr>
          <w:rFonts w:ascii="Times New Roman" w:eastAsia="Calibri" w:hAnsi="Times New Roman"/>
          <w:szCs w:val="24"/>
        </w:rPr>
        <w:t>mobility,</w:t>
      </w:r>
      <w:proofErr w:type="gramEnd"/>
      <w:r w:rsidRPr="002D0BB0">
        <w:rPr>
          <w:rFonts w:ascii="Times New Roman" w:eastAsia="Calibri" w:hAnsi="Times New Roman"/>
          <w:szCs w:val="24"/>
        </w:rPr>
        <w:t xml:space="preserve"> is however, a under-researched population, and this paper offers an initial portrayal of this important talent.</w:t>
      </w:r>
    </w:p>
    <w:p w:rsidR="00234619" w:rsidRPr="002D0BB0" w:rsidRDefault="00234619" w:rsidP="00234619">
      <w:pPr>
        <w:spacing w:line="480" w:lineRule="auto"/>
        <w:jc w:val="center"/>
        <w:rPr>
          <w:rFonts w:ascii="Times New Roman" w:hAnsi="Times New Roman"/>
          <w:b/>
          <w:szCs w:val="24"/>
        </w:rPr>
      </w:pPr>
    </w:p>
    <w:p w:rsidR="00855AFF" w:rsidRPr="002D0BB0" w:rsidRDefault="00FB0B2F" w:rsidP="00234619">
      <w:pPr>
        <w:spacing w:line="480" w:lineRule="auto"/>
        <w:jc w:val="center"/>
        <w:rPr>
          <w:rFonts w:ascii="Times New Roman" w:hAnsi="Times New Roman"/>
          <w:b/>
          <w:szCs w:val="24"/>
        </w:rPr>
      </w:pPr>
      <w:r w:rsidRPr="002D0BB0">
        <w:rPr>
          <w:rFonts w:ascii="Times New Roman" w:hAnsi="Times New Roman"/>
          <w:b/>
          <w:szCs w:val="24"/>
        </w:rPr>
        <w:t>INTRODUCTION</w:t>
      </w:r>
    </w:p>
    <w:p w:rsidR="00234619" w:rsidRPr="002D0BB0" w:rsidRDefault="00234619" w:rsidP="00234619">
      <w:pPr>
        <w:spacing w:line="480" w:lineRule="auto"/>
        <w:jc w:val="center"/>
        <w:rPr>
          <w:rFonts w:ascii="Times New Roman" w:hAnsi="Times New Roman"/>
          <w:b/>
          <w:szCs w:val="24"/>
        </w:rPr>
      </w:pPr>
    </w:p>
    <w:p w:rsidR="006C0B2D" w:rsidRPr="002D0BB0" w:rsidRDefault="00C41112" w:rsidP="00234619">
      <w:pPr>
        <w:spacing w:line="480" w:lineRule="auto"/>
        <w:rPr>
          <w:rFonts w:ascii="Times New Roman" w:hAnsi="Times New Roman"/>
          <w:szCs w:val="24"/>
        </w:rPr>
      </w:pPr>
      <w:r w:rsidRPr="002D0BB0">
        <w:rPr>
          <w:rFonts w:ascii="Times New Roman" w:hAnsi="Times New Roman"/>
          <w:szCs w:val="24"/>
        </w:rPr>
        <w:t>Globalis</w:t>
      </w:r>
      <w:r w:rsidR="0030321F" w:rsidRPr="002D0BB0">
        <w:rPr>
          <w:rFonts w:ascii="Times New Roman" w:hAnsi="Times New Roman"/>
          <w:szCs w:val="24"/>
        </w:rPr>
        <w:t xml:space="preserve">ation has changed the way the world operates </w:t>
      </w:r>
      <w:r w:rsidR="00C46809"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&lt;EndNote&gt;&lt;Cite&gt;&lt;Author&gt;Furnham&lt;/Author&gt;&lt;Year&gt;2010&lt;/Year&gt;&lt;RecNum&gt;2244&lt;/RecNum&gt;&lt;DisplayText&gt;(Furnham, 2010)&lt;/DisplayText&gt;&lt;record&gt;&lt;rec-number&gt;2244&lt;/rec-number&gt;&lt;foreign-keys&gt;&lt;key app="EN" db-id="0v9atx2wkfz52pet55ypfffn2xfzx5rztazt"&gt;2244&lt;/key&gt;&lt;/foreign-keys&gt;&lt;ref-type name="Book Section"&gt;5&lt;/ref-type&gt;&lt;contributors&gt;&lt;authors&gt;&lt;author&gt;Furnham, A&lt;/author&gt;&lt;/authors&gt;&lt;secondary-authors&gt;&lt;author&gt;Carr, S. C.&lt;/author&gt;&lt;/secondary-authors&gt;&lt;/contributors&gt;&lt;titles&gt;&lt;title&gt;Human mobility in a global era&lt;/title&gt;&lt;secondary-title&gt;The psychology of mobility&lt;/secondary-title&gt;&lt;/titles&gt;&lt;pages&gt;23-45&lt;/pages&gt;&lt;dates&gt;&lt;year&gt;2010&lt;/year&gt;&lt;/dates&gt;&lt;pub-location&gt;New York&lt;/pub-location&gt;&lt;publisher&gt;Springer&lt;/publisher&gt;&lt;urls&gt;&lt;/urls&gt;&lt;/record&gt;&lt;/Cite&gt;&lt;/EndNote&gt;</w:instrText>
      </w:r>
      <w:r w:rsidR="00C46809" w:rsidRPr="002D0BB0">
        <w:rPr>
          <w:rFonts w:ascii="Times New Roman" w:hAnsi="Times New Roman"/>
          <w:szCs w:val="24"/>
        </w:rPr>
        <w:fldChar w:fldCharType="separate"/>
      </w:r>
      <w:r w:rsidR="009B703A" w:rsidRPr="002D0BB0">
        <w:rPr>
          <w:rFonts w:ascii="Times New Roman" w:hAnsi="Times New Roman"/>
          <w:noProof/>
          <w:szCs w:val="24"/>
        </w:rPr>
        <w:t>(</w:t>
      </w:r>
      <w:hyperlink w:anchor="_ENREF_36" w:tooltip="Furnham, 2010 #2244" w:history="1">
        <w:r w:rsidR="00513806" w:rsidRPr="002D0BB0">
          <w:rPr>
            <w:rFonts w:ascii="Times New Roman" w:hAnsi="Times New Roman"/>
            <w:noProof/>
            <w:szCs w:val="24"/>
          </w:rPr>
          <w:t>Furnham, 2010</w:t>
        </w:r>
      </w:hyperlink>
      <w:r w:rsidR="009B703A" w:rsidRPr="002D0BB0">
        <w:rPr>
          <w:rFonts w:ascii="Times New Roman" w:hAnsi="Times New Roman"/>
          <w:noProof/>
          <w:szCs w:val="24"/>
        </w:rPr>
        <w:t>)</w:t>
      </w:r>
      <w:r w:rsidR="00C46809" w:rsidRPr="002D0BB0">
        <w:rPr>
          <w:rFonts w:ascii="Times New Roman" w:hAnsi="Times New Roman"/>
          <w:szCs w:val="24"/>
        </w:rPr>
        <w:fldChar w:fldCharType="end"/>
      </w:r>
      <w:r w:rsidR="00C46809" w:rsidRPr="002D0BB0">
        <w:rPr>
          <w:rFonts w:ascii="Times New Roman" w:hAnsi="Times New Roman"/>
          <w:szCs w:val="24"/>
        </w:rPr>
        <w:t xml:space="preserve">.  Information technology has exposed people to more of the world, and cheaper travel has meant that they can get there.  </w:t>
      </w:r>
      <w:r w:rsidR="00855AFF" w:rsidRPr="002D0BB0">
        <w:rPr>
          <w:rFonts w:ascii="Times New Roman" w:hAnsi="Times New Roman"/>
          <w:szCs w:val="24"/>
        </w:rPr>
        <w:t>Today, the self-initiated movement of highly educated people across national boundaries has become common.  A developing global labo</w:t>
      </w:r>
      <w:r w:rsidRPr="002D0BB0">
        <w:rPr>
          <w:rFonts w:ascii="Times New Roman" w:hAnsi="Times New Roman"/>
          <w:szCs w:val="24"/>
        </w:rPr>
        <w:t>u</w:t>
      </w:r>
      <w:r w:rsidR="00855AFF" w:rsidRPr="002D0BB0">
        <w:rPr>
          <w:rFonts w:ascii="Times New Roman" w:hAnsi="Times New Roman"/>
          <w:szCs w:val="24"/>
        </w:rPr>
        <w:t xml:space="preserve">r market and openness to opportunities beyond geographical boundaries has resulted in an increasing number of people changing their social space, and living and working in other countries.  </w:t>
      </w:r>
      <w:r w:rsidR="006C0B2D" w:rsidRPr="002D0BB0">
        <w:rPr>
          <w:rFonts w:ascii="Times New Roman" w:hAnsi="Times New Roman"/>
          <w:szCs w:val="24"/>
        </w:rPr>
        <w:t xml:space="preserve">New forms of mobility are emerging, including short-term transfers </w:t>
      </w:r>
      <w:r w:rsidR="00C1229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&lt;EndNote&gt;&lt;Cite&gt;&lt;Author&gt;Fenwick&lt;/Author&gt;&lt;Year&gt;2004&lt;/Year&gt;&lt;RecNum&gt;1872&lt;/RecNum&gt;&lt;DisplayText&gt;(Fenwick, 2004)&lt;/DisplayText&gt;&lt;record&gt;&lt;rec-number&gt;1872&lt;/rec-number&gt;&lt;foreign-keys&gt;&lt;key app="EN" db-id="0v9atx2wkfz52pet55ypfffn2xfzx5rztazt"&gt;1872&lt;/key&gt;&lt;/foreign-keys&gt;&lt;ref-type name="Journal Article"&gt;17&lt;/ref-type&gt;&lt;contributors&gt;&lt;authors&gt;&lt;author&gt;Fenwick, M.&lt;/author&gt;&lt;/authors&gt;&lt;/contributors&gt;&lt;titles&gt;&lt;title&gt;On international assignment: Is expatriation the only way to go?&lt;/title&gt;&lt;secondary-title&gt;Asia Pacific Journal of Human Resources&lt;/secondary-title&gt;&lt;/titles&gt;&lt;pages&gt;365-377&lt;/pages&gt;&lt;volume&gt;42&lt;/volume&gt;&lt;number&gt;3&lt;/number&gt;&lt;dates&gt;&lt;year&gt;2004&lt;/year&gt;&lt;/dates&gt;&lt;urls&gt;&lt;/urls&gt;&lt;/record&gt;&lt;/Cite&gt;&lt;/EndNote&gt;</w:instrText>
      </w:r>
      <w:r w:rsidR="00C12294" w:rsidRPr="002D0BB0">
        <w:rPr>
          <w:rFonts w:ascii="Times New Roman" w:hAnsi="Times New Roman"/>
          <w:szCs w:val="24"/>
        </w:rPr>
        <w:fldChar w:fldCharType="separate"/>
      </w:r>
      <w:r w:rsidR="009B703A" w:rsidRPr="002D0BB0">
        <w:rPr>
          <w:rFonts w:ascii="Times New Roman" w:hAnsi="Times New Roman"/>
          <w:noProof/>
          <w:szCs w:val="24"/>
        </w:rPr>
        <w:t>(</w:t>
      </w:r>
      <w:hyperlink w:anchor="_ENREF_31" w:tooltip="Fenwick, 2004 #1872" w:history="1">
        <w:r w:rsidR="00513806" w:rsidRPr="002D0BB0">
          <w:rPr>
            <w:rFonts w:ascii="Times New Roman" w:hAnsi="Times New Roman"/>
            <w:noProof/>
            <w:szCs w:val="24"/>
          </w:rPr>
          <w:t>Fenwick, 2004</w:t>
        </w:r>
      </w:hyperlink>
      <w:r w:rsidR="009B703A" w:rsidRPr="002D0BB0">
        <w:rPr>
          <w:rFonts w:ascii="Times New Roman" w:hAnsi="Times New Roman"/>
          <w:noProof/>
          <w:szCs w:val="24"/>
        </w:rPr>
        <w:t>)</w:t>
      </w:r>
      <w:r w:rsidR="00C12294" w:rsidRPr="002D0BB0">
        <w:rPr>
          <w:rFonts w:ascii="Times New Roman" w:hAnsi="Times New Roman"/>
          <w:szCs w:val="24"/>
        </w:rPr>
        <w:fldChar w:fldCharType="end"/>
      </w:r>
      <w:r w:rsidR="006C0B2D" w:rsidRPr="002D0BB0">
        <w:rPr>
          <w:rFonts w:ascii="Times New Roman" w:hAnsi="Times New Roman"/>
          <w:szCs w:val="24"/>
        </w:rPr>
        <w:t xml:space="preserve">, very long-distance commuting, and frequent excursions </w:t>
      </w:r>
      <w:r w:rsidR="00C1229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&lt;EndNote&gt;&lt;Cite&gt;&lt;Author&gt;Flamm&lt;/Author&gt;&lt;Year&gt;2006&lt;/Year&gt;&lt;RecNum&gt;2088&lt;/RecNum&gt;&lt;DisplayText&gt;(Flamm and Kaufmann, 2006)&lt;/DisplayText&gt;&lt;record&gt;&lt;rec-number&gt;2088&lt;/rec-number&gt;&lt;foreign-keys&gt;&lt;key app="EN" db-id="0v9atx2wkfz52pet55ypfffn2xfzx5rztazt"&gt;2088&lt;/key&gt;&lt;/foreign-keys&gt;&lt;ref-type name="Journal Article"&gt;17&lt;/ref-type&gt;&lt;contributors&gt;&lt;authors&gt;&lt;author&gt;Flamm, M&lt;/author&gt;&lt;author&gt;Kaufmann, V&lt;/author&gt;&lt;/authors&gt;&lt;/contributors&gt;&lt;titles&gt;&lt;title&gt;Operationalising the concept of motility: A qualitative study&lt;/title&gt;&lt;secondary-title&gt;Mobilities&lt;/secondary-title&gt;&lt;/titles&gt;&lt;pages&gt;167-189&lt;/pages&gt;&lt;volume&gt;1&lt;/volume&gt;&lt;number&gt;2&lt;/number&gt;&lt;dates&gt;&lt;year&gt;2006&lt;/year&gt;&lt;/dates&gt;&lt;urls&gt;&lt;/urls&gt;&lt;/record&gt;&lt;/Cite&gt;&lt;/EndNote&gt;</w:instrText>
      </w:r>
      <w:r w:rsidR="00C12294" w:rsidRPr="002D0BB0">
        <w:rPr>
          <w:rFonts w:ascii="Times New Roman" w:hAnsi="Times New Roman"/>
          <w:szCs w:val="24"/>
        </w:rPr>
        <w:fldChar w:fldCharType="separate"/>
      </w:r>
      <w:r w:rsidR="009B703A" w:rsidRPr="002D0BB0">
        <w:rPr>
          <w:rFonts w:ascii="Times New Roman" w:hAnsi="Times New Roman"/>
          <w:noProof/>
          <w:szCs w:val="24"/>
        </w:rPr>
        <w:t>(</w:t>
      </w:r>
      <w:hyperlink w:anchor="_ENREF_33" w:tooltip="Flamm, 2006 #2088" w:history="1">
        <w:r w:rsidR="00513806" w:rsidRPr="002D0BB0">
          <w:rPr>
            <w:rFonts w:ascii="Times New Roman" w:hAnsi="Times New Roman"/>
            <w:noProof/>
            <w:szCs w:val="24"/>
          </w:rPr>
          <w:t>Flamm and Kaufmann, 2006</w:t>
        </w:r>
      </w:hyperlink>
      <w:r w:rsidR="009B703A" w:rsidRPr="002D0BB0">
        <w:rPr>
          <w:rFonts w:ascii="Times New Roman" w:hAnsi="Times New Roman"/>
          <w:noProof/>
          <w:szCs w:val="24"/>
        </w:rPr>
        <w:t>)</w:t>
      </w:r>
      <w:r w:rsidR="00C12294" w:rsidRPr="002D0BB0">
        <w:rPr>
          <w:rFonts w:ascii="Times New Roman" w:hAnsi="Times New Roman"/>
          <w:szCs w:val="24"/>
        </w:rPr>
        <w:fldChar w:fldCharType="end"/>
      </w:r>
      <w:r w:rsidR="006C0B2D" w:rsidRPr="002D0BB0">
        <w:rPr>
          <w:rFonts w:ascii="Times New Roman" w:hAnsi="Times New Roman"/>
          <w:szCs w:val="24"/>
        </w:rPr>
        <w:t xml:space="preserve">.  </w:t>
      </w:r>
    </w:p>
    <w:p w:rsidR="00234619" w:rsidRPr="002D0BB0" w:rsidRDefault="007B13D1" w:rsidP="00234619">
      <w:pPr>
        <w:spacing w:line="480" w:lineRule="auto"/>
        <w:rPr>
          <w:rFonts w:ascii="Times New Roman" w:hAnsi="Times New Roman"/>
          <w:szCs w:val="24"/>
        </w:rPr>
      </w:pPr>
      <w:r w:rsidRPr="002D0BB0">
        <w:rPr>
          <w:rFonts w:ascii="Times New Roman" w:hAnsi="Times New Roman"/>
          <w:szCs w:val="24"/>
        </w:rPr>
        <w:lastRenderedPageBreak/>
        <w:tab/>
      </w:r>
    </w:p>
    <w:p w:rsidR="00855AFF" w:rsidRPr="002D0BB0" w:rsidRDefault="00855AFF" w:rsidP="00234619">
      <w:pPr>
        <w:spacing w:line="480" w:lineRule="auto"/>
        <w:rPr>
          <w:rFonts w:ascii="Times New Roman" w:hAnsi="Times New Roman"/>
          <w:szCs w:val="24"/>
        </w:rPr>
      </w:pPr>
      <w:r w:rsidRPr="002D0BB0">
        <w:rPr>
          <w:rFonts w:ascii="Times New Roman" w:hAnsi="Times New Roman"/>
          <w:szCs w:val="24"/>
        </w:rPr>
        <w:t xml:space="preserve">The importance of this mobility to the global economy stems from its contribution to the creation and diffusion of knowledge </w:t>
      </w:r>
      <w:r w:rsidR="00C1229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&lt;EndNote&gt;&lt;Cite&gt;&lt;Author&gt;OECD&lt;/Author&gt;&lt;Year&gt;2008&lt;/Year&gt;&lt;RecNum&gt;1975&lt;/RecNum&gt;&lt;DisplayText&gt;(OECD, 2008)&lt;/DisplayText&gt;&lt;record&gt;&lt;rec-number&gt;1975&lt;/rec-number&gt;&lt;foreign-keys&gt;&lt;key app="EN" db-id="0v9atx2wkfz52pet55ypfffn2xfzx5rztazt"&gt;1975&lt;/key&gt;&lt;/foreign-keys&gt;&lt;ref-type name="Report"&gt;27&lt;/ref-type&gt;&lt;contributors&gt;&lt;authors&gt;&lt;author&gt;OECD,&lt;/author&gt;&lt;/authors&gt;&lt;/contributors&gt;&lt;titles&gt;&lt;title&gt;The global competition for talent: Mobility of the highly skilled&lt;/title&gt;&lt;/titles&gt;&lt;dates&gt;&lt;year&gt;2008&lt;/year&gt;&lt;/dates&gt;&lt;pub-location&gt;Paris&lt;/pub-location&gt;&lt;publisher&gt;OECD&lt;/publisher&gt;&lt;urls&gt;&lt;/urls&gt;&lt;/record&gt;&lt;/Cite&gt;&lt;/EndNote&gt;</w:instrText>
      </w:r>
      <w:r w:rsidR="00C12294" w:rsidRPr="002D0BB0">
        <w:rPr>
          <w:rFonts w:ascii="Times New Roman" w:hAnsi="Times New Roman"/>
          <w:szCs w:val="24"/>
        </w:rPr>
        <w:fldChar w:fldCharType="separate"/>
      </w:r>
      <w:r w:rsidR="009B703A" w:rsidRPr="002D0BB0">
        <w:rPr>
          <w:rFonts w:ascii="Times New Roman" w:hAnsi="Times New Roman"/>
          <w:noProof/>
          <w:szCs w:val="24"/>
        </w:rPr>
        <w:t>(</w:t>
      </w:r>
      <w:hyperlink w:anchor="_ENREF_58" w:tooltip="OECD, 2008 #1975" w:history="1">
        <w:r w:rsidR="00513806" w:rsidRPr="002D0BB0">
          <w:rPr>
            <w:rFonts w:ascii="Times New Roman" w:hAnsi="Times New Roman"/>
            <w:noProof/>
            <w:szCs w:val="24"/>
          </w:rPr>
          <w:t>OECD, 2008</w:t>
        </w:r>
      </w:hyperlink>
      <w:r w:rsidR="009B703A" w:rsidRPr="002D0BB0">
        <w:rPr>
          <w:rFonts w:ascii="Times New Roman" w:hAnsi="Times New Roman"/>
          <w:noProof/>
          <w:szCs w:val="24"/>
        </w:rPr>
        <w:t>)</w:t>
      </w:r>
      <w:r w:rsidR="00C12294" w:rsidRPr="002D0BB0">
        <w:rPr>
          <w:rFonts w:ascii="Times New Roman" w:hAnsi="Times New Roman"/>
          <w:szCs w:val="24"/>
        </w:rPr>
        <w:fldChar w:fldCharType="end"/>
      </w:r>
      <w:r w:rsidRPr="002D0BB0">
        <w:rPr>
          <w:rFonts w:ascii="Times New Roman" w:hAnsi="Times New Roman"/>
          <w:szCs w:val="24"/>
        </w:rPr>
        <w:t xml:space="preserve">.  Individuals take with them their skills and experience, and, when combined with the skills and experiences of others in the host country, new and different approaches can be realised.  For the mobile person, there are benefits too, including development of individual competencies </w:t>
      </w:r>
      <w:r w:rsidR="00C12294" w:rsidRPr="002D0BB0">
        <w:rPr>
          <w:rFonts w:ascii="Times New Roman" w:hAnsi="Times New Roman"/>
          <w:szCs w:val="24"/>
        </w:rPr>
        <w:fldChar w:fldCharType="begin">
          <w:fldData xml:space="preserve">PEVuZE5vdGU+PENpdGU+PEF1dGhvcj5EaWNrbWFubjwvQXV0aG9yPjxZZWFyPjIwMDU8L1llYXI+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</w:fldData>
        </w:fldChar>
      </w:r>
      <w:r w:rsidR="00712BCF" w:rsidRPr="002D0BB0">
        <w:rPr>
          <w:rFonts w:ascii="Times New Roman" w:hAnsi="Times New Roman"/>
          <w:szCs w:val="24"/>
        </w:rPr>
        <w:instrText xml:space="preserve"> ADDIN EN.CITE </w:instrText>
      </w:r>
      <w:r w:rsidR="00712BCF" w:rsidRPr="002D0BB0">
        <w:rPr>
          <w:rFonts w:ascii="Times New Roman" w:hAnsi="Times New Roman"/>
          <w:szCs w:val="24"/>
        </w:rPr>
        <w:fldChar w:fldCharType="begin">
          <w:fldData xml:space="preserve">PEVuZE5vdGU+PENpdGU+PEF1dGhvcj5EaWNrbWFubjwvQXV0aG9yPjxZZWFyPjIwMDU8L1llYXI+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</w:fldData>
        </w:fldChar>
      </w:r>
      <w:r w:rsidR="00712BCF" w:rsidRPr="002D0BB0">
        <w:rPr>
          <w:rFonts w:ascii="Times New Roman" w:hAnsi="Times New Roman"/>
          <w:szCs w:val="24"/>
        </w:rPr>
        <w:instrText xml:space="preserve"> ADDIN EN.CITE.DATA </w:instrText>
      </w:r>
      <w:r w:rsidR="00712BCF" w:rsidRPr="002D0BB0">
        <w:rPr>
          <w:rFonts w:ascii="Times New Roman" w:hAnsi="Times New Roman"/>
          <w:szCs w:val="24"/>
        </w:rPr>
      </w:r>
      <w:r w:rsidR="00712BCF" w:rsidRPr="002D0BB0">
        <w:rPr>
          <w:rFonts w:ascii="Times New Roman" w:hAnsi="Times New Roman"/>
          <w:szCs w:val="24"/>
        </w:rPr>
        <w:fldChar w:fldCharType="end"/>
      </w:r>
      <w:r w:rsidR="00C12294" w:rsidRPr="002D0BB0">
        <w:rPr>
          <w:rFonts w:ascii="Times New Roman" w:hAnsi="Times New Roman"/>
          <w:szCs w:val="24"/>
        </w:rPr>
      </w:r>
      <w:r w:rsidR="00C12294" w:rsidRPr="002D0BB0">
        <w:rPr>
          <w:rFonts w:ascii="Times New Roman" w:hAnsi="Times New Roman"/>
          <w:szCs w:val="24"/>
        </w:rPr>
        <w:fldChar w:fldCharType="separate"/>
      </w:r>
      <w:r w:rsidR="00712BCF" w:rsidRPr="002D0BB0">
        <w:rPr>
          <w:rFonts w:ascii="Times New Roman" w:hAnsi="Times New Roman"/>
          <w:noProof/>
          <w:szCs w:val="24"/>
        </w:rPr>
        <w:t>(</w:t>
      </w:r>
      <w:hyperlink w:anchor="_ENREF_24" w:tooltip="Dickmann, 2005 #1649" w:history="1">
        <w:r w:rsidR="00513806" w:rsidRPr="002D0BB0">
          <w:rPr>
            <w:rFonts w:ascii="Times New Roman" w:hAnsi="Times New Roman"/>
            <w:noProof/>
            <w:szCs w:val="24"/>
          </w:rPr>
          <w:t>Dickmann and Harris, 2005</w:t>
        </w:r>
      </w:hyperlink>
      <w:r w:rsidR="00712BCF" w:rsidRPr="002D0BB0">
        <w:rPr>
          <w:rFonts w:ascii="Times New Roman" w:hAnsi="Times New Roman"/>
          <w:noProof/>
          <w:szCs w:val="24"/>
        </w:rPr>
        <w:t xml:space="preserve">, </w:t>
      </w:r>
      <w:hyperlink w:anchor="_ENREF_55" w:tooltip="Myers, 2005 #1479" w:history="1">
        <w:r w:rsidR="00513806" w:rsidRPr="002D0BB0">
          <w:rPr>
            <w:rFonts w:ascii="Times New Roman" w:hAnsi="Times New Roman"/>
            <w:noProof/>
            <w:szCs w:val="24"/>
          </w:rPr>
          <w:t>Myers and Pringle, 2005a</w:t>
        </w:r>
      </w:hyperlink>
      <w:r w:rsidR="00712BCF" w:rsidRPr="002D0BB0">
        <w:rPr>
          <w:rFonts w:ascii="Times New Roman" w:hAnsi="Times New Roman"/>
          <w:noProof/>
          <w:szCs w:val="24"/>
        </w:rPr>
        <w:t xml:space="preserve">, </w:t>
      </w:r>
      <w:hyperlink w:anchor="_ENREF_26" w:tooltip="Doherty, 2009 #2053" w:history="1">
        <w:r w:rsidR="00513806" w:rsidRPr="002D0BB0">
          <w:rPr>
            <w:rFonts w:ascii="Times New Roman" w:hAnsi="Times New Roman"/>
            <w:noProof/>
            <w:szCs w:val="24"/>
          </w:rPr>
          <w:t>Doherty and Dickmann, 2009</w:t>
        </w:r>
      </w:hyperlink>
      <w:r w:rsidR="00712BCF" w:rsidRPr="002D0BB0">
        <w:rPr>
          <w:rFonts w:ascii="Times New Roman" w:hAnsi="Times New Roman"/>
          <w:noProof/>
          <w:szCs w:val="24"/>
        </w:rPr>
        <w:t>)</w:t>
      </w:r>
      <w:r w:rsidR="00C12294" w:rsidRPr="002D0BB0">
        <w:rPr>
          <w:rFonts w:ascii="Times New Roman" w:hAnsi="Times New Roman"/>
          <w:szCs w:val="24"/>
        </w:rPr>
        <w:fldChar w:fldCharType="end"/>
      </w:r>
      <w:r w:rsidRPr="002D0BB0">
        <w:rPr>
          <w:rFonts w:ascii="Times New Roman" w:hAnsi="Times New Roman"/>
          <w:szCs w:val="24"/>
        </w:rPr>
        <w:t xml:space="preserve">, the broadening of work and social networks </w:t>
      </w:r>
      <w:r w:rsidR="00C1229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&lt;EndNote&gt;&lt;Cite&gt;&lt;Author&gt;Jokinen&lt;/Author&gt;&lt;Year&gt;2008&lt;/Year&gt;&lt;RecNum&gt;1976&lt;/RecNum&gt;&lt;DisplayText&gt;(Jokinen et al., 2008)&lt;/DisplayText&gt;&lt;record&gt;&lt;rec-number&gt;1976&lt;/rec-number&gt;&lt;foreign-keys&gt;&lt;key app="EN" db-id="0v9atx2wkfz52pet55ypfffn2xfzx5rztazt"&gt;1976&lt;/key&gt;&lt;/foreign-keys&gt;&lt;ref-type name="Journal Article"&gt;17&lt;/ref-type&gt;&lt;contributors&gt;&lt;authors&gt;&lt;author&gt;Jokinen, T&lt;/author&gt;&lt;author&gt;Brewster, C&lt;/author&gt;&lt;author&gt;Suutari, V&lt;/author&gt;&lt;/authors&gt;&lt;/contributors&gt;&lt;titles&gt;&lt;title&gt;Career capital during international work experiences: Contrasting self-initiated expatriate experiences and assigned expatriation&lt;/title&gt;&lt;secondary-title&gt;The International Journal of Human Resource Management&lt;/secondary-title&gt;&lt;/titles&gt;&lt;periodical&gt;&lt;full-title&gt;The International Journal of Human Resource Management&lt;/full-title&gt;&lt;/periodical&gt;&lt;pages&gt;979–998&lt;/pages&gt;&lt;volume&gt;19&lt;/volume&gt;&lt;number&gt;6&lt;/number&gt;&lt;dates&gt;&lt;year&gt;2008&lt;/year&gt;&lt;/dates&gt;&lt;urls&gt;&lt;/urls&gt;&lt;/record&gt;&lt;/Cite&gt;&lt;/EndNote&gt;</w:instrText>
      </w:r>
      <w:r w:rsidR="00C12294" w:rsidRPr="002D0BB0">
        <w:rPr>
          <w:rFonts w:ascii="Times New Roman" w:hAnsi="Times New Roman"/>
          <w:szCs w:val="24"/>
        </w:rPr>
        <w:fldChar w:fldCharType="separate"/>
      </w:r>
      <w:r w:rsidR="009B703A" w:rsidRPr="002D0BB0">
        <w:rPr>
          <w:rFonts w:ascii="Times New Roman" w:hAnsi="Times New Roman"/>
          <w:noProof/>
          <w:szCs w:val="24"/>
        </w:rPr>
        <w:t>(</w:t>
      </w:r>
      <w:hyperlink w:anchor="_ENREF_48" w:tooltip="Jokinen, 2008 #1976" w:history="1">
        <w:r w:rsidR="00513806" w:rsidRPr="002D0BB0">
          <w:rPr>
            <w:rFonts w:ascii="Times New Roman" w:hAnsi="Times New Roman"/>
            <w:noProof/>
            <w:szCs w:val="24"/>
          </w:rPr>
          <w:t>Jokinen et al., 2008</w:t>
        </w:r>
      </w:hyperlink>
      <w:r w:rsidR="009B703A" w:rsidRPr="002D0BB0">
        <w:rPr>
          <w:rFonts w:ascii="Times New Roman" w:hAnsi="Times New Roman"/>
          <w:noProof/>
          <w:szCs w:val="24"/>
        </w:rPr>
        <w:t>)</w:t>
      </w:r>
      <w:r w:rsidR="00C12294" w:rsidRPr="002D0BB0">
        <w:rPr>
          <w:rFonts w:ascii="Times New Roman" w:hAnsi="Times New Roman"/>
          <w:szCs w:val="24"/>
        </w:rPr>
        <w:fldChar w:fldCharType="end"/>
      </w:r>
      <w:r w:rsidRPr="002D0BB0">
        <w:rPr>
          <w:rFonts w:ascii="Times New Roman" w:hAnsi="Times New Roman"/>
          <w:szCs w:val="24"/>
        </w:rPr>
        <w:t xml:space="preserve"> and the opportunity of exploring another culture </w:t>
      </w:r>
      <w:r w:rsidR="00C1229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&lt;EndNote&gt;&lt;Cite&gt;&lt;Author&gt;Hippler&lt;/Author&gt;&lt;Year&gt;2009&lt;/Year&gt;&lt;RecNum&gt;2052&lt;/RecNum&gt;&lt;DisplayText&gt;(Hippler, 2009, Inkson and Myers, 2003)&lt;/DisplayText&gt;&lt;record&gt;&lt;rec-number&gt;2052&lt;/rec-number&gt;&lt;foreign-keys&gt;&lt;key app="EN" db-id="0v9atx2wkfz52pet55ypfffn2xfzx5rztazt"&gt;2052&lt;/key&gt;&lt;/foreign-keys&gt;&lt;ref-type name="Journal Article"&gt;17&lt;/ref-type&gt;&lt;contributors&gt;&lt;authors&gt;&lt;author&gt;Hippler, T.&lt;/author&gt;&lt;/authors&gt;&lt;/contributors&gt;&lt;titles&gt;&lt;title&gt;Why do they go? Empirical evidence of employees&amp;apos; motives for seeking or accepting relocation&lt;/title&gt;&lt;secondary-title&gt;International Journal of Human Resource Management&lt;/secondary-title&gt;&lt;/titles&gt;&lt;periodical&gt;&lt;full-title&gt;International Journal of Human Resource Management&lt;/full-title&gt;&lt;/periodical&gt;&lt;pages&gt;1381–1401&lt;/pages&gt;&lt;volume&gt;20&lt;/volume&gt;&lt;number&gt;6&lt;/number&gt;&lt;dates&gt;&lt;year&gt;2009&lt;/year&gt;&lt;pub-dates&gt;&lt;date&gt;2007&lt;/date&gt;&lt;/pub-dates&gt;&lt;/dates&gt;&lt;pub-location&gt;London, &lt;/pub-location&gt;&lt;accession-num&gt;ISI:000267146100009&lt;/accession-num&gt;&lt;urls&gt;&lt;related-urls&gt;&lt;url&gt;&amp;lt;Go to ISI&amp;gt;://000267146100009&lt;/url&gt;&lt;/related-urls&gt;&lt;/urls&gt;&lt;electronic-resource-num&gt;10.1080/09585190902909889&lt;/electronic-resource-num&gt;&lt;/record&gt;&lt;/Cite&gt;&lt;Cite&gt;&lt;Author&gt;Inkson&lt;/Author&gt;&lt;Year&gt;2003&lt;/Year&gt;&lt;RecNum&gt;393&lt;/RecNum&gt;&lt;record&gt;&lt;rec-number&gt;393&lt;/rec-number&gt;&lt;foreign-keys&gt;&lt;key app="EN" db-id="0v9atx2wkfz52pet55ypfffn2xfzx5rztazt"&gt;393&lt;/key&gt;&lt;/foreign-keys&gt;&lt;ref-type name="Journal Article"&gt;17&lt;/ref-type&gt;&lt;contributors&gt;&lt;authors&gt;&lt;author&gt;Inkson, K.&lt;/author&gt;&lt;author&gt;Myers, B&lt;/author&gt;&lt;/authors&gt;&lt;/contributors&gt;&lt;titles&gt;&lt;title&gt;&amp;quot;The big OE&amp;quot;: Self-directed travel and career development&lt;/title&gt;&lt;secondary-title&gt;Career Development International&lt;/secondary-title&gt;&lt;/titles&gt;&lt;periodical&gt;&lt;full-title&gt;Career Development International&lt;/full-title&gt;&lt;/periodical&gt;&lt;pages&gt;170–181&lt;/pages&gt;&lt;volume&gt;8&lt;/volume&gt;&lt;number&gt;4&lt;/number&gt;&lt;keywords&gt;&lt;keyword&gt;OE&lt;/keyword&gt;&lt;/keywords&gt;&lt;dates&gt;&lt;year&gt;2003&lt;/year&gt;&lt;/dates&gt;&lt;label&gt;Brain drain&lt;/label&gt;&lt;urls&gt;&lt;/urls&gt;&lt;/record&gt;&lt;/Cite&gt;&lt;/EndNote&gt;</w:instrText>
      </w:r>
      <w:r w:rsidR="00C12294" w:rsidRPr="002D0BB0">
        <w:rPr>
          <w:rFonts w:ascii="Times New Roman" w:hAnsi="Times New Roman"/>
          <w:szCs w:val="24"/>
        </w:rPr>
        <w:fldChar w:fldCharType="separate"/>
      </w:r>
      <w:r w:rsidR="009B703A" w:rsidRPr="002D0BB0">
        <w:rPr>
          <w:rFonts w:ascii="Times New Roman" w:hAnsi="Times New Roman"/>
          <w:noProof/>
          <w:szCs w:val="24"/>
        </w:rPr>
        <w:t>(</w:t>
      </w:r>
      <w:hyperlink w:anchor="_ENREF_39" w:tooltip="Hippler, 2009 #2052" w:history="1">
        <w:r w:rsidR="00513806" w:rsidRPr="002D0BB0">
          <w:rPr>
            <w:rFonts w:ascii="Times New Roman" w:hAnsi="Times New Roman"/>
            <w:noProof/>
            <w:szCs w:val="24"/>
          </w:rPr>
          <w:t>Hippler, 2009</w:t>
        </w:r>
      </w:hyperlink>
      <w:r w:rsidR="009B703A" w:rsidRPr="002D0BB0">
        <w:rPr>
          <w:rFonts w:ascii="Times New Roman" w:hAnsi="Times New Roman"/>
          <w:noProof/>
          <w:szCs w:val="24"/>
        </w:rPr>
        <w:t xml:space="preserve">, </w:t>
      </w:r>
      <w:hyperlink w:anchor="_ENREF_45" w:tooltip="Inkson, 2003 #393" w:history="1">
        <w:r w:rsidR="00513806" w:rsidRPr="002D0BB0">
          <w:rPr>
            <w:rFonts w:ascii="Times New Roman" w:hAnsi="Times New Roman"/>
            <w:noProof/>
            <w:szCs w:val="24"/>
          </w:rPr>
          <w:t>Inkson and Myers, 2003</w:t>
        </w:r>
      </w:hyperlink>
      <w:r w:rsidR="009B703A" w:rsidRPr="002D0BB0">
        <w:rPr>
          <w:rFonts w:ascii="Times New Roman" w:hAnsi="Times New Roman"/>
          <w:noProof/>
          <w:szCs w:val="24"/>
        </w:rPr>
        <w:t>)</w:t>
      </w:r>
      <w:r w:rsidR="00C12294" w:rsidRPr="002D0BB0">
        <w:rPr>
          <w:rFonts w:ascii="Times New Roman" w:hAnsi="Times New Roman"/>
          <w:szCs w:val="24"/>
        </w:rPr>
        <w:fldChar w:fldCharType="end"/>
      </w:r>
      <w:r w:rsidRPr="002D0BB0">
        <w:rPr>
          <w:rFonts w:ascii="Times New Roman" w:hAnsi="Times New Roman"/>
          <w:szCs w:val="24"/>
        </w:rPr>
        <w:t>.</w:t>
      </w:r>
    </w:p>
    <w:p w:rsidR="009B703A" w:rsidRPr="002D0BB0" w:rsidRDefault="009B703A" w:rsidP="00234619">
      <w:pPr>
        <w:spacing w:line="480" w:lineRule="auto"/>
        <w:rPr>
          <w:rFonts w:ascii="Times New Roman" w:hAnsi="Times New Roman"/>
          <w:szCs w:val="24"/>
        </w:rPr>
      </w:pPr>
    </w:p>
    <w:p w:rsidR="00234619" w:rsidRPr="002D0BB0" w:rsidRDefault="009B703A" w:rsidP="00234619">
      <w:pPr>
        <w:spacing w:line="480" w:lineRule="auto"/>
        <w:rPr>
          <w:rFonts w:ascii="Times New Roman" w:hAnsi="Times New Roman"/>
          <w:szCs w:val="24"/>
        </w:rPr>
      </w:pPr>
      <w:r w:rsidRPr="002D0BB0">
        <w:rPr>
          <w:rFonts w:ascii="Times New Roman" w:hAnsi="Times New Roman"/>
          <w:szCs w:val="24"/>
        </w:rPr>
        <w:t>Self-initiated expatriation (SIE) has been the focus of considerable research recently.  A special issue in Career Development International is to be published early in 2013, and three books in the last year</w:t>
      </w:r>
      <w:r w:rsidR="00E2584D" w:rsidRPr="002D0BB0">
        <w:rPr>
          <w:rFonts w:ascii="Times New Roman" w:hAnsi="Times New Roman"/>
          <w:szCs w:val="24"/>
        </w:rPr>
        <w:t xml:space="preserve"> have examined different perspectives of SIEs</w:t>
      </w:r>
      <w:r w:rsidRPr="002D0BB0">
        <w:rPr>
          <w:rFonts w:ascii="Times New Roman" w:hAnsi="Times New Roman"/>
          <w:szCs w:val="24"/>
        </w:rPr>
        <w:t xml:space="preserve"> </w:t>
      </w:r>
      <w:r w:rsidRPr="002D0BB0">
        <w:rPr>
          <w:rFonts w:ascii="Times New Roman" w:hAnsi="Times New Roman"/>
          <w:szCs w:val="24"/>
        </w:rPr>
        <w:fldChar w:fldCharType="begin"/>
      </w:r>
      <w:r w:rsidRPr="002D0BB0">
        <w:rPr>
          <w:rFonts w:ascii="Times New Roman" w:hAnsi="Times New Roman"/>
          <w:szCs w:val="24"/>
        </w:rPr>
        <w:instrText xml:space="preserve"> ADDIN EN.CITE &lt;EndNote&gt;&lt;Cite&gt;&lt;Author&gt;Hasleberger&lt;/Author&gt;&lt;Year&gt;in press&lt;/Year&gt;&lt;RecNum&gt;2377&lt;/RecNum&gt;&lt;DisplayText&gt;(Hasleberger and Vaiman, in press, Reis and Baruch, in press, Andresen et al., 2012)&lt;/DisplayText&gt;&lt;record&gt;&lt;rec-number&gt;2377&lt;/rec-number&gt;&lt;foreign-keys&gt;&lt;key app="EN" db-id="0v9atx2wkfz52pet55ypfffn2xfzx5rztazt"&gt;2377&lt;/key&gt;&lt;/foreign-keys&gt;&lt;ref-type name="Edited Book"&gt;28&lt;/ref-type&gt;&lt;contributors&gt;&lt;authors&gt;&lt;author&gt;Hasleberger, A&lt;/author&gt;&lt;author&gt;Vaiman, V&lt;/author&gt;&lt;/authors&gt;&lt;/contributors&gt;&lt;titles&gt;&lt;title&gt;Managing Talent of Self-Initiated Expatriates: A Neglected Source of the Global Talent Flow&lt;/title&gt;&lt;/titles&gt;&lt;dates&gt;&lt;year&gt;in press&lt;/year&gt;&lt;/dates&gt;&lt;pub-location&gt;Basingstoke&lt;/pub-location&gt;&lt;publisher&gt;Palgrave McMillan&lt;/publisher&gt;&lt;urls&gt;&lt;/urls&gt;&lt;/record&gt;&lt;/Cite&gt;&lt;Cite&gt;&lt;Author&gt;Reis&lt;/Author&gt;&lt;Year&gt;in press&lt;/Year&gt;&lt;RecNum&gt;2376&lt;/RecNum&gt;&lt;record&gt;&lt;rec-number&gt;2376&lt;/rec-number&gt;&lt;foreign-keys&gt;&lt;key app="EN" db-id="0v9atx2wkfz52pet55ypfffn2xfzx5rztazt"&gt;2376&lt;/key&gt;&lt;/foreign-keys&gt;&lt;ref-type name="Edited Book"&gt;28&lt;/ref-type&gt;&lt;contributors&gt;&lt;authors&gt;&lt;author&gt;Reis, C&lt;/author&gt;&lt;author&gt;Baruch, Y&lt;/author&gt;&lt;/authors&gt;&lt;/contributors&gt;&lt;titles&gt;&lt;title&gt;Careers without Borders: Critical Perspectives &lt;/title&gt;&lt;/titles&gt;&lt;dates&gt;&lt;year&gt;in press&lt;/year&gt;&lt;/dates&gt;&lt;pub-location&gt;New York&lt;/pub-location&gt;&lt;publisher&gt;Routledge&lt;/publisher&gt;&lt;urls&gt;&lt;/urls&gt;&lt;/record&gt;&lt;/Cite&gt;&lt;Cite&gt;&lt;Author&gt;Andresen&lt;/Author&gt;&lt;Year&gt;2012&lt;/Year&gt;&lt;RecNum&gt;2344&lt;/RecNum&gt;&lt;record&gt;&lt;rec-number&gt;2344&lt;/rec-number&gt;&lt;foreign-keys&gt;&lt;key app="EN" db-id="0v9atx2wkfz52pet55ypfffn2xfzx5rztazt"&gt;2344&lt;/key&gt;&lt;/foreign-keys&gt;&lt;ref-type name="Edited Book"&gt;28&lt;/ref-type&gt;&lt;contributors&gt;&lt;authors&gt;&lt;author&gt;Andresen, M.&lt;/author&gt;&lt;author&gt;Al Ariss, A.&lt;/author&gt;&lt;author&gt;Walther, M.&lt;/author&gt;&lt;/authors&gt;&lt;/contributors&gt;&lt;titles&gt;&lt;title&gt;Self-Initiated Expatriation: Individual, Organizational and National Perspectives&lt;/title&gt;&lt;/titles&gt;&lt;dates&gt;&lt;year&gt;2012&lt;/year&gt;&lt;/dates&gt;&lt;pub-location&gt;New York&lt;/pub-location&gt;&lt;publisher&gt;Routledge&lt;/publisher&gt;&lt;isbn&gt;1136278753&lt;/isbn&gt;&lt;urls&gt;&lt;/urls&gt;&lt;/record&gt;&lt;/Cite&gt;&lt;/EndNote&gt;</w:instrText>
      </w:r>
      <w:r w:rsidRPr="002D0BB0">
        <w:rPr>
          <w:rFonts w:ascii="Times New Roman" w:hAnsi="Times New Roman"/>
          <w:szCs w:val="24"/>
        </w:rPr>
        <w:fldChar w:fldCharType="separate"/>
      </w:r>
      <w:r w:rsidRPr="002D0BB0">
        <w:rPr>
          <w:rFonts w:ascii="Times New Roman" w:hAnsi="Times New Roman"/>
          <w:noProof/>
          <w:szCs w:val="24"/>
        </w:rPr>
        <w:t>(</w:t>
      </w:r>
      <w:hyperlink w:anchor="_ENREF_38" w:tooltip="Hasleberger, in press #2377" w:history="1">
        <w:r w:rsidR="00513806" w:rsidRPr="002D0BB0">
          <w:rPr>
            <w:rFonts w:ascii="Times New Roman" w:hAnsi="Times New Roman"/>
            <w:noProof/>
            <w:szCs w:val="24"/>
          </w:rPr>
          <w:t>Hasleberger and Vaiman, in press</w:t>
        </w:r>
      </w:hyperlink>
      <w:r w:rsidRPr="002D0BB0">
        <w:rPr>
          <w:rFonts w:ascii="Times New Roman" w:hAnsi="Times New Roman"/>
          <w:noProof/>
          <w:szCs w:val="24"/>
        </w:rPr>
        <w:t xml:space="preserve">, </w:t>
      </w:r>
      <w:hyperlink w:anchor="_ENREF_62" w:tooltip="Reis, in press #2376" w:history="1">
        <w:r w:rsidR="00513806" w:rsidRPr="002D0BB0">
          <w:rPr>
            <w:rFonts w:ascii="Times New Roman" w:hAnsi="Times New Roman"/>
            <w:noProof/>
            <w:szCs w:val="24"/>
          </w:rPr>
          <w:t>Reis and Baruch, in press</w:t>
        </w:r>
      </w:hyperlink>
      <w:r w:rsidRPr="002D0BB0">
        <w:rPr>
          <w:rFonts w:ascii="Times New Roman" w:hAnsi="Times New Roman"/>
          <w:noProof/>
          <w:szCs w:val="24"/>
        </w:rPr>
        <w:t xml:space="preserve">, </w:t>
      </w:r>
      <w:hyperlink w:anchor="_ENREF_4" w:tooltip="Andresen, 2012 #2344" w:history="1">
        <w:r w:rsidR="00513806" w:rsidRPr="002D0BB0">
          <w:rPr>
            <w:rFonts w:ascii="Times New Roman" w:hAnsi="Times New Roman"/>
            <w:noProof/>
            <w:szCs w:val="24"/>
          </w:rPr>
          <w:t>Andresen et al., 2012</w:t>
        </w:r>
      </w:hyperlink>
      <w:r w:rsidRPr="002D0BB0">
        <w:rPr>
          <w:rFonts w:ascii="Times New Roman" w:hAnsi="Times New Roman"/>
          <w:noProof/>
          <w:szCs w:val="24"/>
        </w:rPr>
        <w:t>)</w:t>
      </w:r>
      <w:r w:rsidRPr="002D0BB0">
        <w:rPr>
          <w:rFonts w:ascii="Times New Roman" w:hAnsi="Times New Roman"/>
          <w:szCs w:val="24"/>
        </w:rPr>
        <w:fldChar w:fldCharType="end"/>
      </w:r>
      <w:r w:rsidR="00E2584D" w:rsidRPr="002D0BB0">
        <w:rPr>
          <w:rFonts w:ascii="Times New Roman" w:hAnsi="Times New Roman"/>
          <w:szCs w:val="24"/>
        </w:rPr>
        <w:t xml:space="preserve">.  There is much discussion in this literature on the precise definition of SIE, but to date, little agreement.  Following Doherty et al. </w:t>
      </w:r>
      <w:r w:rsidR="00E2584D" w:rsidRPr="002D0BB0">
        <w:rPr>
          <w:rFonts w:ascii="Times New Roman" w:hAnsi="Times New Roman"/>
          <w:szCs w:val="24"/>
        </w:rPr>
        <w:fldChar w:fldCharType="begin"/>
      </w:r>
      <w:r w:rsidR="00E2584D" w:rsidRPr="002D0BB0">
        <w:rPr>
          <w:rFonts w:ascii="Times New Roman" w:hAnsi="Times New Roman"/>
          <w:szCs w:val="24"/>
        </w:rPr>
        <w:instrText xml:space="preserve"> ADDIN EN.CITE &lt;EndNote&gt;&lt;Cite ExcludeAuth="1"&gt;&lt;Author&gt;Doherty&lt;/Author&gt;&lt;Year&gt;2013&lt;/Year&gt;&lt;RecNum&gt;2343&lt;/RecNum&gt;&lt;DisplayText&gt;(2013)&lt;/DisplayText&gt;&lt;record&gt;&lt;rec-number&gt;2343&lt;/rec-number&gt;&lt;foreign-keys&gt;&lt;key app="EN" db-id="0v9atx2wkfz52pet55ypfffn2xfzx5rztazt"&gt;2343&lt;/key&gt;&lt;/foreign-keys&gt;&lt;ref-type name="Journal Article"&gt;17&lt;/ref-type&gt;&lt;contributors&gt;&lt;authors&gt;&lt;author&gt;Doherty, N&lt;/author&gt;&lt;author&gt;Richardson, J.&lt;/author&gt;&lt;author&gt;Thorn, K&lt;/author&gt;&lt;/authors&gt;&lt;/contributors&gt;&lt;titles&gt;&lt;title&gt;Self-initiated expatriation and self-initiated expatriates: Clarification of the research stream&lt;/title&gt;&lt;secondary-title&gt;Career Development International&lt;/secondary-title&gt;&lt;/titles&gt;&lt;periodical&gt;&lt;full-title&gt;Career Development International&lt;/full-title&gt;&lt;/periodical&gt;&lt;volume&gt;18&lt;/volume&gt;&lt;number&gt;1&lt;/number&gt;&lt;dates&gt;&lt;year&gt;2013&lt;/year&gt;&lt;/dates&gt;&lt;urls&gt;&lt;/urls&gt;&lt;/record&gt;&lt;/Cite&gt;&lt;/EndNote&gt;</w:instrText>
      </w:r>
      <w:r w:rsidR="00E2584D" w:rsidRPr="002D0BB0">
        <w:rPr>
          <w:rFonts w:ascii="Times New Roman" w:hAnsi="Times New Roman"/>
          <w:szCs w:val="24"/>
        </w:rPr>
        <w:fldChar w:fldCharType="separate"/>
      </w:r>
      <w:r w:rsidR="00E2584D" w:rsidRPr="002D0BB0">
        <w:rPr>
          <w:rFonts w:ascii="Times New Roman" w:hAnsi="Times New Roman"/>
          <w:noProof/>
          <w:szCs w:val="24"/>
        </w:rPr>
        <w:t>(</w:t>
      </w:r>
      <w:hyperlink w:anchor="_ENREF_28" w:tooltip="Doherty, 2013 #2343" w:history="1">
        <w:r w:rsidR="00513806" w:rsidRPr="002D0BB0">
          <w:rPr>
            <w:rFonts w:ascii="Times New Roman" w:hAnsi="Times New Roman"/>
            <w:noProof/>
            <w:szCs w:val="24"/>
          </w:rPr>
          <w:t>2013</w:t>
        </w:r>
      </w:hyperlink>
      <w:r w:rsidR="00E2584D" w:rsidRPr="002D0BB0">
        <w:rPr>
          <w:rFonts w:ascii="Times New Roman" w:hAnsi="Times New Roman"/>
          <w:noProof/>
          <w:szCs w:val="24"/>
        </w:rPr>
        <w:t>)</w:t>
      </w:r>
      <w:r w:rsidR="00E2584D" w:rsidRPr="002D0BB0">
        <w:rPr>
          <w:rFonts w:ascii="Times New Roman" w:hAnsi="Times New Roman"/>
          <w:szCs w:val="24"/>
        </w:rPr>
        <w:fldChar w:fldCharType="end"/>
      </w:r>
      <w:r w:rsidR="00E2584D" w:rsidRPr="002D0BB0">
        <w:rPr>
          <w:rFonts w:ascii="Times New Roman" w:hAnsi="Times New Roman"/>
          <w:szCs w:val="24"/>
        </w:rPr>
        <w:t>, the definition of SIE used in this paper consists of three key attributes – that there must be a relocation across a national border (expatriation), the motivation for the move must be driven by the individual (self-initiated), and the intention at the time of the move must be that the move is temporary.</w:t>
      </w:r>
    </w:p>
    <w:p w:rsidR="00E2584D" w:rsidRPr="002D0BB0" w:rsidRDefault="00E2584D" w:rsidP="00234619">
      <w:pPr>
        <w:spacing w:line="480" w:lineRule="auto"/>
        <w:rPr>
          <w:rFonts w:ascii="Times New Roman" w:hAnsi="Times New Roman"/>
          <w:szCs w:val="24"/>
        </w:rPr>
      </w:pPr>
    </w:p>
    <w:p w:rsidR="00855AFF" w:rsidRPr="002D0BB0" w:rsidRDefault="007B13D1" w:rsidP="00234619">
      <w:pPr>
        <w:spacing w:line="480" w:lineRule="auto"/>
        <w:rPr>
          <w:rFonts w:ascii="Times New Roman" w:hAnsi="Times New Roman"/>
          <w:szCs w:val="24"/>
        </w:rPr>
      </w:pPr>
      <w:r w:rsidRPr="002D0BB0">
        <w:rPr>
          <w:rFonts w:ascii="Times New Roman" w:hAnsi="Times New Roman"/>
          <w:szCs w:val="24"/>
        </w:rPr>
        <w:t>O</w:t>
      </w:r>
      <w:r w:rsidR="00855AFF" w:rsidRPr="002D0BB0">
        <w:rPr>
          <w:rFonts w:ascii="Times New Roman" w:hAnsi="Times New Roman"/>
          <w:szCs w:val="24"/>
        </w:rPr>
        <w:t xml:space="preserve">ften, this </w:t>
      </w:r>
      <w:r w:rsidR="00FB0B2F" w:rsidRPr="002D0BB0">
        <w:rPr>
          <w:rFonts w:ascii="Times New Roman" w:hAnsi="Times New Roman"/>
          <w:szCs w:val="24"/>
        </w:rPr>
        <w:t xml:space="preserve">SIE </w:t>
      </w:r>
      <w:r w:rsidR="00855AFF" w:rsidRPr="002D0BB0">
        <w:rPr>
          <w:rFonts w:ascii="Times New Roman" w:hAnsi="Times New Roman"/>
          <w:szCs w:val="24"/>
        </w:rPr>
        <w:t>is viewed as an opportunity to experience living and working in a different country</w:t>
      </w:r>
      <w:r w:rsidR="00E2584D" w:rsidRPr="002D0BB0">
        <w:rPr>
          <w:rFonts w:ascii="Times New Roman" w:hAnsi="Times New Roman"/>
          <w:szCs w:val="24"/>
        </w:rPr>
        <w:t xml:space="preserve"> </w:t>
      </w:r>
      <w:r w:rsidR="00E2584D" w:rsidRPr="002D0BB0">
        <w:rPr>
          <w:rFonts w:ascii="Times New Roman" w:hAnsi="Times New Roman"/>
          <w:szCs w:val="24"/>
        </w:rPr>
        <w:fldChar w:fldCharType="begin"/>
      </w:r>
      <w:r w:rsidR="00E2584D" w:rsidRPr="002D0BB0">
        <w:rPr>
          <w:rFonts w:ascii="Times New Roman" w:hAnsi="Times New Roman"/>
          <w:szCs w:val="24"/>
        </w:rPr>
        <w:instrText xml:space="preserve"> ADDIN EN.CITE &lt;EndNote&gt;&lt;Cite&gt;&lt;Author&gt;Shaffer&lt;/Author&gt;&lt;Year&gt;2012&lt;/Year&gt;&lt;RecNum&gt;2348&lt;/RecNum&gt;&lt;DisplayText&gt;(Shaffer et al., 2012)&lt;/DisplayText&gt;&lt;record&gt;&lt;rec-number&gt;2348&lt;/rec-number&gt;&lt;foreign-keys&gt;&lt;key app="EN" db-id="0v9atx2wkfz52pet55ypfffn2xfzx5rztazt"&gt;2348&lt;/key&gt;&lt;/foreign-keys&gt;&lt;ref-type name="Journal Article"&gt;17&lt;/ref-type&gt;&lt;contributors&gt;&lt;authors&gt;&lt;author&gt;Shaffer, M.A.&lt;/author&gt;&lt;author&gt;Kraimer, M.L.&lt;/author&gt;&lt;author&gt;Chen, Y.P.&lt;/author&gt;&lt;author&gt;Bolino, M.C.&lt;/author&gt;&lt;/authors&gt;&lt;/contributors&gt;&lt;titles&gt;&lt;title&gt;Choices, Challenges, and Career Consequences of Global Work Experiences A Review and Future Agenda&lt;/title&gt;&lt;secondary-title&gt;Journal of Management&lt;/secondary-title&gt;&lt;/titles&gt;&lt;periodical&gt;&lt;full-title&gt;Journal of Management&lt;/full-title&gt;&lt;/periodical&gt;&lt;pages&gt;1282-1327&lt;/pages&gt;&lt;volume&gt;38&lt;/volume&gt;&lt;number&gt;4&lt;/number&gt;&lt;dates&gt;&lt;year&gt;2012&lt;/year&gt;&lt;/dates&gt;&lt;isbn&gt;0149-2063&lt;/isbn&gt;&lt;urls&gt;&lt;/urls&gt;&lt;/record&gt;&lt;/Cite&gt;&lt;/EndNote&gt;</w:instrText>
      </w:r>
      <w:r w:rsidR="00E2584D" w:rsidRPr="002D0BB0">
        <w:rPr>
          <w:rFonts w:ascii="Times New Roman" w:hAnsi="Times New Roman"/>
          <w:szCs w:val="24"/>
        </w:rPr>
        <w:fldChar w:fldCharType="separate"/>
      </w:r>
      <w:r w:rsidR="00E2584D" w:rsidRPr="002D0BB0">
        <w:rPr>
          <w:rFonts w:ascii="Times New Roman" w:hAnsi="Times New Roman"/>
          <w:noProof/>
          <w:szCs w:val="24"/>
        </w:rPr>
        <w:t>(</w:t>
      </w:r>
      <w:hyperlink w:anchor="_ENREF_71" w:tooltip="Shaffer, 2012 #2348" w:history="1">
        <w:r w:rsidR="00513806" w:rsidRPr="002D0BB0">
          <w:rPr>
            <w:rFonts w:ascii="Times New Roman" w:hAnsi="Times New Roman"/>
            <w:noProof/>
            <w:szCs w:val="24"/>
          </w:rPr>
          <w:t>Shaffer et al., 2012</w:t>
        </w:r>
      </w:hyperlink>
      <w:r w:rsidR="00E2584D" w:rsidRPr="002D0BB0">
        <w:rPr>
          <w:rFonts w:ascii="Times New Roman" w:hAnsi="Times New Roman"/>
          <w:noProof/>
          <w:szCs w:val="24"/>
        </w:rPr>
        <w:t>)</w:t>
      </w:r>
      <w:r w:rsidR="00E2584D" w:rsidRPr="002D0BB0">
        <w:rPr>
          <w:rFonts w:ascii="Times New Roman" w:hAnsi="Times New Roman"/>
          <w:szCs w:val="24"/>
        </w:rPr>
        <w:fldChar w:fldCharType="end"/>
      </w:r>
      <w:r w:rsidR="00855AFF" w:rsidRPr="002D0BB0">
        <w:rPr>
          <w:rFonts w:ascii="Times New Roman" w:hAnsi="Times New Roman"/>
          <w:szCs w:val="24"/>
        </w:rPr>
        <w:t>, but always with the overall perspective that there will be a return to the home country.  Others may find they enjoy the career challenges and lifestyle of the host country and stay there</w:t>
      </w:r>
      <w:r w:rsidR="00BC4568" w:rsidRPr="002D0BB0">
        <w:rPr>
          <w:rFonts w:ascii="Times New Roman" w:hAnsi="Times New Roman"/>
          <w:szCs w:val="24"/>
        </w:rPr>
        <w:t>,</w:t>
      </w:r>
      <w:r w:rsidR="00855AFF" w:rsidRPr="002D0BB0">
        <w:rPr>
          <w:rFonts w:ascii="Times New Roman" w:hAnsi="Times New Roman"/>
          <w:szCs w:val="24"/>
        </w:rPr>
        <w:t xml:space="preserve"> resulting in what might be an unintentional migration.  For </w:t>
      </w:r>
      <w:r w:rsidR="00855AFF" w:rsidRPr="002D0BB0">
        <w:rPr>
          <w:rFonts w:ascii="Times New Roman" w:hAnsi="Times New Roman"/>
          <w:szCs w:val="24"/>
        </w:rPr>
        <w:lastRenderedPageBreak/>
        <w:t>others, however, the constant changes and challenges associated with cross-national movements are a key motivating factor, and they move countries frequently.</w:t>
      </w:r>
    </w:p>
    <w:p w:rsidR="00234619" w:rsidRPr="002D0BB0" w:rsidRDefault="00234619" w:rsidP="00234619">
      <w:pPr>
        <w:spacing w:line="480" w:lineRule="auto"/>
        <w:rPr>
          <w:rFonts w:ascii="Times New Roman" w:hAnsi="Times New Roman"/>
          <w:szCs w:val="24"/>
        </w:rPr>
      </w:pPr>
    </w:p>
    <w:p w:rsidR="00445BE6" w:rsidRPr="002D0BB0" w:rsidRDefault="00E2584D" w:rsidP="00234619">
      <w:pPr>
        <w:spacing w:line="480" w:lineRule="auto"/>
        <w:rPr>
          <w:rFonts w:ascii="Times New Roman" w:hAnsi="Times New Roman"/>
          <w:szCs w:val="24"/>
        </w:rPr>
      </w:pPr>
      <w:r w:rsidRPr="002D0BB0">
        <w:rPr>
          <w:rFonts w:ascii="Times New Roman" w:hAnsi="Times New Roman"/>
          <w:szCs w:val="24"/>
        </w:rPr>
        <w:t>Researchers have examined SIEs from a number of different angles</w:t>
      </w:r>
      <w:r w:rsidR="00C74CE7" w:rsidRPr="002D0BB0">
        <w:rPr>
          <w:rFonts w:ascii="Times New Roman" w:hAnsi="Times New Roman"/>
          <w:szCs w:val="24"/>
        </w:rPr>
        <w:t xml:space="preserve">, including characteristics </w:t>
      </w:r>
      <w:r w:rsidR="00C74CE7" w:rsidRPr="002D0BB0">
        <w:rPr>
          <w:rFonts w:ascii="Times New Roman" w:hAnsi="Times New Roman"/>
          <w:szCs w:val="24"/>
        </w:rPr>
        <w:fldChar w:fldCharType="begin"/>
      </w:r>
      <w:r w:rsidR="00712BCF" w:rsidRPr="002D0BB0">
        <w:rPr>
          <w:rFonts w:ascii="Times New Roman" w:hAnsi="Times New Roman"/>
          <w:szCs w:val="24"/>
        </w:rPr>
        <w:instrText xml:space="preserve"> ADDIN EN.CITE &lt;EndNote&gt;&lt;Cite&gt;&lt;Author&gt;Myers&lt;/Author&gt;&lt;Year&gt;2005&lt;/Year&gt;&lt;RecNum&gt;2330&lt;/RecNum&gt;&lt;DisplayText&gt;(Myers and Pringle, 2005b)&lt;/DisplayText&gt;&lt;record&gt;&lt;rec-number&gt;2330&lt;/rec-number&gt;&lt;foreign-keys&gt;&lt;key app="EN" db-id="0v9atx2wkfz52pet55ypfffn2xfzx5rztazt"&gt;2330&lt;/key&gt;&lt;/foreign-keys&gt;&lt;ref-type name="Journal Article"&gt;17&lt;/ref-type&gt;&lt;contributors&gt;&lt;authors&gt;&lt;author&gt;Myers, B&lt;/author&gt;&lt;author&gt;Pringle, J&lt;/author&gt;&lt;/authors&gt;&lt;/contributors&gt;&lt;titles&gt;&lt;title&gt;Self-initiated foreign experience as accelerated development: Influences of gender&lt;/title&gt;&lt;secondary-title&gt;Journal of World Business&lt;/secondary-title&gt;&lt;/titles&gt;&lt;periodical&gt;&lt;full-title&gt;Journal of World Business&lt;/full-title&gt;&lt;/periodical&gt;&lt;pages&gt;421-431&lt;/pages&gt;&lt;volume&gt;40&lt;/volume&gt;&lt;number&gt;4&lt;/number&gt;&lt;dates&gt;&lt;year&gt;2005&lt;/year&gt;&lt;/dates&gt;&lt;isbn&gt;1090-9516&lt;/isbn&gt;&lt;urls&gt;&lt;/urls&gt;&lt;electronic-resource-num&gt;http://dx.doi.org/10.1016/j.jwb.2005.08.009&lt;/electronic-resource-num&gt;&lt;/record&gt;&lt;/Cite&gt;&lt;/EndNote&gt;</w:instrText>
      </w:r>
      <w:r w:rsidR="00C74CE7" w:rsidRPr="002D0BB0">
        <w:rPr>
          <w:rFonts w:ascii="Times New Roman" w:hAnsi="Times New Roman"/>
          <w:szCs w:val="24"/>
        </w:rPr>
        <w:fldChar w:fldCharType="separate"/>
      </w:r>
      <w:r w:rsidR="00712BCF" w:rsidRPr="002D0BB0">
        <w:rPr>
          <w:rFonts w:ascii="Times New Roman" w:hAnsi="Times New Roman"/>
          <w:noProof/>
          <w:szCs w:val="24"/>
        </w:rPr>
        <w:t>(</w:t>
      </w:r>
      <w:hyperlink w:anchor="_ENREF_56" w:tooltip="Myers, 2005 #2330" w:history="1">
        <w:r w:rsidR="00513806" w:rsidRPr="002D0BB0">
          <w:rPr>
            <w:rFonts w:ascii="Times New Roman" w:hAnsi="Times New Roman"/>
            <w:noProof/>
            <w:szCs w:val="24"/>
          </w:rPr>
          <w:t>Myers and Pringle, 2005b</w:t>
        </w:r>
      </w:hyperlink>
      <w:r w:rsidR="00712BCF" w:rsidRPr="002D0BB0">
        <w:rPr>
          <w:rFonts w:ascii="Times New Roman" w:hAnsi="Times New Roman"/>
          <w:noProof/>
          <w:szCs w:val="24"/>
        </w:rPr>
        <w:t>)</w:t>
      </w:r>
      <w:r w:rsidR="00C74CE7" w:rsidRPr="002D0BB0">
        <w:rPr>
          <w:rFonts w:ascii="Times New Roman" w:hAnsi="Times New Roman"/>
          <w:szCs w:val="24"/>
        </w:rPr>
        <w:fldChar w:fldCharType="end"/>
      </w:r>
      <w:r w:rsidR="00C74CE7" w:rsidRPr="002D0BB0">
        <w:rPr>
          <w:rFonts w:ascii="Times New Roman" w:hAnsi="Times New Roman"/>
          <w:szCs w:val="24"/>
        </w:rPr>
        <w:t xml:space="preserve">, motivation </w:t>
      </w:r>
      <w:r w:rsidR="00C74CE7" w:rsidRPr="002D0BB0">
        <w:rPr>
          <w:rFonts w:ascii="Times New Roman" w:hAnsi="Times New Roman"/>
          <w:szCs w:val="24"/>
        </w:rPr>
        <w:fldChar w:fldCharType="begin"/>
      </w:r>
      <w:r w:rsidR="00C74CE7" w:rsidRPr="002D0BB0">
        <w:rPr>
          <w:rFonts w:ascii="Times New Roman" w:hAnsi="Times New Roman"/>
          <w:szCs w:val="24"/>
        </w:rPr>
        <w:instrText xml:space="preserve"> ADDIN EN.CITE &lt;EndNote&gt;&lt;Cite&gt;&lt;Author&gt;Doherty&lt;/Author&gt;&lt;Year&gt;2011&lt;/Year&gt;&lt;RecNum&gt;2178&lt;/RecNum&gt;&lt;DisplayText&gt;(Doherty et al., 2011, Thorn, 2009)&lt;/DisplayText&gt;&lt;record&gt;&lt;rec-number&gt;2178&lt;/rec-number&gt;&lt;foreign-keys&gt;&lt;key app="EN" db-id="0v9atx2wkfz52pet55ypfffn2xfzx5rztazt"&gt;2178&lt;/key&gt;&lt;/foreign-keys&gt;&lt;ref-type name="Journal Article"&gt;17&lt;/ref-type&gt;&lt;contributors&gt;&lt;authors&gt;&lt;author&gt;Doherty, N&lt;/author&gt;&lt;author&gt;Dickmann, M&lt;/author&gt;&lt;author&gt;Mills, T&lt;/author&gt;&lt;/authors&gt;&lt;/contributors&gt;&lt;titles&gt;&lt;title&gt;Exploring the motives of company-backed and self-initiated expatriates&lt;/title&gt;&lt;secondary-title&gt;The International Journal of Human Resource Management&lt;/secondary-title&gt;&lt;/titles&gt;&lt;periodical&gt;&lt;full-title&gt;The International Journal of Human Resource Management&lt;/full-title&gt;&lt;/periodical&gt;&lt;pages&gt;595-611&lt;/pages&gt;&lt;volume&gt;22&lt;/volume&gt;&lt;number&gt;3&lt;/number&gt;&lt;dates&gt;&lt;year&gt;2011&lt;/year&gt;&lt;/dates&gt;&lt;isbn&gt;0958-5192&lt;/isbn&gt;&lt;urls&gt;&lt;/urls&gt;&lt;/record&gt;&lt;/Cite&gt;&lt;Cite&gt;&lt;Author&gt;Thorn&lt;/Author&gt;&lt;Year&gt;2009&lt;/Year&gt;&lt;RecNum&gt;2057&lt;/RecNum&gt;&lt;record&gt;&lt;rec-number&gt;2057&lt;/rec-number&gt;&lt;foreign-keys&gt;&lt;key app="EN" db-id="0v9atx2wkfz52pet55ypfffn2xfzx5rztazt"&gt;2057&lt;/key&gt;&lt;/foreign-keys&gt;&lt;ref-type name="Journal Article"&gt;17&lt;/ref-type&gt;&lt;contributors&gt;&lt;authors&gt;&lt;author&gt;Thorn, K&lt;/author&gt;&lt;/authors&gt;&lt;/contributors&gt;&lt;titles&gt;&lt;title&gt;The relative importance of motives for international self-initiated mobility&lt;/title&gt;&lt;secondary-title&gt;Career Development International&lt;/secondary-title&gt;&lt;/titles&gt;&lt;periodical&gt;&lt;full-title&gt;Career Development International&lt;/full-title&gt;&lt;/periodical&gt;&lt;pages&gt;441-464&lt;/pages&gt;&lt;volume&gt;14&lt;/volume&gt;&lt;number&gt;5 &lt;/number&gt;&lt;dates&gt;&lt;year&gt;2009&lt;/year&gt;&lt;/dates&gt;&lt;urls&gt;&lt;/urls&gt;&lt;/record&gt;&lt;/Cite&gt;&lt;/EndNote&gt;</w:instrText>
      </w:r>
      <w:r w:rsidR="00C74CE7" w:rsidRPr="002D0BB0">
        <w:rPr>
          <w:rFonts w:ascii="Times New Roman" w:hAnsi="Times New Roman"/>
          <w:szCs w:val="24"/>
        </w:rPr>
        <w:fldChar w:fldCharType="separate"/>
      </w:r>
      <w:r w:rsidR="00C74CE7" w:rsidRPr="002D0BB0">
        <w:rPr>
          <w:rFonts w:ascii="Times New Roman" w:hAnsi="Times New Roman"/>
          <w:noProof/>
          <w:szCs w:val="24"/>
        </w:rPr>
        <w:t>(</w:t>
      </w:r>
      <w:hyperlink w:anchor="_ENREF_27" w:tooltip="Doherty, 2011 #2178" w:history="1">
        <w:r w:rsidR="00513806" w:rsidRPr="002D0BB0">
          <w:rPr>
            <w:rFonts w:ascii="Times New Roman" w:hAnsi="Times New Roman"/>
            <w:noProof/>
            <w:szCs w:val="24"/>
          </w:rPr>
          <w:t>Doherty et al., 2011</w:t>
        </w:r>
      </w:hyperlink>
      <w:r w:rsidR="00C74CE7" w:rsidRPr="002D0BB0">
        <w:rPr>
          <w:rFonts w:ascii="Times New Roman" w:hAnsi="Times New Roman"/>
          <w:noProof/>
          <w:szCs w:val="24"/>
        </w:rPr>
        <w:t xml:space="preserve">, </w:t>
      </w:r>
      <w:hyperlink w:anchor="_ENREF_87" w:tooltip="Thorn, 2009 #2057" w:history="1">
        <w:r w:rsidR="00513806" w:rsidRPr="002D0BB0">
          <w:rPr>
            <w:rFonts w:ascii="Times New Roman" w:hAnsi="Times New Roman"/>
            <w:noProof/>
            <w:szCs w:val="24"/>
          </w:rPr>
          <w:t>Thorn, 2009</w:t>
        </w:r>
      </w:hyperlink>
      <w:r w:rsidR="00C74CE7" w:rsidRPr="002D0BB0">
        <w:rPr>
          <w:rFonts w:ascii="Times New Roman" w:hAnsi="Times New Roman"/>
          <w:noProof/>
          <w:szCs w:val="24"/>
        </w:rPr>
        <w:t>)</w:t>
      </w:r>
      <w:r w:rsidR="00C74CE7" w:rsidRPr="002D0BB0">
        <w:rPr>
          <w:rFonts w:ascii="Times New Roman" w:hAnsi="Times New Roman"/>
          <w:szCs w:val="24"/>
        </w:rPr>
        <w:fldChar w:fldCharType="end"/>
      </w:r>
      <w:r w:rsidR="00C74CE7" w:rsidRPr="002D0BB0">
        <w:rPr>
          <w:rFonts w:ascii="Times New Roman" w:hAnsi="Times New Roman"/>
          <w:szCs w:val="24"/>
        </w:rPr>
        <w:t xml:space="preserve">, career capital </w:t>
      </w:r>
      <w:r w:rsidR="00C74CE7" w:rsidRPr="002D0BB0">
        <w:rPr>
          <w:rFonts w:ascii="Times New Roman" w:hAnsi="Times New Roman"/>
          <w:szCs w:val="24"/>
        </w:rPr>
        <w:fldChar w:fldCharType="begin"/>
      </w:r>
      <w:r w:rsidR="00C74CE7" w:rsidRPr="002D0BB0">
        <w:rPr>
          <w:rFonts w:ascii="Times New Roman" w:hAnsi="Times New Roman"/>
          <w:szCs w:val="24"/>
        </w:rPr>
        <w:instrText xml:space="preserve"> ADDIN EN.CITE &lt;EndNote&gt;&lt;Cite&gt;&lt;Author&gt;Doherty&lt;/Author&gt;&lt;Year&gt;2009&lt;/Year&gt;&lt;RecNum&gt;2053&lt;/RecNum&gt;&lt;DisplayText&gt;(Doherty and Dickmann, 2009, Jokinen et al., 2008)&lt;/DisplayText&gt;&lt;record&gt;&lt;rec-number&gt;2053&lt;/rec-number&gt;&lt;foreign-keys&gt;&lt;key app="EN" db-id="0v9atx2wkfz52pet55ypfffn2xfzx5rztazt"&gt;2053&lt;/key&gt;&lt;/foreign-keys&gt;&lt;ref-type name="Journal Article"&gt;17&lt;/ref-type&gt;&lt;contributors&gt;&lt;authors&gt;&lt;author&gt;Doherty, N&lt;/author&gt;&lt;author&gt;Dickmann, M&lt;/author&gt;&lt;/authors&gt;&lt;/contributors&gt;&lt;titles&gt;&lt;title&gt;Exposing the symbolic capital of international assignments&lt;/title&gt;&lt;secondary-title&gt;International Journal of Human Resource Management&lt;/secondary-title&gt;&lt;/titles&gt;&lt;periodical&gt;&lt;full-title&gt;International Journal of Human Resource Management&lt;/full-title&gt;&lt;/periodical&gt;&lt;pages&gt;301-320&lt;/pages&gt;&lt;volume&gt;20&lt;/volume&gt;&lt;number&gt;2&lt;/number&gt;&lt;dates&gt;&lt;year&gt;2009&lt;/year&gt;&lt;/dates&gt;&lt;isbn&gt;0958-5192&lt;/isbn&gt;&lt;accession-num&gt;ISI:000263716700005&lt;/accession-num&gt;&lt;urls&gt;&lt;related-urls&gt;&lt;url&gt;&amp;lt;Go to ISI&amp;gt;://000263716700005&lt;/url&gt;&lt;/related-urls&gt;&lt;/urls&gt;&lt;electronic-resource-num&gt;10.1080/09585190802670664&lt;/electronic-resource-num&gt;&lt;/record&gt;&lt;/Cite&gt;&lt;Cite&gt;&lt;Author&gt;Jokinen&lt;/Author&gt;&lt;Year&gt;2008&lt;/Year&gt;&lt;RecNum&gt;1976&lt;/RecNum&gt;&lt;record&gt;&lt;rec-number&gt;1976&lt;/rec-number&gt;&lt;foreign-keys&gt;&lt;key app="EN" db-id="0v9atx2wkfz52pet55ypfffn2xfzx5rztazt"&gt;1976&lt;/key&gt;&lt;/foreign-keys&gt;&lt;ref-type name="Journal Article"&gt;17&lt;/ref-type&gt;&lt;contributors&gt;&lt;authors&gt;&lt;author&gt;Jokinen, T&lt;/author&gt;&lt;author&gt;Brewster, C&lt;/author&gt;&lt;author&gt;Suutari, V&lt;/author&gt;&lt;/authors&gt;&lt;/contributors&gt;&lt;titles&gt;&lt;title&gt;Career capital during international work experiences: Contrasting self-initiated expatriate experiences and assigned expatriation&lt;/title&gt;&lt;secondary-title&gt;The International Journal of Human Resource Management&lt;/secondary-title&gt;&lt;/titles&gt;&lt;periodical&gt;&lt;full-title&gt;The International Journal of Human Resource Management&lt;/full-title&gt;&lt;/periodical&gt;&lt;pages&gt;979–998&lt;/pages&gt;&lt;volume&gt;19&lt;/volume&gt;&lt;number&gt;6&lt;/number&gt;&lt;dates&gt;&lt;year&gt;2008&lt;/year&gt;&lt;/dates&gt;&lt;urls&gt;&lt;/urls&gt;&lt;/record&gt;&lt;/Cite&gt;&lt;/EndNote&gt;</w:instrText>
      </w:r>
      <w:r w:rsidR="00C74CE7" w:rsidRPr="002D0BB0">
        <w:rPr>
          <w:rFonts w:ascii="Times New Roman" w:hAnsi="Times New Roman"/>
          <w:szCs w:val="24"/>
        </w:rPr>
        <w:fldChar w:fldCharType="separate"/>
      </w:r>
      <w:r w:rsidR="00C74CE7" w:rsidRPr="002D0BB0">
        <w:rPr>
          <w:rFonts w:ascii="Times New Roman" w:hAnsi="Times New Roman"/>
          <w:noProof/>
          <w:szCs w:val="24"/>
        </w:rPr>
        <w:t>(</w:t>
      </w:r>
      <w:hyperlink w:anchor="_ENREF_26" w:tooltip="Doherty, 2009 #2053" w:history="1">
        <w:r w:rsidR="00513806" w:rsidRPr="002D0BB0">
          <w:rPr>
            <w:rFonts w:ascii="Times New Roman" w:hAnsi="Times New Roman"/>
            <w:noProof/>
            <w:szCs w:val="24"/>
          </w:rPr>
          <w:t>Doherty and Dickmann, 2009</w:t>
        </w:r>
      </w:hyperlink>
      <w:r w:rsidR="00C74CE7" w:rsidRPr="002D0BB0">
        <w:rPr>
          <w:rFonts w:ascii="Times New Roman" w:hAnsi="Times New Roman"/>
          <w:noProof/>
          <w:szCs w:val="24"/>
        </w:rPr>
        <w:t xml:space="preserve">, </w:t>
      </w:r>
      <w:hyperlink w:anchor="_ENREF_48" w:tooltip="Jokinen, 2008 #1976" w:history="1">
        <w:r w:rsidR="00513806" w:rsidRPr="002D0BB0">
          <w:rPr>
            <w:rFonts w:ascii="Times New Roman" w:hAnsi="Times New Roman"/>
            <w:noProof/>
            <w:szCs w:val="24"/>
          </w:rPr>
          <w:t>Jokinen et al., 2008</w:t>
        </w:r>
      </w:hyperlink>
      <w:r w:rsidR="00C74CE7" w:rsidRPr="002D0BB0">
        <w:rPr>
          <w:rFonts w:ascii="Times New Roman" w:hAnsi="Times New Roman"/>
          <w:noProof/>
          <w:szCs w:val="24"/>
        </w:rPr>
        <w:t>)</w:t>
      </w:r>
      <w:r w:rsidR="00C74CE7" w:rsidRPr="002D0BB0">
        <w:rPr>
          <w:rFonts w:ascii="Times New Roman" w:hAnsi="Times New Roman"/>
          <w:szCs w:val="24"/>
        </w:rPr>
        <w:fldChar w:fldCharType="end"/>
      </w:r>
      <w:r w:rsidR="00C74CE7" w:rsidRPr="002D0BB0">
        <w:rPr>
          <w:rFonts w:ascii="Times New Roman" w:hAnsi="Times New Roman"/>
          <w:szCs w:val="24"/>
        </w:rPr>
        <w:t xml:space="preserve">, and gender </w:t>
      </w:r>
      <w:r w:rsidR="00C74CE7" w:rsidRPr="002D0BB0">
        <w:rPr>
          <w:rFonts w:ascii="Times New Roman" w:hAnsi="Times New Roman"/>
          <w:szCs w:val="24"/>
        </w:rPr>
        <w:fldChar w:fldCharType="begin"/>
      </w:r>
      <w:r w:rsidR="00712BCF" w:rsidRPr="002D0BB0">
        <w:rPr>
          <w:rFonts w:ascii="Times New Roman" w:hAnsi="Times New Roman"/>
          <w:szCs w:val="24"/>
        </w:rPr>
        <w:instrText xml:space="preserve"> ADDIN EN.CITE &lt;EndNote&gt;&lt;Cite&gt;&lt;Author&gt;Myers&lt;/Author&gt;&lt;Year&gt;2005&lt;/Year&gt;&lt;RecNum&gt;2330&lt;/RecNum&gt;&lt;DisplayText&gt;(Myers and Pringle, 2005b)&lt;/DisplayText&gt;&lt;record&gt;&lt;rec-number&gt;2330&lt;/rec-number&gt;&lt;foreign-keys&gt;&lt;key app="EN" db-id="0v9atx2wkfz52pet55ypfffn2xfzx5rztazt"&gt;2330&lt;/key&gt;&lt;/foreign-keys&gt;&lt;ref-type name="Journal Article"&gt;17&lt;/ref-type&gt;&lt;contributors&gt;&lt;authors&gt;&lt;author&gt;Myers, B&lt;/author&gt;&lt;author&gt;Pringle, J&lt;/author&gt;&lt;/authors&gt;&lt;/contributors&gt;&lt;titles&gt;&lt;title&gt;Self-initiated foreign experience as accelerated development: Influences of gender&lt;/title&gt;&lt;secondary-title&gt;Journal of World Business&lt;/secondary-title&gt;&lt;/titles&gt;&lt;periodical&gt;&lt;full-title&gt;Journal of World Business&lt;/full-title&gt;&lt;/periodical&gt;&lt;pages&gt;421-431&lt;/pages&gt;&lt;volume&gt;40&lt;/volume&gt;&lt;number&gt;4&lt;/number&gt;&lt;dates&gt;&lt;year&gt;2005&lt;/year&gt;&lt;/dates&gt;&lt;isbn&gt;1090-9516&lt;/isbn&gt;&lt;urls&gt;&lt;/urls&gt;&lt;electronic-resource-num&gt;http://dx.doi.org/10.1016/j.jwb.2005.08.009&lt;/electronic-resource-num&gt;&lt;/record&gt;&lt;/Cite&gt;&lt;/EndNote&gt;</w:instrText>
      </w:r>
      <w:r w:rsidR="00C74CE7" w:rsidRPr="002D0BB0">
        <w:rPr>
          <w:rFonts w:ascii="Times New Roman" w:hAnsi="Times New Roman"/>
          <w:szCs w:val="24"/>
        </w:rPr>
        <w:fldChar w:fldCharType="separate"/>
      </w:r>
      <w:r w:rsidR="00712BCF" w:rsidRPr="002D0BB0">
        <w:rPr>
          <w:rFonts w:ascii="Times New Roman" w:hAnsi="Times New Roman"/>
          <w:noProof/>
          <w:szCs w:val="24"/>
        </w:rPr>
        <w:t>(</w:t>
      </w:r>
      <w:hyperlink w:anchor="_ENREF_56" w:tooltip="Myers, 2005 #2330" w:history="1">
        <w:r w:rsidR="00513806" w:rsidRPr="002D0BB0">
          <w:rPr>
            <w:rFonts w:ascii="Times New Roman" w:hAnsi="Times New Roman"/>
            <w:noProof/>
            <w:szCs w:val="24"/>
          </w:rPr>
          <w:t>Myers and Pringle, 2005b</w:t>
        </w:r>
      </w:hyperlink>
      <w:r w:rsidR="00712BCF" w:rsidRPr="002D0BB0">
        <w:rPr>
          <w:rFonts w:ascii="Times New Roman" w:hAnsi="Times New Roman"/>
          <w:noProof/>
          <w:szCs w:val="24"/>
        </w:rPr>
        <w:t>)</w:t>
      </w:r>
      <w:r w:rsidR="00C74CE7" w:rsidRPr="002D0BB0">
        <w:rPr>
          <w:rFonts w:ascii="Times New Roman" w:hAnsi="Times New Roman"/>
          <w:szCs w:val="24"/>
        </w:rPr>
        <w:fldChar w:fldCharType="end"/>
      </w:r>
      <w:r w:rsidR="00C74CE7" w:rsidRPr="002D0BB0">
        <w:rPr>
          <w:rFonts w:ascii="Times New Roman" w:hAnsi="Times New Roman"/>
          <w:szCs w:val="24"/>
        </w:rPr>
        <w:t xml:space="preserve">.  SIEs have been studied from and in specific geographic locations </w:t>
      </w:r>
      <w:r w:rsidR="00C74CE7" w:rsidRPr="002D0BB0">
        <w:rPr>
          <w:rFonts w:ascii="Times New Roman" w:hAnsi="Times New Roman"/>
          <w:szCs w:val="24"/>
        </w:rPr>
        <w:fldChar w:fldCharType="begin"/>
      </w:r>
      <w:r w:rsidR="00712BCF" w:rsidRPr="002D0BB0">
        <w:rPr>
          <w:rFonts w:ascii="Times New Roman" w:hAnsi="Times New Roman"/>
          <w:szCs w:val="24"/>
        </w:rPr>
        <w:instrText xml:space="preserve"> ADDIN EN.CITE &lt;EndNote&gt;&lt;Cite&gt;&lt;Author&gt;Al Ariss&lt;/Author&gt;&lt;Year&gt;2010&lt;/Year&gt;&lt;RecNum&gt;2131&lt;/RecNum&gt;&lt;DisplayText&gt;(Al Ariss and Özbilgin, 2010, Crowley-Henry, 2012)&lt;/DisplayText&gt;&lt;record&gt;&lt;rec-number&gt;2131&lt;/rec-number&gt;&lt;foreign-keys&gt;&lt;key app="EN" db-id="0v9atx2wkfz52pet55ypfffn2xfzx5rztazt"&gt;2131&lt;/key&gt;&lt;/foreign-keys&gt;&lt;ref-type name="Journal Article"&gt;17&lt;/ref-type&gt;&lt;contributors&gt;&lt;authors&gt;&lt;author&gt;Al Ariss, A&lt;/author&gt;&lt;author&gt;Özbilgin, M&lt;/author&gt;&lt;/authors&gt;&lt;/contributors&gt;&lt;titles&gt;&lt;title&gt;Understanding self-initiated expatriates: Career experiences of Lebanese self-initiated expatriates in France&lt;/title&gt;&lt;secondary-title&gt;Thunderbird International Business Review&lt;/secondary-title&gt;&lt;/titles&gt;&lt;pages&gt;275–285&lt;/pages&gt;&lt;volume&gt;52&lt;/volume&gt;&lt;number&gt;4&lt;/number&gt;&lt;dates&gt;&lt;year&gt;2010&lt;/year&gt;&lt;/dates&gt;&lt;urls&gt;&lt;/urls&gt;&lt;/record&gt;&lt;/Cite&gt;&lt;Cite&gt;&lt;Author&gt;Crowley-Henry&lt;/Author&gt;&lt;Year&gt;2012&lt;/Year&gt;&lt;RecNum&gt;2274&lt;/RecNum&gt;&lt;record&gt;&lt;rec-number&gt;2274&lt;/rec-number&gt;&lt;foreign-keys&gt;&lt;key app="EN" db-id="0v9atx2wkfz52pet55ypfffn2xfzx5rztazt"&gt;2274&lt;/key&gt;&lt;/foreign-keys&gt;&lt;ref-type name="Journal Article"&gt;17&lt;/ref-type&gt;&lt;contributors&gt;&lt;authors&gt;&lt;author&gt;Crowley-Henry, M.&lt;/author&gt;&lt;/authors&gt;&lt;/contributors&gt;&lt;titles&gt;&lt;title&gt;Re-conceptualizing the career development of self initiated expatriates: Rivers not ladders&lt;/title&gt;&lt;secondary-title&gt;The Journal of Management Development&lt;/secondary-title&gt;&lt;/titles&gt;&lt;periodical&gt;&lt;full-title&gt;The Journal of Management Development&lt;/full-title&gt;&lt;/periodical&gt;&lt;pages&gt;130-141&lt;/pages&gt;&lt;volume&gt;31&lt;/volume&gt;&lt;number&gt;2&lt;/number&gt;&lt;dates&gt;&lt;year&gt;2012&lt;/year&gt;&lt;/dates&gt;&lt;isbn&gt;0262-1711&lt;/isbn&gt;&lt;urls&gt;&lt;/urls&gt;&lt;/record&gt;&lt;/Cite&gt;&lt;/EndNote&gt;</w:instrText>
      </w:r>
      <w:r w:rsidR="00C74CE7" w:rsidRPr="002D0BB0">
        <w:rPr>
          <w:rFonts w:ascii="Times New Roman" w:hAnsi="Times New Roman"/>
          <w:szCs w:val="24"/>
        </w:rPr>
        <w:fldChar w:fldCharType="separate"/>
      </w:r>
      <w:r w:rsidR="00712BCF" w:rsidRPr="002D0BB0">
        <w:rPr>
          <w:rFonts w:ascii="Times New Roman" w:hAnsi="Times New Roman"/>
          <w:noProof/>
          <w:szCs w:val="24"/>
        </w:rPr>
        <w:t>(</w:t>
      </w:r>
      <w:hyperlink w:anchor="_ENREF_3" w:tooltip="Al Ariss, 2010 #2131" w:history="1">
        <w:r w:rsidR="00513806" w:rsidRPr="002D0BB0">
          <w:rPr>
            <w:rFonts w:ascii="Times New Roman" w:hAnsi="Times New Roman"/>
            <w:noProof/>
            <w:szCs w:val="24"/>
          </w:rPr>
          <w:t>Al Ariss and Özbilgin, 2010</w:t>
        </w:r>
      </w:hyperlink>
      <w:r w:rsidR="00712BCF" w:rsidRPr="002D0BB0">
        <w:rPr>
          <w:rFonts w:ascii="Times New Roman" w:hAnsi="Times New Roman"/>
          <w:noProof/>
          <w:szCs w:val="24"/>
        </w:rPr>
        <w:t xml:space="preserve">, </w:t>
      </w:r>
      <w:hyperlink w:anchor="_ENREF_20" w:tooltip="Crowley-Henry, 2012 #2274" w:history="1">
        <w:r w:rsidR="00513806" w:rsidRPr="002D0BB0">
          <w:rPr>
            <w:rFonts w:ascii="Times New Roman" w:hAnsi="Times New Roman"/>
            <w:noProof/>
            <w:szCs w:val="24"/>
          </w:rPr>
          <w:t>Crowley-Henry, 2012</w:t>
        </w:r>
      </w:hyperlink>
      <w:r w:rsidR="00712BCF" w:rsidRPr="002D0BB0">
        <w:rPr>
          <w:rFonts w:ascii="Times New Roman" w:hAnsi="Times New Roman"/>
          <w:noProof/>
          <w:szCs w:val="24"/>
        </w:rPr>
        <w:t>)</w:t>
      </w:r>
      <w:r w:rsidR="00C74CE7" w:rsidRPr="002D0BB0">
        <w:rPr>
          <w:rFonts w:ascii="Times New Roman" w:hAnsi="Times New Roman"/>
          <w:szCs w:val="24"/>
        </w:rPr>
        <w:fldChar w:fldCharType="end"/>
      </w:r>
      <w:r w:rsidR="00712BCF" w:rsidRPr="002D0BB0">
        <w:rPr>
          <w:rFonts w:ascii="Times New Roman" w:hAnsi="Times New Roman"/>
          <w:szCs w:val="24"/>
        </w:rPr>
        <w:t xml:space="preserve">, and by occupations </w:t>
      </w:r>
      <w:r w:rsidR="00712BCF" w:rsidRPr="002D0BB0">
        <w:rPr>
          <w:rFonts w:ascii="Times New Roman" w:hAnsi="Times New Roman"/>
          <w:szCs w:val="24"/>
        </w:rPr>
        <w:fldChar w:fldCharType="begin"/>
      </w:r>
      <w:r w:rsidR="00712BCF" w:rsidRPr="002D0BB0">
        <w:rPr>
          <w:rFonts w:ascii="Times New Roman" w:hAnsi="Times New Roman"/>
          <w:szCs w:val="24"/>
        </w:rPr>
        <w:instrText xml:space="preserve"> ADDIN EN.CITE &lt;EndNote&gt;&lt;Cite&gt;&lt;Author&gt;Richardson&lt;/Author&gt;&lt;Year&gt;2012&lt;/Year&gt;&lt;RecNum&gt;2321&lt;/RecNum&gt;&lt;DisplayText&gt;(Richardson, 2012, Selmer and Lauring, 2010)&lt;/DisplayText&gt;&lt;record&gt;&lt;rec-number&gt;2321&lt;/rec-number&gt;&lt;foreign-keys&gt;&lt;key app="EN" db-id="0v9atx2wkfz52pet55ypfffn2xfzx5rztazt"&gt;2321&lt;/key&gt;&lt;/foreign-keys&gt;&lt;ref-type name="Book Section"&gt;5&lt;/ref-type&gt;&lt;contributors&gt;&lt;authors&gt;&lt;author&gt;Richardson, J.&lt;/author&gt;&lt;/authors&gt;&lt;secondary-authors&gt;&lt;author&gt;Andresen, M&lt;/author&gt;&lt;author&gt;Al Ariss, A&lt;/author&gt;&lt;author&gt;Walther, M&lt;/author&gt;&lt;author&gt;Wolff, K&lt;/author&gt;&lt;/secondary-authors&gt;&lt;/contributors&gt;&lt;titles&gt;&lt;title&gt;Self-initiated expatriation in academic careers&lt;/title&gt;&lt;secondary-title&gt;Self-Initiated Expatiation: Individual, Organizational and National Perspectives&lt;/secondary-title&gt;&lt;/titles&gt;&lt;dates&gt;&lt;year&gt;2012&lt;/year&gt;&lt;/dates&gt;&lt;pub-location&gt;London&lt;/pub-location&gt;&lt;publisher&gt;Routledge&lt;/publisher&gt;&lt;urls&gt;&lt;/urls&gt;&lt;/record&gt;&lt;/Cite&gt;&lt;Cite&gt;&lt;Author&gt;Selmer&lt;/Author&gt;&lt;Year&gt;2010&lt;/Year&gt;&lt;RecNum&gt;2156&lt;/RecNum&gt;&lt;record&gt;&lt;rec-number&gt;2156&lt;/rec-number&gt;&lt;foreign-keys&gt;&lt;key app="EN" db-id="0v9atx2wkfz52pet55ypfffn2xfzx5rztazt"&gt;2156&lt;/key&gt;&lt;/foreign-keys&gt;&lt;ref-type name="Journal Article"&gt;17&lt;/ref-type&gt;&lt;contributors&gt;&lt;authors&gt;&lt;author&gt;Selmer, J&lt;/author&gt;&lt;author&gt;Lauring, J&lt;/author&gt;&lt;/authors&gt;&lt;/contributors&gt;&lt;titles&gt;&lt;title&gt;Self-initiated academic expatriates: inherent demographics and reasons to expatriate&lt;/title&gt;&lt;secondary-title&gt;European Management Review&lt;/secondary-title&gt;&lt;/titles&gt;&lt;periodical&gt;&lt;full-title&gt;European Management Review&lt;/full-title&gt;&lt;/periodical&gt;&lt;pages&gt;169–179&lt;/pages&gt;&lt;volume&gt;7&lt;/volume&gt;&lt;number&gt;3&lt;/number&gt;&lt;dates&gt;&lt;year&gt;2010&lt;/year&gt;&lt;/dates&gt;&lt;publisher&gt;Nature Publishing Group&lt;/publisher&gt;&lt;urls&gt;&lt;/urls&gt;&lt;/record&gt;&lt;/Cite&gt;&lt;/EndNote&gt;</w:instrText>
      </w:r>
      <w:r w:rsidR="00712BCF" w:rsidRPr="002D0BB0">
        <w:rPr>
          <w:rFonts w:ascii="Times New Roman" w:hAnsi="Times New Roman"/>
          <w:szCs w:val="24"/>
        </w:rPr>
        <w:fldChar w:fldCharType="separate"/>
      </w:r>
      <w:r w:rsidR="00712BCF" w:rsidRPr="002D0BB0">
        <w:rPr>
          <w:rFonts w:ascii="Times New Roman" w:hAnsi="Times New Roman"/>
          <w:noProof/>
          <w:szCs w:val="24"/>
        </w:rPr>
        <w:t>(</w:t>
      </w:r>
      <w:hyperlink w:anchor="_ENREF_64" w:tooltip="Richardson, 2012 #2321" w:history="1">
        <w:r w:rsidR="00513806" w:rsidRPr="002D0BB0">
          <w:rPr>
            <w:rFonts w:ascii="Times New Roman" w:hAnsi="Times New Roman"/>
            <w:noProof/>
            <w:szCs w:val="24"/>
          </w:rPr>
          <w:t>Richardson, 2012</w:t>
        </w:r>
      </w:hyperlink>
      <w:r w:rsidR="00712BCF" w:rsidRPr="002D0BB0">
        <w:rPr>
          <w:rFonts w:ascii="Times New Roman" w:hAnsi="Times New Roman"/>
          <w:noProof/>
          <w:szCs w:val="24"/>
        </w:rPr>
        <w:t xml:space="preserve">, </w:t>
      </w:r>
      <w:hyperlink w:anchor="_ENREF_70" w:tooltip="Selmer, 2010 #2156" w:history="1">
        <w:r w:rsidR="00513806" w:rsidRPr="002D0BB0">
          <w:rPr>
            <w:rFonts w:ascii="Times New Roman" w:hAnsi="Times New Roman"/>
            <w:noProof/>
            <w:szCs w:val="24"/>
          </w:rPr>
          <w:t>Selmer and Lauring, 2010</w:t>
        </w:r>
      </w:hyperlink>
      <w:r w:rsidR="00712BCF" w:rsidRPr="002D0BB0">
        <w:rPr>
          <w:rFonts w:ascii="Times New Roman" w:hAnsi="Times New Roman"/>
          <w:noProof/>
          <w:szCs w:val="24"/>
        </w:rPr>
        <w:t>)</w:t>
      </w:r>
      <w:r w:rsidR="00712BCF" w:rsidRPr="002D0BB0">
        <w:rPr>
          <w:rFonts w:ascii="Times New Roman" w:hAnsi="Times New Roman"/>
          <w:szCs w:val="24"/>
        </w:rPr>
        <w:fldChar w:fldCharType="end"/>
      </w:r>
      <w:r w:rsidR="00712BCF" w:rsidRPr="002D0BB0">
        <w:rPr>
          <w:rFonts w:ascii="Times New Roman" w:hAnsi="Times New Roman"/>
          <w:szCs w:val="24"/>
        </w:rPr>
        <w:t xml:space="preserve">.  The focus of this paper though, is </w:t>
      </w:r>
      <w:r w:rsidR="00CE6B89" w:rsidRPr="002D0BB0">
        <w:rPr>
          <w:rFonts w:ascii="Times New Roman" w:hAnsi="Times New Roman"/>
          <w:szCs w:val="24"/>
        </w:rPr>
        <w:t>the</w:t>
      </w:r>
      <w:r w:rsidR="00A07B10" w:rsidRPr="002D0BB0">
        <w:rPr>
          <w:rFonts w:ascii="Times New Roman" w:hAnsi="Times New Roman"/>
          <w:szCs w:val="24"/>
        </w:rPr>
        <w:t xml:space="preserve"> </w:t>
      </w:r>
      <w:r w:rsidR="00F51481" w:rsidRPr="002D0BB0">
        <w:rPr>
          <w:rFonts w:ascii="Times New Roman" w:hAnsi="Times New Roman"/>
          <w:szCs w:val="24"/>
        </w:rPr>
        <w:t>people</w:t>
      </w:r>
      <w:r w:rsidR="00712BCF" w:rsidRPr="002D0BB0">
        <w:rPr>
          <w:rFonts w:ascii="Times New Roman" w:hAnsi="Times New Roman"/>
          <w:szCs w:val="24"/>
        </w:rPr>
        <w:t xml:space="preserve"> who move across borders often</w:t>
      </w:r>
      <w:r w:rsidR="00F51481" w:rsidRPr="002D0BB0">
        <w:rPr>
          <w:rFonts w:ascii="Times New Roman" w:hAnsi="Times New Roman"/>
          <w:szCs w:val="24"/>
        </w:rPr>
        <w:t>.  The liter</w:t>
      </w:r>
      <w:r w:rsidR="00DE1EEC" w:rsidRPr="002D0BB0">
        <w:rPr>
          <w:rFonts w:ascii="Times New Roman" w:hAnsi="Times New Roman"/>
          <w:szCs w:val="24"/>
        </w:rPr>
        <w:t>ature refers to these variously</w:t>
      </w:r>
      <w:r w:rsidR="00F51481" w:rsidRPr="002D0BB0">
        <w:rPr>
          <w:rFonts w:ascii="Times New Roman" w:hAnsi="Times New Roman"/>
          <w:szCs w:val="24"/>
        </w:rPr>
        <w:t xml:space="preserve"> as </w:t>
      </w:r>
      <w:r w:rsidR="00DE1EEC" w:rsidRPr="002D0BB0">
        <w:rPr>
          <w:rFonts w:ascii="Times New Roman" w:hAnsi="Times New Roman"/>
          <w:szCs w:val="24"/>
        </w:rPr>
        <w:t xml:space="preserve">the </w:t>
      </w:r>
      <w:r w:rsidR="00F51481" w:rsidRPr="002D0BB0">
        <w:rPr>
          <w:rFonts w:ascii="Times New Roman" w:hAnsi="Times New Roman"/>
          <w:szCs w:val="24"/>
        </w:rPr>
        <w:t xml:space="preserve">chronically mobile </w:t>
      </w:r>
      <w:r w:rsidR="00C1229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&lt;EndNote&gt;&lt;Cite&gt;&lt;Author&gt;Nowicka&lt;/Author&gt;&lt;Year&gt;2006&lt;/Year&gt;&lt;RecNum&gt;2087&lt;/RecNum&gt;&lt;DisplayText&gt;(Nowicka, 2006)&lt;/DisplayText&gt;&lt;record&gt;&lt;rec-number&gt;2087&lt;/rec-number&gt;&lt;foreign-keys&gt;&lt;key app="EN" db-id="0v9atx2wkfz52pet55ypfffn2xfzx5rztazt"&gt;2087&lt;/key&gt;&lt;/foreign-keys&gt;&lt;ref-type name="Journal Article"&gt;17&lt;/ref-type&gt;&lt;contributors&gt;&lt;authors&gt;&lt;author&gt;Nowicka, M&lt;/author&gt;&lt;/authors&gt;&lt;/contributors&gt;&lt;titles&gt;&lt;title&gt;Mobile locations: construction of home in a group of mobile transnational professionals&lt;/title&gt;&lt;secondary-title&gt;Global networks&lt;/secondary-title&gt;&lt;/titles&gt;&lt;pages&gt;69-86&lt;/pages&gt;&lt;volume&gt;7&lt;/volume&gt;&lt;number&gt;1&lt;/number&gt;&lt;dates&gt;&lt;year&gt;2006&lt;/year&gt;&lt;/dates&gt;&lt;publisher&gt;John Wiley &amp;amp; Sons&lt;/publisher&gt;&lt;urls&gt;&lt;/urls&gt;&lt;/record&gt;&lt;/Cite&gt;&lt;/EndNote&gt;</w:instrText>
      </w:r>
      <w:r w:rsidR="00C12294" w:rsidRPr="002D0BB0">
        <w:rPr>
          <w:rFonts w:ascii="Times New Roman" w:hAnsi="Times New Roman"/>
          <w:szCs w:val="24"/>
        </w:rPr>
        <w:fldChar w:fldCharType="separate"/>
      </w:r>
      <w:r w:rsidR="009B703A" w:rsidRPr="002D0BB0">
        <w:rPr>
          <w:rFonts w:ascii="Times New Roman" w:hAnsi="Times New Roman"/>
          <w:noProof/>
          <w:szCs w:val="24"/>
        </w:rPr>
        <w:t>(</w:t>
      </w:r>
      <w:hyperlink w:anchor="_ENREF_57" w:tooltip="Nowicka, 2006 #2087" w:history="1">
        <w:r w:rsidR="00513806" w:rsidRPr="002D0BB0">
          <w:rPr>
            <w:rFonts w:ascii="Times New Roman" w:hAnsi="Times New Roman"/>
            <w:noProof/>
            <w:szCs w:val="24"/>
          </w:rPr>
          <w:t>Nowicka, 2006</w:t>
        </w:r>
      </w:hyperlink>
      <w:r w:rsidR="009B703A" w:rsidRPr="002D0BB0">
        <w:rPr>
          <w:rFonts w:ascii="Times New Roman" w:hAnsi="Times New Roman"/>
          <w:noProof/>
          <w:szCs w:val="24"/>
        </w:rPr>
        <w:t>)</w:t>
      </w:r>
      <w:r w:rsidR="00C12294" w:rsidRPr="002D0BB0">
        <w:rPr>
          <w:rFonts w:ascii="Times New Roman" w:hAnsi="Times New Roman"/>
          <w:szCs w:val="24"/>
        </w:rPr>
        <w:fldChar w:fldCharType="end"/>
      </w:r>
      <w:r w:rsidR="00CE6B89" w:rsidRPr="002D0BB0">
        <w:rPr>
          <w:rFonts w:ascii="Times New Roman" w:hAnsi="Times New Roman"/>
          <w:szCs w:val="24"/>
        </w:rPr>
        <w:t xml:space="preserve">, </w:t>
      </w:r>
      <w:r w:rsidR="00F51481" w:rsidRPr="002D0BB0">
        <w:rPr>
          <w:rFonts w:ascii="Times New Roman" w:hAnsi="Times New Roman"/>
          <w:szCs w:val="24"/>
        </w:rPr>
        <w:t xml:space="preserve"> hyper-mobile </w:t>
      </w:r>
      <w:r w:rsidR="00C1229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&lt;EndNote&gt;&lt;Cite&gt;&lt;Author&gt;Beaverstock&lt;/Author&gt;&lt;Year&gt;2005&lt;/Year&gt;&lt;RecNum&gt;1473&lt;/RecNum&gt;&lt;DisplayText&gt;(Beaverstock, 2005)&lt;/DisplayText&gt;&lt;record&gt;&lt;rec-number&gt;1473&lt;/rec-number&gt;&lt;foreign-keys&gt;&lt;key app="EN" db-id="0v9atx2wkfz52pet55ypfffn2xfzx5rztazt"&gt;1473&lt;/key&gt;&lt;/foreign-keys&gt;&lt;ref-type name="Journal Article"&gt;17&lt;/ref-type&gt;&lt;contributors&gt;&lt;authors&gt;&lt;author&gt;Beaverstock, J. V.&lt;/author&gt;&lt;/authors&gt;&lt;/contributors&gt;&lt;titles&gt;&lt;title&gt;Transnational elites in the city: British highly-skilled inter-company transferees in New York City&amp;apos;s financial district&lt;/title&gt;&lt;secondary-title&gt;Journal of Ethnic and Migration Studies&lt;/secondary-title&gt;&lt;/titles&gt;&lt;pages&gt;245–258&lt;/pages&gt;&lt;volume&gt;31&lt;/volume&gt;&lt;number&gt;2&lt;/number&gt;&lt;keywords&gt;&lt;keyword&gt;transnationalism&lt;/keyword&gt;&lt;keyword&gt;UK&lt;/keyword&gt;&lt;keyword&gt;highly skilled&lt;/keyword&gt;&lt;keyword&gt;USA&lt;/keyword&gt;&lt;keyword&gt;intra-firm transferees&lt;/keyword&gt;&lt;keyword&gt;age&lt;/keyword&gt;&lt;keyword&gt;gender&lt;/keyword&gt;&lt;keyword&gt;marital status&lt;/keyword&gt;&lt;/keywords&gt;&lt;dates&gt;&lt;year&gt;2005&lt;/year&gt;&lt;/dates&gt;&lt;label&gt;transnational&lt;/label&gt;&lt;urls&gt;&lt;/urls&gt;&lt;/record&gt;&lt;/Cite&gt;&lt;/EndNote&gt;</w:instrText>
      </w:r>
      <w:r w:rsidR="00C12294" w:rsidRPr="002D0BB0">
        <w:rPr>
          <w:rFonts w:ascii="Times New Roman" w:hAnsi="Times New Roman"/>
          <w:szCs w:val="24"/>
        </w:rPr>
        <w:fldChar w:fldCharType="separate"/>
      </w:r>
      <w:r w:rsidR="009B703A" w:rsidRPr="002D0BB0">
        <w:rPr>
          <w:rFonts w:ascii="Times New Roman" w:hAnsi="Times New Roman"/>
          <w:noProof/>
          <w:szCs w:val="24"/>
        </w:rPr>
        <w:t>(</w:t>
      </w:r>
      <w:hyperlink w:anchor="_ENREF_9" w:tooltip="Beaverstock, 2005 #1473" w:history="1">
        <w:r w:rsidR="00513806" w:rsidRPr="002D0BB0">
          <w:rPr>
            <w:rFonts w:ascii="Times New Roman" w:hAnsi="Times New Roman"/>
            <w:noProof/>
            <w:szCs w:val="24"/>
          </w:rPr>
          <w:t>Beaverstock, 2005</w:t>
        </w:r>
      </w:hyperlink>
      <w:r w:rsidR="009B703A" w:rsidRPr="002D0BB0">
        <w:rPr>
          <w:rFonts w:ascii="Times New Roman" w:hAnsi="Times New Roman"/>
          <w:noProof/>
          <w:szCs w:val="24"/>
        </w:rPr>
        <w:t>)</w:t>
      </w:r>
      <w:r w:rsidR="00C12294" w:rsidRPr="002D0BB0">
        <w:rPr>
          <w:rFonts w:ascii="Times New Roman" w:hAnsi="Times New Roman"/>
          <w:szCs w:val="24"/>
        </w:rPr>
        <w:fldChar w:fldCharType="end"/>
      </w:r>
      <w:r w:rsidR="006C0B2D" w:rsidRPr="002D0BB0">
        <w:rPr>
          <w:rFonts w:ascii="Times New Roman" w:hAnsi="Times New Roman"/>
          <w:szCs w:val="24"/>
        </w:rPr>
        <w:t>, serial expatriates</w:t>
      </w:r>
      <w:r w:rsidR="000D32B7" w:rsidRPr="002D0BB0">
        <w:rPr>
          <w:rFonts w:ascii="Times New Roman" w:hAnsi="Times New Roman"/>
          <w:szCs w:val="24"/>
        </w:rPr>
        <w:t xml:space="preserve"> </w:t>
      </w:r>
      <w:r w:rsidR="00025297"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&lt;EndNote&gt;&lt;Cite&gt;&lt;Author&gt;Bozkurt&lt;/Author&gt;&lt;Year&gt;2011&lt;/Year&gt;&lt;RecNum&gt;2179&lt;/RecNum&gt;&lt;DisplayText&gt;(Bozkurt and Mohr, 2011)&lt;/DisplayText&gt;&lt;record&gt;&lt;rec-number&gt;2179&lt;/rec-number&gt;&lt;foreign-keys&gt;&lt;key app="EN" db-id="0v9atx2wkfz52pet55ypfffn2xfzx5rztazt"&gt;2179&lt;/key&gt;&lt;/foreign-keys&gt;&lt;ref-type name="Journal Article"&gt;17&lt;/ref-type&gt;&lt;contributors&gt;&lt;authors&gt;&lt;author&gt;Bozkurt, Ö&lt;/author&gt;&lt;author&gt;Mohr, A&lt;/author&gt;&lt;/authors&gt;&lt;/contributors&gt;&lt;titles&gt;&lt;title&gt;Forms of cross-border mobility and social capital in multinational enterprises&lt;/title&gt;&lt;secondary-title&gt;Human Resource Management Journal&lt;/secondary-title&gt;&lt;/titles&gt;&lt;periodical&gt;&lt;full-title&gt;Human Resource management journal&lt;/full-title&gt;&lt;/periodical&gt;&lt;pages&gt;138-155&lt;/pages&gt;&lt;volume&gt;21&lt;/volume&gt;&lt;number&gt;2&lt;/number&gt;&lt;dates&gt;&lt;year&gt;2011&lt;/year&gt;&lt;/dates&gt;&lt;publisher&gt;Blackwell Publishing Ltd&lt;/publisher&gt;&lt;isbn&gt;1748-8583&lt;/isbn&gt;&lt;urls&gt;&lt;related-urls&gt;&lt;url&gt;http://dx.doi.org/10.1111/j.1748-8583.2010.00147.x&lt;/url&gt;&lt;/related-urls&gt;&lt;/urls&gt;&lt;electronic-resource-num&gt;10.1111/j.1748-8583.2010.00147.x&lt;/electronic-resource-num&gt;&lt;/record&gt;&lt;/Cite&gt;&lt;/EndNote&gt;</w:instrText>
      </w:r>
      <w:r w:rsidR="00025297" w:rsidRPr="002D0BB0">
        <w:rPr>
          <w:rFonts w:ascii="Times New Roman" w:hAnsi="Times New Roman"/>
          <w:szCs w:val="24"/>
        </w:rPr>
        <w:fldChar w:fldCharType="separate"/>
      </w:r>
      <w:r w:rsidR="009B703A" w:rsidRPr="002D0BB0">
        <w:rPr>
          <w:rFonts w:ascii="Times New Roman" w:hAnsi="Times New Roman"/>
          <w:noProof/>
          <w:szCs w:val="24"/>
        </w:rPr>
        <w:t>(</w:t>
      </w:r>
      <w:hyperlink w:anchor="_ENREF_11" w:tooltip="Bozkurt, 2011 #2179" w:history="1">
        <w:r w:rsidR="00513806" w:rsidRPr="002D0BB0">
          <w:rPr>
            <w:rFonts w:ascii="Times New Roman" w:hAnsi="Times New Roman"/>
            <w:noProof/>
            <w:szCs w:val="24"/>
          </w:rPr>
          <w:t>Bozkurt and Mohr, 2011</w:t>
        </w:r>
      </w:hyperlink>
      <w:r w:rsidR="009B703A" w:rsidRPr="002D0BB0">
        <w:rPr>
          <w:rFonts w:ascii="Times New Roman" w:hAnsi="Times New Roman"/>
          <w:noProof/>
          <w:szCs w:val="24"/>
        </w:rPr>
        <w:t>)</w:t>
      </w:r>
      <w:r w:rsidR="00025297" w:rsidRPr="002D0BB0">
        <w:rPr>
          <w:rFonts w:ascii="Times New Roman" w:hAnsi="Times New Roman"/>
          <w:szCs w:val="24"/>
        </w:rPr>
        <w:fldChar w:fldCharType="end"/>
      </w:r>
      <w:r w:rsidR="000D32B7" w:rsidRPr="002D0BB0">
        <w:rPr>
          <w:rFonts w:ascii="Times New Roman" w:hAnsi="Times New Roman"/>
          <w:szCs w:val="24"/>
        </w:rPr>
        <w:t xml:space="preserve"> or</w:t>
      </w:r>
      <w:r w:rsidR="006C0B2D" w:rsidRPr="002D0BB0">
        <w:rPr>
          <w:rFonts w:ascii="Times New Roman" w:hAnsi="Times New Roman"/>
          <w:szCs w:val="24"/>
        </w:rPr>
        <w:t xml:space="preserve"> </w:t>
      </w:r>
      <w:r w:rsidR="00021D87" w:rsidRPr="002D0BB0">
        <w:rPr>
          <w:rFonts w:ascii="Times New Roman" w:hAnsi="Times New Roman"/>
          <w:szCs w:val="24"/>
        </w:rPr>
        <w:t xml:space="preserve">the </w:t>
      </w:r>
      <w:r w:rsidR="000D32B7" w:rsidRPr="002D0BB0">
        <w:rPr>
          <w:rFonts w:ascii="Times New Roman" w:hAnsi="Times New Roman"/>
          <w:szCs w:val="24"/>
        </w:rPr>
        <w:t xml:space="preserve">highly mobile </w:t>
      </w:r>
      <w:r w:rsidR="00C1229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&lt;EndNote&gt;&lt;Cite&gt;&lt;Author&gt;Forster&lt;/Author&gt;&lt;Year&gt;2000&lt;/Year&gt;&lt;RecNum&gt;1646&lt;/RecNum&gt;&lt;DisplayText&gt;(Forster, 2000)&lt;/DisplayText&gt;&lt;record&gt;&lt;rec-number&gt;1646&lt;/rec-number&gt;&lt;foreign-keys&gt;&lt;key app="EN" db-id="0v9atx2wkfz52pet55ypfffn2xfzx5rztazt"&gt;1646&lt;/key&gt;&lt;/foreign-keys&gt;&lt;ref-type name="Journal Article"&gt;17&lt;/ref-type&gt;&lt;contributors&gt;&lt;authors&gt;&lt;author&gt;Forster, N.&lt;/author&gt;&lt;/authors&gt;&lt;/contributors&gt;&lt;titles&gt;&lt;title&gt;The myth of the &amp;apos;international manager&amp;apos;&lt;/title&gt;&lt;secondary-title&gt;International Journal of Human Resource Management&lt;/secondary-title&gt;&lt;/titles&gt;&lt;periodical&gt;&lt;full-title&gt;International Journal of Human Resource Management&lt;/full-title&gt;&lt;/periodical&gt;&lt;pages&gt;126–142&lt;/pages&gt;&lt;volume&gt;11&lt;/volume&gt;&lt;number&gt;1&lt;/number&gt;&lt;keywords&gt;&lt;keyword&gt;expat&lt;/keyword&gt;&lt;/keywords&gt;&lt;dates&gt;&lt;year&gt;2000&lt;/year&gt;&lt;pub-dates&gt;&lt;date&gt;Feb&lt;/date&gt;&lt;/pub-dates&gt;&lt;/dates&gt;&lt;accession-num&gt;ISI:000086126900007&lt;/accession-num&gt;&lt;label&gt;expat&lt;/label&gt;&lt;urls&gt;&lt;related-urls&gt;&lt;url&gt;&amp;lt;Go to ISI&amp;gt;://000086126900007&lt;/url&gt;&lt;/related-urls&gt;&lt;/urls&gt;&lt;/record&gt;&lt;/Cite&gt;&lt;/EndNote&gt;</w:instrText>
      </w:r>
      <w:r w:rsidR="00C12294" w:rsidRPr="002D0BB0">
        <w:rPr>
          <w:rFonts w:ascii="Times New Roman" w:hAnsi="Times New Roman"/>
          <w:szCs w:val="24"/>
        </w:rPr>
        <w:fldChar w:fldCharType="separate"/>
      </w:r>
      <w:r w:rsidR="009B703A" w:rsidRPr="002D0BB0">
        <w:rPr>
          <w:rFonts w:ascii="Times New Roman" w:hAnsi="Times New Roman"/>
          <w:noProof/>
          <w:szCs w:val="24"/>
        </w:rPr>
        <w:t>(</w:t>
      </w:r>
      <w:hyperlink w:anchor="_ENREF_35" w:tooltip="Forster, 2000 #1646" w:history="1">
        <w:r w:rsidR="00513806" w:rsidRPr="002D0BB0">
          <w:rPr>
            <w:rFonts w:ascii="Times New Roman" w:hAnsi="Times New Roman"/>
            <w:noProof/>
            <w:szCs w:val="24"/>
          </w:rPr>
          <w:t>Forster, 2000</w:t>
        </w:r>
      </w:hyperlink>
      <w:r w:rsidR="009B703A" w:rsidRPr="002D0BB0">
        <w:rPr>
          <w:rFonts w:ascii="Times New Roman" w:hAnsi="Times New Roman"/>
          <w:noProof/>
          <w:szCs w:val="24"/>
        </w:rPr>
        <w:t>)</w:t>
      </w:r>
      <w:r w:rsidR="00C12294" w:rsidRPr="002D0BB0">
        <w:rPr>
          <w:rFonts w:ascii="Times New Roman" w:hAnsi="Times New Roman"/>
          <w:szCs w:val="24"/>
        </w:rPr>
        <w:fldChar w:fldCharType="end"/>
      </w:r>
      <w:r w:rsidR="000D32B7" w:rsidRPr="002D0BB0">
        <w:rPr>
          <w:rFonts w:ascii="Times New Roman" w:hAnsi="Times New Roman"/>
          <w:szCs w:val="24"/>
        </w:rPr>
        <w:t xml:space="preserve">.  </w:t>
      </w:r>
      <w:r w:rsidR="00080EB2" w:rsidRPr="002D0BB0">
        <w:rPr>
          <w:rFonts w:ascii="Times New Roman" w:hAnsi="Times New Roman"/>
          <w:szCs w:val="24"/>
        </w:rPr>
        <w:t xml:space="preserve">The extant literature on serial mobility </w:t>
      </w:r>
      <w:r w:rsidR="00871F44" w:rsidRPr="002D0BB0">
        <w:rPr>
          <w:rFonts w:ascii="Times New Roman" w:hAnsi="Times New Roman"/>
          <w:szCs w:val="24"/>
        </w:rPr>
        <w:t xml:space="preserve">is limited and </w:t>
      </w:r>
      <w:r w:rsidR="00080EB2" w:rsidRPr="002D0BB0">
        <w:rPr>
          <w:rFonts w:ascii="Times New Roman" w:hAnsi="Times New Roman"/>
          <w:szCs w:val="24"/>
        </w:rPr>
        <w:t xml:space="preserve">tends to focus on local mobility </w:t>
      </w:r>
      <w:r w:rsidR="00080EB2"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&lt;EndNote&gt;&lt;Cite&gt;&lt;Author&gt;Wulff&lt;/Author&gt;&lt;Year&gt;2010&lt;/Year&gt;&lt;RecNum&gt;2246&lt;/RecNum&gt;&lt;Prefix&gt;changing houses`, for example &lt;/Prefix&gt;&lt;DisplayText&gt;(changing houses, for example Wulff et al., 2010)&lt;/DisplayText&gt;&lt;record&gt;&lt;rec-number&gt;2246&lt;/rec-number&gt;&lt;foreign-keys&gt;&lt;key app="EN" db-id="0v9atx2wkfz52pet55ypfffn2xfzx5rztazt"&gt;2246&lt;/key&gt;&lt;/foreign-keys&gt;&lt;ref-type name="Journal Article"&gt;17&lt;/ref-type&gt;&lt;contributors&gt;&lt;authors&gt;&lt;author&gt;Wulff, Maryann&lt;/author&gt;&lt;author&gt;Champion, Anthony&lt;/author&gt;&lt;author&gt;Lobol, Michele&lt;/author&gt;&lt;/authors&gt;&lt;/contributors&gt;&lt;titles&gt;&lt;title&gt;Household diversity and migration in mid-life: Understanding residential mobility among 45-64 year olds in Melbourne, Australia&lt;/title&gt;&lt;secondary-title&gt;Population Space and Place&lt;/secondary-title&gt;&lt;/titles&gt;&lt;periodical&gt;&lt;full-title&gt;Population Space and Place&lt;/full-title&gt;&lt;/periodical&gt;&lt;pages&gt;307-321&lt;/pages&gt;&lt;volume&gt;16&lt;/volume&gt;&lt;number&gt;4&lt;/number&gt;&lt;dates&gt;&lt;year&gt;2010&lt;/year&gt;&lt;pub-dates&gt;&lt;date&gt;Jul-Aug&lt;/date&gt;&lt;/pub-dates&gt;&lt;/dates&gt;&lt;isbn&gt;1544-8444&lt;/isbn&gt;&lt;accession-num&gt;WOS:000279360500004&lt;/accession-num&gt;&lt;urls&gt;&lt;related-urls&gt;&lt;url&gt;&amp;lt;Go to ISI&amp;gt;://WOS:000279360500004&lt;/url&gt;&lt;/related-urls&gt;&lt;/urls&gt;&lt;electronic-resource-num&gt;10.1002/psp.553&lt;/electronic-resource-num&gt;&lt;/record&gt;&lt;/Cite&gt;&lt;/EndNote&gt;</w:instrText>
      </w:r>
      <w:r w:rsidR="00080EB2" w:rsidRPr="002D0BB0">
        <w:rPr>
          <w:rFonts w:ascii="Times New Roman" w:hAnsi="Times New Roman"/>
          <w:szCs w:val="24"/>
        </w:rPr>
        <w:fldChar w:fldCharType="separate"/>
      </w:r>
      <w:r w:rsidR="009B703A" w:rsidRPr="002D0BB0">
        <w:rPr>
          <w:rFonts w:ascii="Times New Roman" w:hAnsi="Times New Roman"/>
          <w:noProof/>
          <w:szCs w:val="24"/>
        </w:rPr>
        <w:t>(</w:t>
      </w:r>
      <w:hyperlink w:anchor="_ENREF_90" w:tooltip="Wulff, 2010 #2246" w:history="1">
        <w:r w:rsidR="00513806" w:rsidRPr="002D0BB0">
          <w:rPr>
            <w:rFonts w:ascii="Times New Roman" w:hAnsi="Times New Roman"/>
            <w:noProof/>
            <w:szCs w:val="24"/>
          </w:rPr>
          <w:t>changing houses, for example Wulff et al., 2010</w:t>
        </w:r>
      </w:hyperlink>
      <w:r w:rsidR="009B703A" w:rsidRPr="002D0BB0">
        <w:rPr>
          <w:rFonts w:ascii="Times New Roman" w:hAnsi="Times New Roman"/>
          <w:noProof/>
          <w:szCs w:val="24"/>
        </w:rPr>
        <w:t>)</w:t>
      </w:r>
      <w:r w:rsidR="00080EB2" w:rsidRPr="002D0BB0">
        <w:rPr>
          <w:rFonts w:ascii="Times New Roman" w:hAnsi="Times New Roman"/>
          <w:szCs w:val="24"/>
        </w:rPr>
        <w:fldChar w:fldCharType="end"/>
      </w:r>
      <w:r w:rsidR="00080EB2" w:rsidRPr="002D0BB0">
        <w:rPr>
          <w:rFonts w:ascii="Times New Roman" w:hAnsi="Times New Roman"/>
          <w:szCs w:val="24"/>
        </w:rPr>
        <w:t xml:space="preserve">, intra-country mobility </w:t>
      </w:r>
      <w:r w:rsidR="00080EB2"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&lt;EndNote&gt;&lt;Cite&gt;&lt;Author&gt;Florida&lt;/Author&gt;&lt;Year&gt;2008&lt;/Year&gt;&lt;RecNum&gt;2247&lt;/RecNum&gt;&lt;Prefix&gt;moving within a country`, &lt;/Prefix&gt;&lt;DisplayText&gt;(moving within a country, Florida, 2008)&lt;/DisplayText&gt;&lt;record&gt;&lt;rec-number&gt;2247&lt;/rec-number&gt;&lt;foreign-keys&gt;&lt;key app="EN" db-id="0v9atx2wkfz52pet55ypfffn2xfzx5rztazt"&gt;2247&lt;/key&gt;&lt;/foreign-keys&gt;&lt;ref-type name="Book"&gt;6&lt;/ref-type&gt;&lt;contributors&gt;&lt;authors&gt;&lt;author&gt;Florida, R&lt;/author&gt;&lt;/authors&gt;&lt;/contributors&gt;&lt;titles&gt;&lt;title&gt;Who&amp;apos;s your city? How the creative economy is making where to live the most important decision of your life.&lt;/title&gt;&lt;/titles&gt;&lt;dates&gt;&lt;year&gt;2008&lt;/year&gt;&lt;/dates&gt;&lt;pub-location&gt;New York&lt;/pub-location&gt;&lt;publisher&gt;Perseus&lt;/publisher&gt;&lt;urls&gt;&lt;/urls&gt;&lt;/record&gt;&lt;/Cite&gt;&lt;/EndNote&gt;</w:instrText>
      </w:r>
      <w:r w:rsidR="00080EB2" w:rsidRPr="002D0BB0">
        <w:rPr>
          <w:rFonts w:ascii="Times New Roman" w:hAnsi="Times New Roman"/>
          <w:szCs w:val="24"/>
        </w:rPr>
        <w:fldChar w:fldCharType="separate"/>
      </w:r>
      <w:r w:rsidR="009B703A" w:rsidRPr="002D0BB0">
        <w:rPr>
          <w:rFonts w:ascii="Times New Roman" w:hAnsi="Times New Roman"/>
          <w:noProof/>
          <w:szCs w:val="24"/>
        </w:rPr>
        <w:t>(</w:t>
      </w:r>
      <w:hyperlink w:anchor="_ENREF_34" w:tooltip="Florida, 2008 #2247" w:history="1">
        <w:r w:rsidR="00513806" w:rsidRPr="002D0BB0">
          <w:rPr>
            <w:rFonts w:ascii="Times New Roman" w:hAnsi="Times New Roman"/>
            <w:noProof/>
            <w:szCs w:val="24"/>
          </w:rPr>
          <w:t>moving within a country, Florida, 2008</w:t>
        </w:r>
      </w:hyperlink>
      <w:r w:rsidR="009B703A" w:rsidRPr="002D0BB0">
        <w:rPr>
          <w:rFonts w:ascii="Times New Roman" w:hAnsi="Times New Roman"/>
          <w:noProof/>
          <w:szCs w:val="24"/>
        </w:rPr>
        <w:t>)</w:t>
      </w:r>
      <w:r w:rsidR="00080EB2" w:rsidRPr="002D0BB0">
        <w:rPr>
          <w:rFonts w:ascii="Times New Roman" w:hAnsi="Times New Roman"/>
          <w:szCs w:val="24"/>
        </w:rPr>
        <w:fldChar w:fldCharType="end"/>
      </w:r>
      <w:r w:rsidR="00080EB2" w:rsidRPr="002D0BB0">
        <w:rPr>
          <w:rFonts w:ascii="Times New Roman" w:hAnsi="Times New Roman"/>
          <w:szCs w:val="24"/>
        </w:rPr>
        <w:t xml:space="preserve">, frequent business travellers </w:t>
      </w:r>
      <w:r w:rsidR="00080EB2"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&lt;EndNote&gt;&lt;Cite&gt;&lt;Author&gt;Demel&lt;/Author&gt;&lt;Year&gt;2010&lt;/Year&gt;&lt;RecNum&gt;2129&lt;/RecNum&gt;&lt;DisplayText&gt;(Demel and Mayrhofer, 2010)&lt;/DisplayText&gt;&lt;record&gt;&lt;rec-number&gt;2129&lt;/rec-number&gt;&lt;foreign-keys&gt;&lt;key app="EN" db-id="0v9atx2wkfz52pet55ypfffn2xfzx5rztazt"&gt;2129&lt;/key&gt;&lt;/foreign-keys&gt;&lt;ref-type name="Journal Article"&gt;17&lt;/ref-type&gt;&lt;contributors&gt;&lt;authors&gt;&lt;author&gt;Demel, B&lt;/author&gt;&lt;author&gt;Mayrhofer, W&lt;/author&gt;&lt;/authors&gt;&lt;/contributors&gt;&lt;titles&gt;&lt;title&gt;Frequent Business Travelers Across Europe: Career Aspirations and Implications&lt;/title&gt;&lt;secondary-title&gt;Thunderbird International Business Review&lt;/secondary-title&gt;&lt;/titles&gt;&lt;pages&gt;301–311&lt;/pages&gt;&lt;volume&gt;52&lt;/volume&gt;&lt;number&gt;4&lt;/number&gt;&lt;dates&gt;&lt;year&gt;2010&lt;/year&gt;&lt;/dates&gt;&lt;publisher&gt;Wiley Subscription Services, Inc., A Wiley Company Hoboken&lt;/publisher&gt;&lt;urls&gt;&lt;/urls&gt;&lt;/record&gt;&lt;/Cite&gt;&lt;/EndNote&gt;</w:instrText>
      </w:r>
      <w:r w:rsidR="00080EB2" w:rsidRPr="002D0BB0">
        <w:rPr>
          <w:rFonts w:ascii="Times New Roman" w:hAnsi="Times New Roman"/>
          <w:szCs w:val="24"/>
        </w:rPr>
        <w:fldChar w:fldCharType="separate"/>
      </w:r>
      <w:r w:rsidR="009B703A" w:rsidRPr="002D0BB0">
        <w:rPr>
          <w:rFonts w:ascii="Times New Roman" w:hAnsi="Times New Roman"/>
          <w:noProof/>
          <w:szCs w:val="24"/>
        </w:rPr>
        <w:t>(</w:t>
      </w:r>
      <w:hyperlink w:anchor="_ENREF_23" w:tooltip="Demel, 2010 #2129" w:history="1">
        <w:r w:rsidR="00513806" w:rsidRPr="002D0BB0">
          <w:rPr>
            <w:rFonts w:ascii="Times New Roman" w:hAnsi="Times New Roman"/>
            <w:noProof/>
            <w:szCs w:val="24"/>
          </w:rPr>
          <w:t>Demel and Mayrhofer, 2010</w:t>
        </w:r>
      </w:hyperlink>
      <w:r w:rsidR="009B703A" w:rsidRPr="002D0BB0">
        <w:rPr>
          <w:rFonts w:ascii="Times New Roman" w:hAnsi="Times New Roman"/>
          <w:noProof/>
          <w:szCs w:val="24"/>
        </w:rPr>
        <w:t>)</w:t>
      </w:r>
      <w:r w:rsidR="00080EB2" w:rsidRPr="002D0BB0">
        <w:rPr>
          <w:rFonts w:ascii="Times New Roman" w:hAnsi="Times New Roman"/>
          <w:szCs w:val="24"/>
        </w:rPr>
        <w:fldChar w:fldCharType="end"/>
      </w:r>
      <w:r w:rsidR="00080EB2" w:rsidRPr="002D0BB0">
        <w:rPr>
          <w:rFonts w:ascii="Times New Roman" w:hAnsi="Times New Roman"/>
          <w:szCs w:val="24"/>
        </w:rPr>
        <w:t xml:space="preserve">, or the serial mobility of corporate expatriates </w:t>
      </w:r>
      <w:r w:rsidR="00080EB2"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&lt;EndNote&gt;&lt;Cite&gt;&lt;Author&gt;Bozkurt&lt;/Author&gt;&lt;Year&gt;2011&lt;/Year&gt;&lt;RecNum&gt;2179&lt;/RecNum&gt;&lt;DisplayText&gt;(Bozkurt and Mohr, 2011, Forster, 2000)&lt;/DisplayText&gt;&lt;record&gt;&lt;rec-number&gt;2179&lt;/rec-number&gt;&lt;foreign-keys&gt;&lt;key app="EN" db-id="0v9atx2wkfz52pet55ypfffn2xfzx5rztazt"&gt;2179&lt;/key&gt;&lt;/foreign-keys&gt;&lt;ref-type name="Journal Article"&gt;17&lt;/ref-type&gt;&lt;contributors&gt;&lt;authors&gt;&lt;author&gt;Bozkurt, Ö&lt;/author&gt;&lt;author&gt;Mohr, A&lt;/author&gt;&lt;/authors&gt;&lt;/contributors&gt;&lt;titles&gt;&lt;title&gt;Forms of cross-border mobility and social capital in multinational enterprises&lt;/title&gt;&lt;secondary-title&gt;Human Resource Management Journal&lt;/secondary-title&gt;&lt;/titles&gt;&lt;periodical&gt;&lt;full-title&gt;Human Resource management journal&lt;/full-title&gt;&lt;/periodical&gt;&lt;pages&gt;138-155&lt;/pages&gt;&lt;volume&gt;21&lt;/volume&gt;&lt;number&gt;2&lt;/number&gt;&lt;dates&gt;&lt;year&gt;2011&lt;/year&gt;&lt;/dates&gt;&lt;publisher&gt;Blackwell Publishing Ltd&lt;/publisher&gt;&lt;isbn&gt;1748-8583&lt;/isbn&gt;&lt;urls&gt;&lt;related-urls&gt;&lt;url&gt;http://dx.doi.org/10.1111/j.1748-8583.2010.00147.x&lt;/url&gt;&lt;/related-urls&gt;&lt;/urls&gt;&lt;electronic-resource-num&gt;10.1111/j.1748-8583.2010.00147.x&lt;/electronic-resource-num&gt;&lt;/record&gt;&lt;/Cite&gt;&lt;Cite&gt;&lt;Author&gt;Forster&lt;/Author&gt;&lt;Year&gt;2000&lt;/Year&gt;&lt;RecNum&gt;1646&lt;/RecNum&gt;&lt;record&gt;&lt;rec-number&gt;1646&lt;/rec-number&gt;&lt;foreign-keys&gt;&lt;key app="EN" db-id="0v9atx2wkfz52pet55ypfffn2xfzx5rztazt"&gt;1646&lt;/key&gt;&lt;/foreign-keys&gt;&lt;ref-type name="Journal Article"&gt;17&lt;/ref-type&gt;&lt;contributors&gt;&lt;authors&gt;&lt;author&gt;Forster, N.&lt;/author&gt;&lt;/authors&gt;&lt;/contributors&gt;&lt;titles&gt;&lt;title&gt;The myth of the &amp;apos;international manager&amp;apos;&lt;/title&gt;&lt;secondary-title&gt;International Journal of Human Resource Management&lt;/secondary-title&gt;&lt;/titles&gt;&lt;periodical&gt;&lt;full-title&gt;International Journal of Human Resource Management&lt;/full-title&gt;&lt;/periodical&gt;&lt;pages&gt;126–142&lt;/pages&gt;&lt;volume&gt;11&lt;/volume&gt;&lt;number&gt;1&lt;/number&gt;&lt;keywords&gt;&lt;keyword&gt;expat&lt;/keyword&gt;&lt;/keywords&gt;&lt;dates&gt;&lt;year&gt;2000&lt;/year&gt;&lt;pub-dates&gt;&lt;date&gt;Feb&lt;/date&gt;&lt;/pub-dates&gt;&lt;/dates&gt;&lt;accession-num&gt;ISI:000086126900007&lt;/accession-num&gt;&lt;label&gt;expat&lt;/label&gt;&lt;urls&gt;&lt;related-urls&gt;&lt;url&gt;&amp;lt;Go to ISI&amp;gt;://000086126900007&lt;/url&gt;&lt;/related-urls&gt;&lt;/urls&gt;&lt;/record&gt;&lt;/Cite&gt;&lt;/EndNote&gt;</w:instrText>
      </w:r>
      <w:r w:rsidR="00080EB2" w:rsidRPr="002D0BB0">
        <w:rPr>
          <w:rFonts w:ascii="Times New Roman" w:hAnsi="Times New Roman"/>
          <w:szCs w:val="24"/>
        </w:rPr>
        <w:fldChar w:fldCharType="separate"/>
      </w:r>
      <w:r w:rsidR="009B703A" w:rsidRPr="002D0BB0">
        <w:rPr>
          <w:rFonts w:ascii="Times New Roman" w:hAnsi="Times New Roman"/>
          <w:noProof/>
          <w:szCs w:val="24"/>
        </w:rPr>
        <w:t>(</w:t>
      </w:r>
      <w:hyperlink w:anchor="_ENREF_11" w:tooltip="Bozkurt, 2011 #2179" w:history="1">
        <w:r w:rsidR="00513806" w:rsidRPr="002D0BB0">
          <w:rPr>
            <w:rFonts w:ascii="Times New Roman" w:hAnsi="Times New Roman"/>
            <w:noProof/>
            <w:szCs w:val="24"/>
          </w:rPr>
          <w:t>Bozkurt and Mohr, 2011</w:t>
        </w:r>
      </w:hyperlink>
      <w:r w:rsidR="009B703A" w:rsidRPr="002D0BB0">
        <w:rPr>
          <w:rFonts w:ascii="Times New Roman" w:hAnsi="Times New Roman"/>
          <w:noProof/>
          <w:szCs w:val="24"/>
        </w:rPr>
        <w:t xml:space="preserve">, </w:t>
      </w:r>
      <w:hyperlink w:anchor="_ENREF_35" w:tooltip="Forster, 2000 #1646" w:history="1">
        <w:r w:rsidR="00513806" w:rsidRPr="002D0BB0">
          <w:rPr>
            <w:rFonts w:ascii="Times New Roman" w:hAnsi="Times New Roman"/>
            <w:noProof/>
            <w:szCs w:val="24"/>
          </w:rPr>
          <w:t>Forster, 2000</w:t>
        </w:r>
      </w:hyperlink>
      <w:r w:rsidR="009B703A" w:rsidRPr="002D0BB0">
        <w:rPr>
          <w:rFonts w:ascii="Times New Roman" w:hAnsi="Times New Roman"/>
          <w:noProof/>
          <w:szCs w:val="24"/>
        </w:rPr>
        <w:t>)</w:t>
      </w:r>
      <w:r w:rsidR="00080EB2" w:rsidRPr="002D0BB0">
        <w:rPr>
          <w:rFonts w:ascii="Times New Roman" w:hAnsi="Times New Roman"/>
          <w:szCs w:val="24"/>
        </w:rPr>
        <w:fldChar w:fldCharType="end"/>
      </w:r>
      <w:r w:rsidR="00080EB2" w:rsidRPr="002D0BB0">
        <w:rPr>
          <w:rFonts w:ascii="Times New Roman" w:hAnsi="Times New Roman"/>
          <w:szCs w:val="24"/>
        </w:rPr>
        <w:t xml:space="preserve">.  </w:t>
      </w:r>
    </w:p>
    <w:p w:rsidR="002F0139" w:rsidRPr="002D0BB0" w:rsidRDefault="007B13D1" w:rsidP="00234619">
      <w:pPr>
        <w:pStyle w:val="Standard"/>
        <w:spacing w:line="480" w:lineRule="auto"/>
        <w:rPr>
          <w:rFonts w:ascii="Times New Roman" w:hAnsi="Times New Roman"/>
        </w:rPr>
      </w:pPr>
      <w:r w:rsidRPr="002D0BB0">
        <w:rPr>
          <w:rFonts w:ascii="Times New Roman" w:hAnsi="Times New Roman"/>
        </w:rPr>
        <w:tab/>
      </w:r>
    </w:p>
    <w:p w:rsidR="00A634FC" w:rsidRPr="002D0BB0" w:rsidRDefault="006738C5" w:rsidP="00234619">
      <w:pPr>
        <w:pStyle w:val="Standard"/>
        <w:spacing w:line="480" w:lineRule="auto"/>
        <w:rPr>
          <w:rFonts w:ascii="Times New Roman" w:hAnsi="Times New Roman"/>
        </w:rPr>
      </w:pPr>
      <w:r w:rsidRPr="002D0BB0">
        <w:rPr>
          <w:rFonts w:ascii="Times New Roman" w:hAnsi="Times New Roman"/>
        </w:rPr>
        <w:t>In a world where the primary engine of economic growth is knowledge, it is these individuals with the skills and experience who can contribute most</w:t>
      </w:r>
      <w:r w:rsidR="002F0139" w:rsidRPr="002D0BB0">
        <w:rPr>
          <w:rFonts w:ascii="Times New Roman" w:hAnsi="Times New Roman"/>
        </w:rPr>
        <w:t xml:space="preserve"> </w:t>
      </w:r>
      <w:r w:rsidR="002F0139" w:rsidRPr="002D0BB0">
        <w:rPr>
          <w:rFonts w:ascii="Times New Roman" w:hAnsi="Times New Roman"/>
        </w:rPr>
        <w:fldChar w:fldCharType="begin"/>
      </w:r>
      <w:r w:rsidR="002F0139" w:rsidRPr="002D0BB0">
        <w:rPr>
          <w:rFonts w:ascii="Times New Roman" w:hAnsi="Times New Roman"/>
        </w:rPr>
        <w:instrText xml:space="preserve"> ADDIN EN.CITE &lt;EndNote&gt;&lt;Cite&gt;&lt;Author&gt;Inkson&lt;/Author&gt;&lt;Year&gt;2011&lt;/Year&gt;&lt;RecNum&gt;2237&lt;/RecNum&gt;&lt;DisplayText&gt;(Inkson and King, 2011)&lt;/DisplayText&gt;&lt;record&gt;&lt;rec-number&gt;2237&lt;/rec-number&gt;&lt;foreign-keys&gt;&lt;key app="EN" db-id="0v9atx2wkfz52pet55ypfffn2xfzx5rztazt"&gt;2237&lt;/key&gt;&lt;/foreign-keys&gt;&lt;ref-type name="Journal Article"&gt;17&lt;/ref-type&gt;&lt;contributors&gt;&lt;authors&gt;&lt;author&gt;Inkson, K.&lt;/author&gt;&lt;author&gt;King, Z.&lt;/author&gt;&lt;/authors&gt;&lt;/contributors&gt;&lt;titles&gt;&lt;title&gt;Contested terrain in careers: A psychological contract model&lt;/title&gt;&lt;secondary-title&gt;Human Relations&lt;/secondary-title&gt;&lt;/titles&gt;&lt;periodical&gt;&lt;full-title&gt;Human Relations&lt;/full-title&gt;&lt;/periodical&gt;&lt;pages&gt;37–57&lt;/pages&gt;&lt;volume&gt;64&lt;/volume&gt;&lt;number&gt;1&lt;/number&gt;&lt;dates&gt;&lt;year&gt;2011&lt;/year&gt;&lt;/dates&gt;&lt;isbn&gt;0018-7267&lt;/isbn&gt;&lt;urls&gt;&lt;/urls&gt;&lt;/record&gt;&lt;/Cite&gt;&lt;/EndNote&gt;</w:instrText>
      </w:r>
      <w:r w:rsidR="002F0139" w:rsidRPr="002D0BB0">
        <w:rPr>
          <w:rFonts w:ascii="Times New Roman" w:hAnsi="Times New Roman"/>
        </w:rPr>
        <w:fldChar w:fldCharType="separate"/>
      </w:r>
      <w:r w:rsidR="002F0139" w:rsidRPr="002D0BB0">
        <w:rPr>
          <w:rFonts w:ascii="Times New Roman" w:hAnsi="Times New Roman"/>
          <w:noProof/>
        </w:rPr>
        <w:t>(</w:t>
      </w:r>
      <w:hyperlink w:anchor="_ENREF_44" w:tooltip="Inkson, 2011 #2237" w:history="1">
        <w:r w:rsidR="00513806" w:rsidRPr="002D0BB0">
          <w:rPr>
            <w:rFonts w:ascii="Times New Roman" w:hAnsi="Times New Roman"/>
            <w:noProof/>
          </w:rPr>
          <w:t>Inkson and King, 2011</w:t>
        </w:r>
      </w:hyperlink>
      <w:r w:rsidR="002F0139" w:rsidRPr="002D0BB0">
        <w:rPr>
          <w:rFonts w:ascii="Times New Roman" w:hAnsi="Times New Roman"/>
          <w:noProof/>
        </w:rPr>
        <w:t>)</w:t>
      </w:r>
      <w:r w:rsidR="002F0139" w:rsidRPr="002D0BB0">
        <w:rPr>
          <w:rFonts w:ascii="Times New Roman" w:hAnsi="Times New Roman"/>
        </w:rPr>
        <w:fldChar w:fldCharType="end"/>
      </w:r>
      <w:r w:rsidRPr="002D0BB0">
        <w:rPr>
          <w:rFonts w:ascii="Times New Roman" w:hAnsi="Times New Roman"/>
        </w:rPr>
        <w:t xml:space="preserve"> .  The global labour market means organisations face competition in harnessing this human capital, not only from local organisations, but from organisations throughout the world.  </w:t>
      </w:r>
      <w:r w:rsidR="00A634FC" w:rsidRPr="002D0BB0">
        <w:rPr>
          <w:rFonts w:ascii="Times New Roman" w:hAnsi="Times New Roman"/>
        </w:rPr>
        <w:t xml:space="preserve">But who are these serial movers, and what drives their relocations?  The link between mobility and identity is not new, but the literature centres on the experience of mobility and the impact on identity </w:t>
      </w:r>
      <w:r w:rsidR="00A634FC" w:rsidRPr="002D0BB0">
        <w:rPr>
          <w:rFonts w:ascii="Times New Roman" w:hAnsi="Times New Roman"/>
        </w:rPr>
        <w:fldChar w:fldCharType="begin"/>
      </w:r>
      <w:r w:rsidR="009B703A" w:rsidRPr="002D0BB0">
        <w:rPr>
          <w:rFonts w:ascii="Times New Roman" w:hAnsi="Times New Roman"/>
        </w:rPr>
        <w:instrText xml:space="preserve"> ADDIN EN.CITE &lt;EndNote&gt;&lt;Cite&gt;&lt;Author&gt;Reicher&lt;/Author&gt;&lt;Year&gt;2006&lt;/Year&gt;&lt;RecNum&gt;1942&lt;/RecNum&gt;&lt;DisplayText&gt;(Reicher et al., 2006)&lt;/DisplayText&gt;&lt;record&gt;&lt;rec-number&gt;1942&lt;/rec-number&gt;&lt;foreign-keys&gt;&lt;key app="EN" db-id="0v9atx2wkfz52pet55ypfffn2xfzx5rztazt"&gt;1942&lt;/key&gt;&lt;/foreign-keys&gt;&lt;ref-type name="Journal Article"&gt;17&lt;/ref-type&gt;&lt;contributors&gt;&lt;authors&gt;&lt;author&gt;Reicher, S&lt;/author&gt;&lt;author&gt;Hopkins, N&lt;/author&gt;&lt;author&gt;Harrison, K&lt;/author&gt;&lt;/authors&gt;&lt;/contributors&gt;&lt;titles&gt;&lt;title&gt;Social identity and spatial behaviour: The relationship between national category salience, the sense of home, and labour mobility across national boundaries.&lt;/title&gt;&lt;secondary-title&gt;Political Psychology&lt;/secondary-title&gt;&lt;/titles&gt;&lt;pages&gt;247–263&lt;/pages&gt;&lt;volume&gt;27&lt;/volume&gt;&lt;number&gt;2&lt;/number&gt;&lt;keywords&gt;&lt;keyword&gt;social identity&lt;/keyword&gt;&lt;/keywords&gt;&lt;dates&gt;&lt;year&gt;2006&lt;/year&gt;&lt;/dates&gt;&lt;urls&gt;&lt;/urls&gt;&lt;/record&gt;&lt;/Cite&gt;&lt;/EndNote&gt;</w:instrText>
      </w:r>
      <w:r w:rsidR="00A634FC" w:rsidRPr="002D0BB0">
        <w:rPr>
          <w:rFonts w:ascii="Times New Roman" w:hAnsi="Times New Roman"/>
        </w:rPr>
        <w:fldChar w:fldCharType="separate"/>
      </w:r>
      <w:r w:rsidR="009B703A" w:rsidRPr="002D0BB0">
        <w:rPr>
          <w:rFonts w:ascii="Times New Roman" w:hAnsi="Times New Roman"/>
          <w:noProof/>
        </w:rPr>
        <w:t>(</w:t>
      </w:r>
      <w:hyperlink w:anchor="_ENREF_61" w:tooltip="Reicher, 2006 #1942" w:history="1">
        <w:r w:rsidR="00513806" w:rsidRPr="002D0BB0">
          <w:rPr>
            <w:rFonts w:ascii="Times New Roman" w:hAnsi="Times New Roman"/>
            <w:noProof/>
          </w:rPr>
          <w:t>Reicher et al., 2006</w:t>
        </w:r>
      </w:hyperlink>
      <w:r w:rsidR="009B703A" w:rsidRPr="002D0BB0">
        <w:rPr>
          <w:rFonts w:ascii="Times New Roman" w:hAnsi="Times New Roman"/>
          <w:noProof/>
        </w:rPr>
        <w:t>)</w:t>
      </w:r>
      <w:r w:rsidR="00A634FC" w:rsidRPr="002D0BB0">
        <w:rPr>
          <w:rFonts w:ascii="Times New Roman" w:hAnsi="Times New Roman"/>
        </w:rPr>
        <w:fldChar w:fldCharType="end"/>
      </w:r>
      <w:r w:rsidR="00A634FC" w:rsidRPr="002D0BB0">
        <w:rPr>
          <w:rFonts w:ascii="Times New Roman" w:hAnsi="Times New Roman"/>
        </w:rPr>
        <w:t xml:space="preserve">.  Of more significance here, however, in the context of serial mobility, is the much less investigated area of how identity affects whether people will be </w:t>
      </w:r>
      <w:r w:rsidR="00A634FC" w:rsidRPr="002D0BB0">
        <w:rPr>
          <w:rFonts w:ascii="Times New Roman" w:hAnsi="Times New Roman"/>
        </w:rPr>
        <w:lastRenderedPageBreak/>
        <w:t>mobile and why they continue to be mobile.  Identity theory provides a framework through which we can examine the highly mobile in more detail.</w:t>
      </w:r>
    </w:p>
    <w:p w:rsidR="002F0139" w:rsidRPr="002D0BB0" w:rsidRDefault="007B13D1" w:rsidP="00234619">
      <w:pPr>
        <w:spacing w:line="480" w:lineRule="auto"/>
        <w:rPr>
          <w:rFonts w:ascii="Times New Roman" w:hAnsi="Times New Roman"/>
          <w:szCs w:val="24"/>
        </w:rPr>
      </w:pPr>
      <w:r w:rsidRPr="002D0BB0">
        <w:rPr>
          <w:rFonts w:ascii="Times New Roman" w:hAnsi="Times New Roman"/>
          <w:szCs w:val="24"/>
        </w:rPr>
        <w:tab/>
      </w:r>
    </w:p>
    <w:p w:rsidR="006738C5" w:rsidRPr="002D0BB0" w:rsidRDefault="006738C5" w:rsidP="00234619">
      <w:pPr>
        <w:spacing w:line="480" w:lineRule="auto"/>
        <w:rPr>
          <w:rFonts w:ascii="Times New Roman" w:hAnsi="Times New Roman"/>
          <w:szCs w:val="24"/>
        </w:rPr>
      </w:pPr>
      <w:r w:rsidRPr="002D0BB0">
        <w:rPr>
          <w:rFonts w:ascii="Times New Roman" w:hAnsi="Times New Roman"/>
          <w:szCs w:val="24"/>
        </w:rPr>
        <w:t xml:space="preserve">The purpose of this paper, therefore, is to explore highly mobile SIEs, focusing on the characteristics, motivations, international orientation and </w:t>
      </w:r>
      <w:r w:rsidR="00445BE6" w:rsidRPr="002D0BB0">
        <w:rPr>
          <w:rFonts w:ascii="Times New Roman" w:hAnsi="Times New Roman"/>
          <w:szCs w:val="24"/>
        </w:rPr>
        <w:t>national affiliations</w:t>
      </w:r>
      <w:r w:rsidRPr="002D0BB0">
        <w:rPr>
          <w:rFonts w:ascii="Times New Roman" w:hAnsi="Times New Roman"/>
          <w:szCs w:val="24"/>
        </w:rPr>
        <w:t xml:space="preserve"> of those who choose to relocate to numerous different countries. </w:t>
      </w:r>
      <w:r w:rsidR="0026287C" w:rsidRPr="002D0BB0">
        <w:rPr>
          <w:rFonts w:ascii="Times New Roman" w:hAnsi="Times New Roman"/>
          <w:szCs w:val="24"/>
        </w:rPr>
        <w:t xml:space="preserve">We adopt the terms serial movers and serial mobility, and, following </w:t>
      </w:r>
      <w:proofErr w:type="spellStart"/>
      <w:r w:rsidR="0026287C" w:rsidRPr="002D0BB0">
        <w:rPr>
          <w:rFonts w:ascii="Times New Roman" w:hAnsi="Times New Roman"/>
          <w:szCs w:val="24"/>
        </w:rPr>
        <w:t>Beaverstock</w:t>
      </w:r>
      <w:proofErr w:type="spellEnd"/>
      <w:r w:rsidR="0026287C" w:rsidRPr="002D0BB0">
        <w:rPr>
          <w:rFonts w:ascii="Times New Roman" w:hAnsi="Times New Roman"/>
          <w:szCs w:val="24"/>
        </w:rPr>
        <w:t xml:space="preserve"> </w:t>
      </w:r>
      <w:r w:rsidR="0026287C" w:rsidRPr="002D0BB0">
        <w:rPr>
          <w:rFonts w:ascii="Times New Roman" w:hAnsi="Times New Roman"/>
          <w:szCs w:val="24"/>
        </w:rPr>
        <w:fldChar w:fldCharType="begin"/>
      </w:r>
      <w:r w:rsidR="0026287C" w:rsidRPr="002D0BB0">
        <w:rPr>
          <w:rFonts w:ascii="Times New Roman" w:hAnsi="Times New Roman"/>
          <w:szCs w:val="24"/>
        </w:rPr>
        <w:instrText xml:space="preserve"> ADDIN EN.CITE &lt;EndNote&gt;&lt;Cite ExcludeAuth="1"&gt;&lt;Author&gt;Beaverstock&lt;/Author&gt;&lt;Year&gt;2005&lt;/Year&gt;&lt;RecNum&gt;1473&lt;/RecNum&gt;&lt;DisplayText&gt;(2005)&lt;/DisplayText&gt;&lt;record&gt;&lt;rec-number&gt;1473&lt;/rec-number&gt;&lt;foreign-keys&gt;&lt;key app="EN" db-id="0v9atx2wkfz52pet55ypfffn2xfzx5rztazt"&gt;1473&lt;/key&gt;&lt;/foreign-keys&gt;&lt;ref-type name="Journal Article"&gt;17&lt;/ref-type&gt;&lt;contributors&gt;&lt;authors&gt;&lt;author&gt;Beaverstock, J. V.&lt;/author&gt;&lt;/authors&gt;&lt;/contributors&gt;&lt;titles&gt;&lt;title&gt;Transnational elites in the city: British highly-skilled inter-company transferees in New York City&amp;apos;s financial district&lt;/title&gt;&lt;secondary-title&gt;Journal of Ethnic and Migration Studies&lt;/secondary-title&gt;&lt;/titles&gt;&lt;pages&gt;245–258&lt;/pages&gt;&lt;volume&gt;31&lt;/volume&gt;&lt;number&gt;2&lt;/number&gt;&lt;keywords&gt;&lt;keyword&gt;transnationalism&lt;/keyword&gt;&lt;keyword&gt;UK&lt;/keyword&gt;&lt;keyword&gt;highly skilled&lt;/keyword&gt;&lt;keyword&gt;USA&lt;/keyword&gt;&lt;keyword&gt;intra-firm transferees&lt;/keyword&gt;&lt;keyword&gt;age&lt;/keyword&gt;&lt;keyword&gt;gender&lt;/keyword&gt;&lt;keyword&gt;marital status&lt;/keyword&gt;&lt;/keywords&gt;&lt;dates&gt;&lt;year&gt;2005&lt;/year&gt;&lt;/dates&gt;&lt;label&gt;transnational&lt;/label&gt;&lt;urls&gt;&lt;/urls&gt;&lt;/record&gt;&lt;/Cite&gt;&lt;/EndNote&gt;</w:instrText>
      </w:r>
      <w:r w:rsidR="0026287C" w:rsidRPr="002D0BB0">
        <w:rPr>
          <w:rFonts w:ascii="Times New Roman" w:hAnsi="Times New Roman"/>
          <w:szCs w:val="24"/>
        </w:rPr>
        <w:fldChar w:fldCharType="separate"/>
      </w:r>
      <w:r w:rsidR="0026287C" w:rsidRPr="002D0BB0">
        <w:rPr>
          <w:rFonts w:ascii="Times New Roman" w:hAnsi="Times New Roman"/>
          <w:noProof/>
          <w:szCs w:val="24"/>
        </w:rPr>
        <w:t>(</w:t>
      </w:r>
      <w:hyperlink w:anchor="_ENREF_9" w:tooltip="Beaverstock, 2005 #1473" w:history="1">
        <w:r w:rsidR="00513806" w:rsidRPr="002D0BB0">
          <w:rPr>
            <w:rFonts w:ascii="Times New Roman" w:hAnsi="Times New Roman"/>
            <w:noProof/>
            <w:szCs w:val="24"/>
          </w:rPr>
          <w:t>2005</w:t>
        </w:r>
      </w:hyperlink>
      <w:r w:rsidR="0026287C" w:rsidRPr="002D0BB0">
        <w:rPr>
          <w:rFonts w:ascii="Times New Roman" w:hAnsi="Times New Roman"/>
          <w:noProof/>
          <w:szCs w:val="24"/>
        </w:rPr>
        <w:t>)</w:t>
      </w:r>
      <w:r w:rsidR="0026287C" w:rsidRPr="002D0BB0">
        <w:rPr>
          <w:rFonts w:ascii="Times New Roman" w:hAnsi="Times New Roman"/>
          <w:szCs w:val="24"/>
        </w:rPr>
        <w:fldChar w:fldCharType="end"/>
      </w:r>
      <w:r w:rsidR="0026287C" w:rsidRPr="002D0BB0">
        <w:rPr>
          <w:rFonts w:ascii="Times New Roman" w:hAnsi="Times New Roman"/>
          <w:szCs w:val="24"/>
        </w:rPr>
        <w:t xml:space="preserve">, we define these as four or more moves across national boundaries.  It can include return relocations, provided they are separated by a period of living and working in another country.  Our analysis </w:t>
      </w:r>
      <w:r w:rsidRPr="002D0BB0">
        <w:rPr>
          <w:rFonts w:ascii="Times New Roman" w:hAnsi="Times New Roman"/>
          <w:szCs w:val="24"/>
        </w:rPr>
        <w:t xml:space="preserve">begins at the individual level, but extends to the </w:t>
      </w:r>
      <w:proofErr w:type="spellStart"/>
      <w:r w:rsidRPr="002D0BB0">
        <w:rPr>
          <w:rFonts w:ascii="Times New Roman" w:hAnsi="Times New Roman"/>
          <w:szCs w:val="24"/>
        </w:rPr>
        <w:t>meso</w:t>
      </w:r>
      <w:proofErr w:type="spellEnd"/>
      <w:r w:rsidRPr="002D0BB0">
        <w:rPr>
          <w:rFonts w:ascii="Times New Roman" w:hAnsi="Times New Roman"/>
          <w:szCs w:val="24"/>
        </w:rPr>
        <w:t xml:space="preserve"> level - the interface between individuals and organisations where the implications of the findings will be so important.</w:t>
      </w:r>
    </w:p>
    <w:p w:rsidR="00F5648B" w:rsidRPr="002D0BB0" w:rsidRDefault="00F5648B" w:rsidP="00234619">
      <w:pPr>
        <w:spacing w:line="240" w:lineRule="auto"/>
        <w:jc w:val="left"/>
        <w:rPr>
          <w:rFonts w:ascii="Times New Roman" w:hAnsi="Times New Roman"/>
          <w:b/>
          <w:szCs w:val="24"/>
          <w:lang w:eastAsia="en-GB"/>
        </w:rPr>
      </w:pPr>
      <w:r w:rsidRPr="002D0BB0">
        <w:rPr>
          <w:rFonts w:ascii="Times New Roman" w:hAnsi="Times New Roman"/>
          <w:b/>
          <w:szCs w:val="24"/>
        </w:rPr>
        <w:br w:type="page"/>
      </w:r>
    </w:p>
    <w:p w:rsidR="006738C5" w:rsidRPr="002D0BB0" w:rsidRDefault="00FB0B2F" w:rsidP="00234619">
      <w:pPr>
        <w:pStyle w:val="Standard"/>
        <w:spacing w:line="480" w:lineRule="auto"/>
        <w:jc w:val="center"/>
        <w:rPr>
          <w:rFonts w:ascii="Times New Roman" w:hAnsi="Times New Roman"/>
          <w:b/>
        </w:rPr>
      </w:pPr>
      <w:r w:rsidRPr="002D0BB0">
        <w:rPr>
          <w:rFonts w:ascii="Times New Roman" w:hAnsi="Times New Roman"/>
          <w:b/>
        </w:rPr>
        <w:lastRenderedPageBreak/>
        <w:t>IDENTITY THEORY</w:t>
      </w:r>
    </w:p>
    <w:p w:rsidR="00C75621" w:rsidRPr="002D0BB0" w:rsidRDefault="0026287C" w:rsidP="00234619">
      <w:pPr>
        <w:pStyle w:val="Standard"/>
        <w:spacing w:line="480" w:lineRule="auto"/>
        <w:rPr>
          <w:rFonts w:ascii="Times New Roman" w:hAnsi="Times New Roman"/>
        </w:rPr>
      </w:pPr>
      <w:r w:rsidRPr="002D0BB0">
        <w:rPr>
          <w:rFonts w:ascii="Times New Roman" w:hAnsi="Times New Roman"/>
        </w:rPr>
        <w:t>I</w:t>
      </w:r>
      <w:r w:rsidR="00C40CAC" w:rsidRPr="002D0BB0">
        <w:rPr>
          <w:rFonts w:ascii="Times New Roman" w:hAnsi="Times New Roman"/>
        </w:rPr>
        <w:t>dentity theory</w:t>
      </w:r>
      <w:r w:rsidRPr="002D0BB0">
        <w:rPr>
          <w:rFonts w:ascii="Times New Roman" w:hAnsi="Times New Roman"/>
        </w:rPr>
        <w:t xml:space="preserve"> explains </w:t>
      </w:r>
      <w:r w:rsidR="001F5D0C" w:rsidRPr="002D0BB0">
        <w:rPr>
          <w:rFonts w:ascii="Times New Roman" w:hAnsi="Times New Roman"/>
        </w:rPr>
        <w:t xml:space="preserve">social behaviour in terms of the reciprocal relations between self and society </w:t>
      </w:r>
      <w:r w:rsidR="00C41112" w:rsidRPr="002D0BB0">
        <w:rPr>
          <w:rFonts w:ascii="Times New Roman" w:hAnsi="Times New Roman"/>
        </w:rPr>
        <w:fldChar w:fldCharType="begin"/>
      </w:r>
      <w:r w:rsidR="009B703A" w:rsidRPr="002D0BB0">
        <w:rPr>
          <w:rFonts w:ascii="Times New Roman" w:hAnsi="Times New Roman"/>
        </w:rPr>
        <w:instrText xml:space="preserve"> ADDIN EN.CITE &lt;EndNote&gt;&lt;Cite&gt;&lt;Author&gt;Burke&lt;/Author&gt;&lt;Year&gt;2009&lt;/Year&gt;&lt;RecNum&gt;2263&lt;/RecNum&gt;&lt;DisplayText&gt;(Burke and Stets, 2009)&lt;/DisplayText&gt;&lt;record&gt;&lt;rec-number&gt;2263&lt;/rec-number&gt;&lt;foreign-keys&gt;&lt;key app="EN" db-id="0v9atx2wkfz52pet55ypfffn2xfzx5rztazt"&gt;2263&lt;/key&gt;&lt;/foreign-keys&gt;&lt;ref-type name="Book"&gt;6&lt;/ref-type&gt;&lt;contributors&gt;&lt;authors&gt;&lt;author&gt;Burke, P.J.&lt;/author&gt;&lt;author&gt;Stets, J.E.&lt;/author&gt;&lt;/authors&gt;&lt;/contributors&gt;&lt;titles&gt;&lt;title&gt;Identity theory&lt;/title&gt;&lt;/titles&gt;&lt;dates&gt;&lt;year&gt;2009&lt;/year&gt;&lt;/dates&gt;&lt;publisher&gt;Oxford University Press, USA&lt;/publisher&gt;&lt;isbn&gt;0195388275&lt;/isbn&gt;&lt;urls&gt;&lt;/urls&gt;&lt;/record&gt;&lt;/Cite&gt;&lt;/EndNote&gt;</w:instrText>
      </w:r>
      <w:r w:rsidR="00C41112" w:rsidRPr="002D0BB0">
        <w:rPr>
          <w:rFonts w:ascii="Times New Roman" w:hAnsi="Times New Roman"/>
        </w:rPr>
        <w:fldChar w:fldCharType="separate"/>
      </w:r>
      <w:r w:rsidR="009B703A" w:rsidRPr="002D0BB0">
        <w:rPr>
          <w:rFonts w:ascii="Times New Roman" w:hAnsi="Times New Roman"/>
          <w:noProof/>
        </w:rPr>
        <w:t>(</w:t>
      </w:r>
      <w:hyperlink w:anchor="_ENREF_12" w:tooltip="Burke, 2009 #2263" w:history="1">
        <w:r w:rsidR="00513806" w:rsidRPr="002D0BB0">
          <w:rPr>
            <w:rFonts w:ascii="Times New Roman" w:hAnsi="Times New Roman"/>
            <w:noProof/>
          </w:rPr>
          <w:t>Burke and Stets, 2009</w:t>
        </w:r>
      </w:hyperlink>
      <w:r w:rsidR="009B703A" w:rsidRPr="002D0BB0">
        <w:rPr>
          <w:rFonts w:ascii="Times New Roman" w:hAnsi="Times New Roman"/>
          <w:noProof/>
        </w:rPr>
        <w:t>)</w:t>
      </w:r>
      <w:r w:rsidR="00C41112" w:rsidRPr="002D0BB0">
        <w:rPr>
          <w:rFonts w:ascii="Times New Roman" w:hAnsi="Times New Roman"/>
        </w:rPr>
        <w:fldChar w:fldCharType="end"/>
      </w:r>
      <w:r w:rsidR="009B7A7B" w:rsidRPr="002D0BB0">
        <w:rPr>
          <w:rFonts w:ascii="Times New Roman" w:hAnsi="Times New Roman"/>
        </w:rPr>
        <w:t xml:space="preserve"> and therefore expounds the connection between self-identity and behavioural intention (</w:t>
      </w:r>
      <w:r w:rsidR="007D1863" w:rsidRPr="002D0BB0">
        <w:rPr>
          <w:rFonts w:ascii="Times New Roman" w:hAnsi="Times New Roman"/>
        </w:rPr>
        <w:t xml:space="preserve">in this paper, </w:t>
      </w:r>
      <w:r w:rsidR="009B7A7B" w:rsidRPr="002D0BB0">
        <w:rPr>
          <w:rFonts w:ascii="Times New Roman" w:hAnsi="Times New Roman"/>
        </w:rPr>
        <w:t>relocation across international boundaries)</w:t>
      </w:r>
      <w:r w:rsidR="001F5D0C" w:rsidRPr="002D0BB0">
        <w:rPr>
          <w:rFonts w:ascii="Times New Roman" w:hAnsi="Times New Roman"/>
        </w:rPr>
        <w:t xml:space="preserve">.  </w:t>
      </w:r>
      <w:r w:rsidR="007D1863" w:rsidRPr="002D0BB0">
        <w:rPr>
          <w:rFonts w:ascii="Times New Roman" w:hAnsi="Times New Roman"/>
        </w:rPr>
        <w:t>I</w:t>
      </w:r>
      <w:r w:rsidR="001F5D0C" w:rsidRPr="002D0BB0">
        <w:rPr>
          <w:rFonts w:ascii="Times New Roman" w:hAnsi="Times New Roman"/>
        </w:rPr>
        <w:t xml:space="preserve">dentity theory views the self as a multifaceted construct </w:t>
      </w:r>
      <w:r w:rsidR="00C75621" w:rsidRPr="002D0BB0">
        <w:rPr>
          <w:rFonts w:ascii="Times New Roman" w:hAnsi="Times New Roman"/>
        </w:rPr>
        <w:fldChar w:fldCharType="begin"/>
      </w:r>
      <w:r w:rsidR="009B703A" w:rsidRPr="002D0BB0">
        <w:rPr>
          <w:rFonts w:ascii="Times New Roman" w:hAnsi="Times New Roman"/>
        </w:rPr>
        <w:instrText xml:space="preserve"> ADDIN EN.CITE &lt;EndNote&gt;&lt;Cite&gt;&lt;Author&gt;Hogg&lt;/Author&gt;&lt;Year&gt;1995&lt;/Year&gt;&lt;RecNum&gt;2249&lt;/RecNum&gt;&lt;DisplayText&gt;(Hogg et al., 1995)&lt;/DisplayText&gt;&lt;record&gt;&lt;rec-number&gt;2249&lt;/rec-number&gt;&lt;foreign-keys&gt;&lt;key app="EN" db-id="0v9atx2wkfz52pet55ypfffn2xfzx5rztazt"&gt;2249&lt;/key&gt;&lt;/foreign-keys&gt;&lt;ref-type name="Journal Article"&gt;17&lt;/ref-type&gt;&lt;contributors&gt;&lt;authors&gt;&lt;author&gt;Hogg, M. A.&lt;/author&gt;&lt;author&gt;Terry, D. J.&lt;/author&gt;&lt;author&gt;White, K. M.&lt;/author&gt;&lt;/authors&gt;&lt;/contributors&gt;&lt;titles&gt;&lt;title&gt;A tale of two theories: A critical comparison of identity theory with social identity theory&lt;/title&gt;&lt;secondary-title&gt;Social Psychology Quarterly&lt;/secondary-title&gt;&lt;/titles&gt;&lt;periodical&gt;&lt;full-title&gt;Social Psychology Quarterly&lt;/full-title&gt;&lt;/periodical&gt;&lt;pages&gt;255-269&lt;/pages&gt;&lt;volume&gt;58&lt;/volume&gt;&lt;number&gt;4&lt;/number&gt;&lt;dates&gt;&lt;year&gt;1995&lt;/year&gt;&lt;pub-dates&gt;&lt;date&gt;Dec&lt;/date&gt;&lt;/pub-dates&gt;&lt;/dates&gt;&lt;isbn&gt;0190-2725&lt;/isbn&gt;&lt;accession-num&gt;WOS:A1995TR12000003&lt;/accession-num&gt;&lt;urls&gt;&lt;related-urls&gt;&lt;url&gt;&amp;lt;Go to ISI&amp;gt;://WOS:A1995TR12000003&lt;/url&gt;&lt;/related-urls&gt;&lt;/urls&gt;&lt;electronic-resource-num&gt;10.2307/2787127&lt;/electronic-resource-num&gt;&lt;/record&gt;&lt;/Cite&gt;&lt;/EndNote&gt;</w:instrText>
      </w:r>
      <w:r w:rsidR="00C75621" w:rsidRPr="002D0BB0">
        <w:rPr>
          <w:rFonts w:ascii="Times New Roman" w:hAnsi="Times New Roman"/>
        </w:rPr>
        <w:fldChar w:fldCharType="separate"/>
      </w:r>
      <w:r w:rsidR="009B703A" w:rsidRPr="002D0BB0">
        <w:rPr>
          <w:rFonts w:ascii="Times New Roman" w:hAnsi="Times New Roman"/>
          <w:noProof/>
        </w:rPr>
        <w:t>(</w:t>
      </w:r>
      <w:hyperlink w:anchor="_ENREF_40" w:tooltip="Hogg, 1995 #2249" w:history="1">
        <w:r w:rsidR="00513806" w:rsidRPr="002D0BB0">
          <w:rPr>
            <w:rFonts w:ascii="Times New Roman" w:hAnsi="Times New Roman"/>
            <w:noProof/>
          </w:rPr>
          <w:t>Hogg et al., 1995</w:t>
        </w:r>
      </w:hyperlink>
      <w:r w:rsidR="009B703A" w:rsidRPr="002D0BB0">
        <w:rPr>
          <w:rFonts w:ascii="Times New Roman" w:hAnsi="Times New Roman"/>
          <w:noProof/>
        </w:rPr>
        <w:t>)</w:t>
      </w:r>
      <w:r w:rsidR="00C75621" w:rsidRPr="002D0BB0">
        <w:rPr>
          <w:rFonts w:ascii="Times New Roman" w:hAnsi="Times New Roman"/>
        </w:rPr>
        <w:fldChar w:fldCharType="end"/>
      </w:r>
      <w:r w:rsidR="007D1863" w:rsidRPr="002D0BB0">
        <w:rPr>
          <w:rFonts w:ascii="Times New Roman" w:hAnsi="Times New Roman"/>
        </w:rPr>
        <w:t xml:space="preserve">  consisting of </w:t>
      </w:r>
      <w:r w:rsidR="00C75621" w:rsidRPr="002D0BB0">
        <w:rPr>
          <w:rFonts w:ascii="Times New Roman" w:hAnsi="Times New Roman"/>
        </w:rPr>
        <w:t>personal</w:t>
      </w:r>
      <w:r w:rsidR="007D1863" w:rsidRPr="002D0BB0">
        <w:rPr>
          <w:rFonts w:ascii="Times New Roman" w:hAnsi="Times New Roman"/>
        </w:rPr>
        <w:t>,</w:t>
      </w:r>
      <w:r w:rsidR="00C75621" w:rsidRPr="002D0BB0">
        <w:rPr>
          <w:rFonts w:ascii="Times New Roman" w:hAnsi="Times New Roman"/>
        </w:rPr>
        <w:t xml:space="preserve"> </w:t>
      </w:r>
      <w:r w:rsidR="007D1863" w:rsidRPr="002D0BB0">
        <w:rPr>
          <w:rFonts w:ascii="Times New Roman" w:hAnsi="Times New Roman"/>
        </w:rPr>
        <w:t>societal</w:t>
      </w:r>
      <w:r w:rsidR="001D1321" w:rsidRPr="002D0BB0">
        <w:rPr>
          <w:rFonts w:ascii="Times New Roman" w:hAnsi="Times New Roman"/>
        </w:rPr>
        <w:t xml:space="preserve">, </w:t>
      </w:r>
      <w:r w:rsidR="007D1863" w:rsidRPr="002D0BB0">
        <w:rPr>
          <w:rFonts w:ascii="Times New Roman" w:hAnsi="Times New Roman"/>
        </w:rPr>
        <w:t xml:space="preserve">and </w:t>
      </w:r>
      <w:r w:rsidR="001D1321" w:rsidRPr="002D0BB0">
        <w:rPr>
          <w:rFonts w:ascii="Times New Roman" w:hAnsi="Times New Roman"/>
        </w:rPr>
        <w:t>collective perspective</w:t>
      </w:r>
      <w:r w:rsidR="007D1863" w:rsidRPr="002D0BB0">
        <w:rPr>
          <w:rFonts w:ascii="Times New Roman" w:hAnsi="Times New Roman"/>
        </w:rPr>
        <w:t>s</w:t>
      </w:r>
      <w:r w:rsidR="001D1321" w:rsidRPr="002D0BB0">
        <w:rPr>
          <w:rFonts w:ascii="Times New Roman" w:hAnsi="Times New Roman"/>
        </w:rPr>
        <w:t xml:space="preserve"> </w:t>
      </w:r>
      <w:r w:rsidR="001D1321" w:rsidRPr="002D0BB0">
        <w:rPr>
          <w:rFonts w:ascii="Times New Roman" w:hAnsi="Times New Roman"/>
        </w:rPr>
        <w:fldChar w:fldCharType="begin"/>
      </w:r>
      <w:r w:rsidR="009B703A" w:rsidRPr="002D0BB0">
        <w:rPr>
          <w:rFonts w:ascii="Times New Roman" w:hAnsi="Times New Roman"/>
        </w:rPr>
        <w:instrText xml:space="preserve"> ADDIN EN.CITE &lt;EndNote&gt;&lt;Cite&gt;&lt;Author&gt;Sussman&lt;/Author&gt;&lt;Year&gt;2000&lt;/Year&gt;&lt;RecNum&gt;1645&lt;/RecNum&gt;&lt;DisplayText&gt;(Sussman, 2000)&lt;/DisplayText&gt;&lt;record&gt;&lt;rec-number&gt;1645&lt;/rec-number&gt;&lt;foreign-keys&gt;&lt;key app="EN" db-id="0v9atx2wkfz52pet55ypfffn2xfzx5rztazt"&gt;1645&lt;/key&gt;&lt;/foreign-keys&gt;&lt;ref-type name="Journal Article"&gt;17&lt;/ref-type&gt;&lt;contributors&gt;&lt;authors&gt;&lt;author&gt;Sussman, N. M.&lt;/author&gt;&lt;/authors&gt;&lt;/contributors&gt;&lt;titles&gt;&lt;title&gt;The dynamic nature of cultural identity throughout cultural transitions: Why home is not so sweet&lt;/title&gt;&lt;secondary-title&gt;Personality and Social Psychology Review&lt;/secondary-title&gt;&lt;/titles&gt;&lt;pages&gt;355–373&lt;/pages&gt;&lt;volume&gt;4&lt;/volume&gt;&lt;number&gt;4&lt;/number&gt;&lt;dates&gt;&lt;year&gt;2000&lt;/year&gt;&lt;/dates&gt;&lt;accession-num&gt;ISI:000165439300005&lt;/accession-num&gt;&lt;label&gt;to get&lt;/label&gt;&lt;urls&gt;&lt;related-urls&gt;&lt;url&gt;&amp;lt;Go to ISI&amp;gt;://000165439300005&lt;/url&gt;&lt;/related-urls&gt;&lt;/urls&gt;&lt;/record&gt;&lt;/Cite&gt;&lt;/EndNote&gt;</w:instrText>
      </w:r>
      <w:r w:rsidR="001D1321" w:rsidRPr="002D0BB0">
        <w:rPr>
          <w:rFonts w:ascii="Times New Roman" w:hAnsi="Times New Roman"/>
        </w:rPr>
        <w:fldChar w:fldCharType="separate"/>
      </w:r>
      <w:r w:rsidR="009B703A" w:rsidRPr="002D0BB0">
        <w:rPr>
          <w:rFonts w:ascii="Times New Roman" w:hAnsi="Times New Roman"/>
          <w:noProof/>
        </w:rPr>
        <w:t>(</w:t>
      </w:r>
      <w:hyperlink w:anchor="_ENREF_76" w:tooltip="Sussman, 2000 #1645" w:history="1">
        <w:r w:rsidR="00513806" w:rsidRPr="002D0BB0">
          <w:rPr>
            <w:rFonts w:ascii="Times New Roman" w:hAnsi="Times New Roman"/>
            <w:noProof/>
          </w:rPr>
          <w:t>Sussman, 2000</w:t>
        </w:r>
      </w:hyperlink>
      <w:r w:rsidR="009B703A" w:rsidRPr="002D0BB0">
        <w:rPr>
          <w:rFonts w:ascii="Times New Roman" w:hAnsi="Times New Roman"/>
          <w:noProof/>
        </w:rPr>
        <w:t>)</w:t>
      </w:r>
      <w:r w:rsidR="001D1321" w:rsidRPr="002D0BB0">
        <w:rPr>
          <w:rFonts w:ascii="Times New Roman" w:hAnsi="Times New Roman"/>
        </w:rPr>
        <w:fldChar w:fldCharType="end"/>
      </w:r>
      <w:r w:rsidR="001D1321" w:rsidRPr="002D0BB0">
        <w:rPr>
          <w:rFonts w:ascii="Times New Roman" w:hAnsi="Times New Roman"/>
        </w:rPr>
        <w:t xml:space="preserve">.  </w:t>
      </w:r>
      <w:r w:rsidR="00871F44" w:rsidRPr="002D0BB0">
        <w:rPr>
          <w:rFonts w:ascii="Times New Roman" w:hAnsi="Times New Roman"/>
        </w:rPr>
        <w:t>P</w:t>
      </w:r>
      <w:r w:rsidR="001D1321" w:rsidRPr="002D0BB0">
        <w:rPr>
          <w:rFonts w:ascii="Times New Roman" w:hAnsi="Times New Roman"/>
        </w:rPr>
        <w:t xml:space="preserve">ersonal identity includes traits, states or behaviours of the person (for example, I am capable, I am confident) </w:t>
      </w:r>
      <w:r w:rsidR="001D1321" w:rsidRPr="002D0BB0">
        <w:rPr>
          <w:rFonts w:ascii="Times New Roman" w:hAnsi="Times New Roman"/>
        </w:rPr>
        <w:fldChar w:fldCharType="begin"/>
      </w:r>
      <w:r w:rsidR="009B703A" w:rsidRPr="002D0BB0">
        <w:rPr>
          <w:rFonts w:ascii="Times New Roman" w:hAnsi="Times New Roman"/>
        </w:rPr>
        <w:instrText xml:space="preserve"> ADDIN EN.CITE &lt;EndNote&gt;&lt;Cite&gt;&lt;Author&gt;Triandis&lt;/Author&gt;&lt;Year&gt;1989&lt;/Year&gt;&lt;RecNum&gt;2250&lt;/RecNum&gt;&lt;DisplayText&gt;(Triandis, 1989)&lt;/DisplayText&gt;&lt;record&gt;&lt;rec-number&gt;2250&lt;/rec-number&gt;&lt;foreign-keys&gt;&lt;key app="EN" db-id="0v9atx2wkfz52pet55ypfffn2xfzx5rztazt"&gt;2250&lt;/key&gt;&lt;/foreign-keys&gt;&lt;ref-type name="Journal Article"&gt;17&lt;/ref-type&gt;&lt;contributors&gt;&lt;authors&gt;&lt;author&gt;Triandis, H. C.&lt;/author&gt;&lt;/authors&gt;&lt;/contributors&gt;&lt;titles&gt;&lt;title&gt;The self and social behavior in differing cultural contexts&lt;/title&gt;&lt;secondary-title&gt;Psychological Review&lt;/secondary-title&gt;&lt;/titles&gt;&lt;periodical&gt;&lt;full-title&gt;Psychological Review&lt;/full-title&gt;&lt;/periodical&gt;&lt;pages&gt;506-520&lt;/pages&gt;&lt;volume&gt;96&lt;/volume&gt;&lt;number&gt;3&lt;/number&gt;&lt;dates&gt;&lt;year&gt;1989&lt;/year&gt;&lt;pub-dates&gt;&lt;date&gt;Jul&lt;/date&gt;&lt;/pub-dates&gt;&lt;/dates&gt;&lt;isbn&gt;0033-295X&lt;/isbn&gt;&lt;accession-num&gt;WOS:A1989AC64300007&lt;/accession-num&gt;&lt;urls&gt;&lt;related-urls&gt;&lt;url&gt;&amp;lt;Go to ISI&amp;gt;://WOS:A1989AC64300007&lt;/url&gt;&lt;/related-urls&gt;&lt;/urls&gt;&lt;electronic-resource-num&gt;10.1037//0033-295x.96.3.506&lt;/electronic-resource-num&gt;&lt;/record&gt;&lt;/Cite&gt;&lt;/EndNote&gt;</w:instrText>
      </w:r>
      <w:r w:rsidR="001D1321" w:rsidRPr="002D0BB0">
        <w:rPr>
          <w:rFonts w:ascii="Times New Roman" w:hAnsi="Times New Roman"/>
        </w:rPr>
        <w:fldChar w:fldCharType="separate"/>
      </w:r>
      <w:r w:rsidR="009B703A" w:rsidRPr="002D0BB0">
        <w:rPr>
          <w:rFonts w:ascii="Times New Roman" w:hAnsi="Times New Roman"/>
          <w:noProof/>
        </w:rPr>
        <w:t>(</w:t>
      </w:r>
      <w:hyperlink w:anchor="_ENREF_89" w:tooltip="Triandis, 1989 #2250" w:history="1">
        <w:r w:rsidR="00513806" w:rsidRPr="002D0BB0">
          <w:rPr>
            <w:rFonts w:ascii="Times New Roman" w:hAnsi="Times New Roman"/>
            <w:noProof/>
          </w:rPr>
          <w:t>Triandis, 1989</w:t>
        </w:r>
      </w:hyperlink>
      <w:r w:rsidR="009B703A" w:rsidRPr="002D0BB0">
        <w:rPr>
          <w:rFonts w:ascii="Times New Roman" w:hAnsi="Times New Roman"/>
          <w:noProof/>
        </w:rPr>
        <w:t>)</w:t>
      </w:r>
      <w:r w:rsidR="001D1321" w:rsidRPr="002D0BB0">
        <w:rPr>
          <w:rFonts w:ascii="Times New Roman" w:hAnsi="Times New Roman"/>
        </w:rPr>
        <w:fldChar w:fldCharType="end"/>
      </w:r>
      <w:r w:rsidR="001D1321" w:rsidRPr="002D0BB0">
        <w:rPr>
          <w:rFonts w:ascii="Times New Roman" w:hAnsi="Times New Roman"/>
        </w:rPr>
        <w:t>.  People also apply role identities to themselves, reflecting the</w:t>
      </w:r>
      <w:r w:rsidR="00AA49F3" w:rsidRPr="002D0BB0">
        <w:rPr>
          <w:rFonts w:ascii="Times New Roman" w:hAnsi="Times New Roman"/>
        </w:rPr>
        <w:t>ir relationships or the</w:t>
      </w:r>
      <w:r w:rsidR="001D1321" w:rsidRPr="002D0BB0">
        <w:rPr>
          <w:rFonts w:ascii="Times New Roman" w:hAnsi="Times New Roman"/>
        </w:rPr>
        <w:t xml:space="preserve"> position</w:t>
      </w:r>
      <w:r w:rsidR="00AA49F3" w:rsidRPr="002D0BB0">
        <w:rPr>
          <w:rFonts w:ascii="Times New Roman" w:hAnsi="Times New Roman"/>
        </w:rPr>
        <w:t>s</w:t>
      </w:r>
      <w:r w:rsidR="001D1321" w:rsidRPr="002D0BB0">
        <w:rPr>
          <w:rFonts w:ascii="Times New Roman" w:hAnsi="Times New Roman"/>
        </w:rPr>
        <w:t xml:space="preserve"> they occupy in society (I am a professional, a partner, a parent).  </w:t>
      </w:r>
      <w:r w:rsidR="00871F44" w:rsidRPr="002D0BB0">
        <w:rPr>
          <w:rFonts w:ascii="Times New Roman" w:hAnsi="Times New Roman"/>
        </w:rPr>
        <w:t>C</w:t>
      </w:r>
      <w:r w:rsidR="001D1321" w:rsidRPr="002D0BB0">
        <w:rPr>
          <w:rFonts w:ascii="Times New Roman" w:hAnsi="Times New Roman"/>
        </w:rPr>
        <w:t>ollective identity</w:t>
      </w:r>
      <w:r w:rsidR="00A6027B" w:rsidRPr="002D0BB0">
        <w:rPr>
          <w:rFonts w:ascii="Times New Roman" w:hAnsi="Times New Roman"/>
        </w:rPr>
        <w:t xml:space="preserve"> reflects how the individual construes themselves in term of their connection to social groups (I am a member of a tennis club, a professional organisation).  Some aspects of the self-concept may have more importance than others, and the </w:t>
      </w:r>
      <w:r w:rsidR="00871F44" w:rsidRPr="002D0BB0">
        <w:rPr>
          <w:rFonts w:ascii="Times New Roman" w:hAnsi="Times New Roman"/>
        </w:rPr>
        <w:t xml:space="preserve">salience </w:t>
      </w:r>
      <w:r w:rsidR="00A6027B" w:rsidRPr="002D0BB0">
        <w:rPr>
          <w:rFonts w:ascii="Times New Roman" w:hAnsi="Times New Roman"/>
        </w:rPr>
        <w:t xml:space="preserve">of each may alter through time and in a cross-cultural context </w:t>
      </w:r>
      <w:r w:rsidR="00A6027B" w:rsidRPr="002D0BB0">
        <w:rPr>
          <w:rFonts w:ascii="Times New Roman" w:hAnsi="Times New Roman"/>
        </w:rPr>
        <w:fldChar w:fldCharType="begin"/>
      </w:r>
      <w:r w:rsidR="009B703A" w:rsidRPr="002D0BB0">
        <w:rPr>
          <w:rFonts w:ascii="Times New Roman" w:hAnsi="Times New Roman"/>
        </w:rPr>
        <w:instrText xml:space="preserve"> ADDIN EN.CITE &lt;EndNote&gt;&lt;Cite&gt;&lt;Author&gt;Triandis&lt;/Author&gt;&lt;Year&gt;1989&lt;/Year&gt;&lt;RecNum&gt;2250&lt;/RecNum&gt;&lt;DisplayText&gt;(Triandis, 1989)&lt;/DisplayText&gt;&lt;record&gt;&lt;rec-number&gt;2250&lt;/rec-number&gt;&lt;foreign-keys&gt;&lt;key app="EN" db-id="0v9atx2wkfz52pet55ypfffn2xfzx5rztazt"&gt;2250&lt;/key&gt;&lt;/foreign-keys&gt;&lt;ref-type name="Journal Article"&gt;17&lt;/ref-type&gt;&lt;contributors&gt;&lt;authors&gt;&lt;author&gt;Triandis, H. C.&lt;/author&gt;&lt;/authors&gt;&lt;/contributors&gt;&lt;titles&gt;&lt;title&gt;The self and social behavior in differing cultural contexts&lt;/title&gt;&lt;secondary-title&gt;Psychological Review&lt;/secondary-title&gt;&lt;/titles&gt;&lt;periodical&gt;&lt;full-title&gt;Psychological Review&lt;/full-title&gt;&lt;/periodical&gt;&lt;pages&gt;506-520&lt;/pages&gt;&lt;volume&gt;96&lt;/volume&gt;&lt;number&gt;3&lt;/number&gt;&lt;dates&gt;&lt;year&gt;1989&lt;/year&gt;&lt;pub-dates&gt;&lt;date&gt;Jul&lt;/date&gt;&lt;/pub-dates&gt;&lt;/dates&gt;&lt;isbn&gt;0033-295X&lt;/isbn&gt;&lt;accession-num&gt;WOS:A1989AC64300007&lt;/accession-num&gt;&lt;urls&gt;&lt;related-urls&gt;&lt;url&gt;&amp;lt;Go to ISI&amp;gt;://WOS:A1989AC64300007&lt;/url&gt;&lt;/related-urls&gt;&lt;/urls&gt;&lt;electronic-resource-num&gt;10.1037//0033-295x.96.3.506&lt;/electronic-resource-num&gt;&lt;/record&gt;&lt;/Cite&gt;&lt;/EndNote&gt;</w:instrText>
      </w:r>
      <w:r w:rsidR="00A6027B" w:rsidRPr="002D0BB0">
        <w:rPr>
          <w:rFonts w:ascii="Times New Roman" w:hAnsi="Times New Roman"/>
        </w:rPr>
        <w:fldChar w:fldCharType="separate"/>
      </w:r>
      <w:r w:rsidR="009B703A" w:rsidRPr="002D0BB0">
        <w:rPr>
          <w:rFonts w:ascii="Times New Roman" w:hAnsi="Times New Roman"/>
          <w:noProof/>
        </w:rPr>
        <w:t>(</w:t>
      </w:r>
      <w:hyperlink w:anchor="_ENREF_89" w:tooltip="Triandis, 1989 #2250" w:history="1">
        <w:r w:rsidR="00513806" w:rsidRPr="002D0BB0">
          <w:rPr>
            <w:rFonts w:ascii="Times New Roman" w:hAnsi="Times New Roman"/>
            <w:noProof/>
          </w:rPr>
          <w:t>Triandis, 1989</w:t>
        </w:r>
      </w:hyperlink>
      <w:r w:rsidR="009B703A" w:rsidRPr="002D0BB0">
        <w:rPr>
          <w:rFonts w:ascii="Times New Roman" w:hAnsi="Times New Roman"/>
          <w:noProof/>
        </w:rPr>
        <w:t>)</w:t>
      </w:r>
      <w:r w:rsidR="00A6027B" w:rsidRPr="002D0BB0">
        <w:rPr>
          <w:rFonts w:ascii="Times New Roman" w:hAnsi="Times New Roman"/>
        </w:rPr>
        <w:fldChar w:fldCharType="end"/>
      </w:r>
      <w:r w:rsidR="00A6027B" w:rsidRPr="002D0BB0">
        <w:rPr>
          <w:rFonts w:ascii="Times New Roman" w:hAnsi="Times New Roman"/>
        </w:rPr>
        <w:t>.</w:t>
      </w:r>
    </w:p>
    <w:p w:rsidR="002F0139" w:rsidRPr="002D0BB0" w:rsidRDefault="007B13D1" w:rsidP="00234619">
      <w:pPr>
        <w:pStyle w:val="Standard"/>
        <w:spacing w:line="480" w:lineRule="auto"/>
        <w:rPr>
          <w:rFonts w:ascii="Times New Roman" w:hAnsi="Times New Roman"/>
        </w:rPr>
      </w:pPr>
      <w:r w:rsidRPr="002D0BB0">
        <w:rPr>
          <w:rFonts w:ascii="Times New Roman" w:hAnsi="Times New Roman"/>
        </w:rPr>
        <w:tab/>
      </w:r>
    </w:p>
    <w:p w:rsidR="00A6027B" w:rsidRPr="002D0BB0" w:rsidRDefault="002F0139" w:rsidP="00234619">
      <w:pPr>
        <w:pStyle w:val="Standard"/>
        <w:spacing w:line="480" w:lineRule="auto"/>
        <w:rPr>
          <w:rFonts w:ascii="Times New Roman" w:hAnsi="Times New Roman"/>
        </w:rPr>
      </w:pPr>
      <w:r w:rsidRPr="002D0BB0">
        <w:rPr>
          <w:rFonts w:ascii="Times New Roman" w:hAnsi="Times New Roman"/>
        </w:rPr>
        <w:t xml:space="preserve">Research on identity has been a considerable focus in sociology, psychology and organisational studies, examining how “individuals define and locate themselves” </w:t>
      </w:r>
      <w:r w:rsidRPr="002D0BB0">
        <w:rPr>
          <w:rFonts w:ascii="Times New Roman" w:hAnsi="Times New Roman"/>
        </w:rPr>
        <w:fldChar w:fldCharType="begin"/>
      </w:r>
      <w:r w:rsidRPr="002D0BB0">
        <w:rPr>
          <w:rFonts w:ascii="Times New Roman" w:hAnsi="Times New Roman"/>
        </w:rPr>
        <w:instrText xml:space="preserve"> ADDIN EN.CITE &lt;EndNote&gt;&lt;Cite&gt;&lt;Author&gt;Sluss&lt;/Author&gt;&lt;Year&gt;2007&lt;/Year&gt;&lt;RecNum&gt;2251&lt;/RecNum&gt;&lt;Suffix&gt;`, p. 9&lt;/Suffix&gt;&lt;DisplayText&gt;(Sluss and Ashforth, 2007, p. 9)&lt;/DisplayText&gt;&lt;record&gt;&lt;rec-number&gt;2251&lt;/rec-number&gt;&lt;foreign-keys&gt;&lt;key app="EN" db-id="0v9atx2wkfz52pet55ypfffn2xfzx5rztazt"&gt;2251&lt;/key&gt;&lt;/foreign-keys&gt;&lt;ref-type name="Journal Article"&gt;17&lt;/ref-type&gt;&lt;contributors&gt;&lt;authors&gt;&lt;author&gt;Sluss, David M.&lt;/author&gt;&lt;author&gt;Ashforth, Blake E.&lt;/author&gt;&lt;/authors&gt;&lt;/contributors&gt;&lt;titles&gt;&lt;title&gt;Relational identity and identification: Defining ourselves through work relationships &lt;/title&gt;&lt;secondary-title&gt;Academy of Management Review&lt;/secondary-title&gt;&lt;/titles&gt;&lt;periodical&gt;&lt;full-title&gt;Academy of Management Review&lt;/full-title&gt;&lt;/periodical&gt;&lt;pages&gt;9-32&lt;/pages&gt;&lt;volume&gt;32&lt;/volume&gt;&lt;number&gt;1&lt;/number&gt;&lt;keywords&gt;&lt;keyword&gt;PROFESSIONAL identity&lt;/keyword&gt;&lt;keyword&gt;INTERGROUP relations&lt;/keyword&gt;&lt;keyword&gt;INTERPERSONAL relations&lt;/keyword&gt;&lt;keyword&gt;IDENTITY (Psychology)&lt;/keyword&gt;&lt;keyword&gt;ROLE ambiguity&lt;/keyword&gt;&lt;keyword&gt;GROUP theory -- Relations&lt;/keyword&gt;&lt;keyword&gt;IDENTIFICATION (Psychology)&lt;/keyword&gt;&lt;/keywords&gt;&lt;dates&gt;&lt;year&gt;2007&lt;/year&gt;&lt;/dates&gt;&lt;publisher&gt;Academy of Management&lt;/publisher&gt;&lt;isbn&gt;03637425&lt;/isbn&gt;&lt;accession-num&gt;23463672&lt;/accession-num&gt;&lt;work-type&gt;Article&lt;/work-type&gt;&lt;urls&gt;&lt;related-urls&gt;&lt;url&gt;http://ezproxy.massey.ac.nz/login?url=http://search.ebscohost.com/login.aspx?direct=true&amp;amp;AuthType=ip,cookie,url,uid&amp;amp;db=bth&amp;amp;AN=23463672&amp;amp;site=ehost-live&lt;/url&gt;&lt;/related-urls&gt;&lt;/urls&gt;&lt;electronic-resource-num&gt;10.5465/amr.2007.23463672&lt;/electronic-resource-num&gt;&lt;remote-database-name&gt;bth&lt;/remote-database-name&gt;&lt;remote-database-provider&gt;EBSCOhost&lt;/remote-database-provider&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72" w:tooltip="Sluss, 2007 #2251" w:history="1">
        <w:r w:rsidR="00513806" w:rsidRPr="002D0BB0">
          <w:rPr>
            <w:rFonts w:ascii="Times New Roman" w:hAnsi="Times New Roman"/>
            <w:noProof/>
          </w:rPr>
          <w:t>Sluss and Ashforth, 2007, p. 9</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Its application is limited in the management field, although there is </w:t>
      </w:r>
      <w:proofErr w:type="spellStart"/>
      <w:r w:rsidRPr="002D0BB0">
        <w:rPr>
          <w:rFonts w:ascii="Times New Roman" w:hAnsi="Times New Roman"/>
        </w:rPr>
        <w:t>recen</w:t>
      </w:r>
      <w:proofErr w:type="spellEnd"/>
      <w:r w:rsidRPr="002D0BB0">
        <w:rPr>
          <w:rFonts w:ascii="Times New Roman" w:hAnsi="Times New Roman"/>
        </w:rPr>
        <w:t xml:space="preserve"> and growing research on organisational identity </w:t>
      </w:r>
      <w:r w:rsidRPr="002D0BB0">
        <w:rPr>
          <w:rFonts w:ascii="Times New Roman" w:hAnsi="Times New Roman"/>
        </w:rPr>
        <w:fldChar w:fldCharType="begin">
          <w:fldData xml:space="preserve">PEVuZE5vdGU+PENpdGU+PEF1dGhvcj5TYXJ0b3JlLUJhbGR3aW48L0F1dGhvcj48WWVhcj4yMDEx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</w:fldData>
        </w:fldChar>
      </w:r>
      <w:r w:rsidRPr="002D0BB0">
        <w:rPr>
          <w:rFonts w:ascii="Times New Roman" w:hAnsi="Times New Roman"/>
        </w:rPr>
        <w:instrText xml:space="preserve"> ADDIN EN.CITE </w:instrText>
      </w:r>
      <w:r w:rsidRPr="002D0BB0">
        <w:rPr>
          <w:rFonts w:ascii="Times New Roman" w:hAnsi="Times New Roman"/>
        </w:rPr>
        <w:fldChar w:fldCharType="begin">
          <w:fldData xml:space="preserve">PEVuZE5vdGU+PENpdGU+PEF1dGhvcj5TYXJ0b3JlLUJhbGR3aW48L0F1dGhvcj48WWVhcj4yMDEx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</w:fldData>
        </w:fldChar>
      </w:r>
      <w:r w:rsidRPr="002D0BB0">
        <w:rPr>
          <w:rFonts w:ascii="Times New Roman" w:hAnsi="Times New Roman"/>
        </w:rPr>
        <w:instrText xml:space="preserve"> ADDIN EN.CITE.DATA </w:instrText>
      </w:r>
      <w:r w:rsidRPr="002D0BB0">
        <w:rPr>
          <w:rFonts w:ascii="Times New Roman" w:hAnsi="Times New Roman"/>
        </w:rPr>
      </w:r>
      <w:r w:rsidRPr="002D0BB0">
        <w:rPr>
          <w:rFonts w:ascii="Times New Roman" w:hAnsi="Times New Roman"/>
        </w:rPr>
        <w:fldChar w:fldCharType="end"/>
      </w:r>
      <w:r w:rsidRPr="002D0BB0">
        <w:rPr>
          <w:rFonts w:ascii="Times New Roman" w:hAnsi="Times New Roman"/>
        </w:rPr>
        <w:fldChar w:fldCharType="separate"/>
      </w:r>
      <w:r w:rsidRPr="002D0BB0">
        <w:rPr>
          <w:rFonts w:ascii="Times New Roman" w:hAnsi="Times New Roman"/>
          <w:noProof/>
        </w:rPr>
        <w:t>(</w:t>
      </w:r>
      <w:hyperlink w:anchor="_ENREF_67" w:tooltip="Sartore-Baldwin, 2011 #2254" w:history="1">
        <w:r w:rsidR="00513806" w:rsidRPr="002D0BB0">
          <w:rPr>
            <w:rFonts w:ascii="Times New Roman" w:hAnsi="Times New Roman"/>
            <w:noProof/>
          </w:rPr>
          <w:t>Sartore-Baldwin and Walker, 2011</w:t>
        </w:r>
      </w:hyperlink>
      <w:r w:rsidRPr="002D0BB0">
        <w:rPr>
          <w:rFonts w:ascii="Times New Roman" w:hAnsi="Times New Roman"/>
          <w:noProof/>
        </w:rPr>
        <w:t xml:space="preserve">, </w:t>
      </w:r>
      <w:hyperlink w:anchor="_ENREF_80" w:tooltip="Tanis, 2011 #2253" w:history="1">
        <w:r w:rsidR="00513806" w:rsidRPr="002D0BB0">
          <w:rPr>
            <w:rFonts w:ascii="Times New Roman" w:hAnsi="Times New Roman"/>
            <w:noProof/>
          </w:rPr>
          <w:t>Tanis and Beukeboom, 2011</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w:t>
      </w:r>
      <w:r w:rsidR="00803206" w:rsidRPr="002D0BB0">
        <w:rPr>
          <w:rFonts w:ascii="Times New Roman" w:hAnsi="Times New Roman"/>
        </w:rPr>
        <w:t xml:space="preserve">Identity theory has been discussed briefly in the expatriation literature, from both a corporate </w:t>
      </w:r>
      <w:r w:rsidR="00803206" w:rsidRPr="002D0BB0">
        <w:rPr>
          <w:rFonts w:ascii="Times New Roman" w:hAnsi="Times New Roman"/>
        </w:rPr>
        <w:fldChar w:fldCharType="begin"/>
      </w:r>
      <w:r w:rsidR="009B703A" w:rsidRPr="002D0BB0">
        <w:rPr>
          <w:rFonts w:ascii="Times New Roman" w:hAnsi="Times New Roman"/>
        </w:rPr>
        <w:instrText xml:space="preserve"> ADDIN EN.CITE &lt;EndNote&gt;&lt;Cite&gt;&lt;Author&gt;De Cieri&lt;/Author&gt;&lt;Year&gt;2009&lt;/Year&gt;&lt;RecNum&gt;2255&lt;/RecNum&gt;&lt;DisplayText&gt;(De Cieri et al., 2009)&lt;/DisplayText&gt;&lt;record&gt;&lt;rec-number&gt;2255&lt;/rec-number&gt;&lt;foreign-keys&gt;&lt;key app="EN" db-id="0v9atx2wkfz52pet55ypfffn2xfzx5rztazt"&gt;2255&lt;/key&gt;&lt;/foreign-keys&gt;&lt;ref-type name="Journal Article"&gt;17&lt;/ref-type&gt;&lt;contributors&gt;&lt;authors&gt;&lt;author&gt;De Cieri, Helen&lt;/author&gt;&lt;author&gt;Sheehan, Cathy&lt;/author&gt;&lt;author&gt;Costa, Christina&lt;/author&gt;&lt;author&gt;Fenwick, Marilyn&lt;/author&gt;&lt;author&gt;Cooper, Brian K.&lt;/author&gt;&lt;/authors&gt;&lt;/contributors&gt;&lt;titles&gt;&lt;title&gt;International talent flow and intention to repatriate: An identity explanation&lt;/title&gt;&lt;secondary-title&gt;Human Resource Development International&lt;/secondary-title&gt;&lt;/titles&gt;&lt;periodical&gt;&lt;full-title&gt;Human Resource Development International&lt;/full-title&gt;&lt;/periodical&gt;&lt;pages&gt;243-261&lt;/pages&gt;&lt;volume&gt;12&lt;/volume&gt;&lt;number&gt;3&lt;/number&gt;&lt;keywords&gt;&lt;keyword&gt;DIVERSITY in the workplace&lt;/keyword&gt;&lt;keyword&gt;FOREIGN workers&lt;/keyword&gt;&lt;keyword&gt;HUMAN capital&lt;/keyword&gt;&lt;keyword&gt;CAREER development&lt;/keyword&gt;&lt;keyword&gt;PROFESSIONAL employees&lt;/keyword&gt;&lt;keyword&gt;PERSONNEL management&lt;/keyword&gt;&lt;keyword&gt;GOVERNMENT policy&lt;/keyword&gt;&lt;keyword&gt;SKILLED labor&lt;/keyword&gt;&lt;keyword&gt;QUALITY of life&lt;/keyword&gt;&lt;keyword&gt;identity&lt;/keyword&gt;&lt;keyword&gt;repatriation&lt;/keyword&gt;&lt;keyword&gt;talent flow&lt;/keyword&gt;&lt;/keywords&gt;&lt;dates&gt;&lt;year&gt;2009&lt;/year&gt;&lt;/dates&gt;&lt;publisher&gt;Routledge&lt;/publisher&gt;&lt;isbn&gt;13678868&lt;/isbn&gt;&lt;accession-num&gt;43387990&lt;/accession-num&gt;&lt;work-type&gt;Article&lt;/work-type&gt;&lt;urls&gt;&lt;related-urls&gt;&lt;url&gt;http://ezproxy.massey.ac.nz/login?url=http://search.ebscohost.com/login.aspx?direct=true&amp;amp;AuthType=ip,cookie,url,uid&amp;amp;db=bth&amp;amp;AN=43387990&amp;amp;site=ehost-live&lt;/url&gt;&lt;/related-urls&gt;&lt;/urls&gt;&lt;electronic-resource-num&gt;10.1080/13678860902981977&lt;/electronic-resource-num&gt;&lt;remote-database-name&gt;bth&lt;/remote-database-name&gt;&lt;remote-database-provider&gt;EBSCOhost&lt;/remote-database-provider&gt;&lt;/record&gt;&lt;/Cite&gt;&lt;/EndNote&gt;</w:instrText>
      </w:r>
      <w:r w:rsidR="00803206" w:rsidRPr="002D0BB0">
        <w:rPr>
          <w:rFonts w:ascii="Times New Roman" w:hAnsi="Times New Roman"/>
        </w:rPr>
        <w:fldChar w:fldCharType="separate"/>
      </w:r>
      <w:r w:rsidR="009B703A" w:rsidRPr="002D0BB0">
        <w:rPr>
          <w:rFonts w:ascii="Times New Roman" w:hAnsi="Times New Roman"/>
          <w:noProof/>
        </w:rPr>
        <w:t>(</w:t>
      </w:r>
      <w:hyperlink w:anchor="_ENREF_21" w:tooltip="De Cieri, 2009 #2255" w:history="1">
        <w:r w:rsidR="00513806" w:rsidRPr="002D0BB0">
          <w:rPr>
            <w:rFonts w:ascii="Times New Roman" w:hAnsi="Times New Roman"/>
            <w:noProof/>
          </w:rPr>
          <w:t>De Cieri et al., 2009</w:t>
        </w:r>
      </w:hyperlink>
      <w:r w:rsidR="009B703A" w:rsidRPr="002D0BB0">
        <w:rPr>
          <w:rFonts w:ascii="Times New Roman" w:hAnsi="Times New Roman"/>
          <w:noProof/>
        </w:rPr>
        <w:t>)</w:t>
      </w:r>
      <w:r w:rsidR="00803206" w:rsidRPr="002D0BB0">
        <w:rPr>
          <w:rFonts w:ascii="Times New Roman" w:hAnsi="Times New Roman"/>
        </w:rPr>
        <w:fldChar w:fldCharType="end"/>
      </w:r>
      <w:r w:rsidR="00803206" w:rsidRPr="002D0BB0">
        <w:rPr>
          <w:rFonts w:ascii="Times New Roman" w:hAnsi="Times New Roman"/>
        </w:rPr>
        <w:t xml:space="preserve"> and a mobility perspective </w:t>
      </w:r>
      <w:r w:rsidR="00803206" w:rsidRPr="002D0BB0">
        <w:rPr>
          <w:rFonts w:ascii="Times New Roman" w:hAnsi="Times New Roman"/>
        </w:rPr>
        <w:fldChar w:fldCharType="begin"/>
      </w:r>
      <w:r w:rsidR="009B703A" w:rsidRPr="002D0BB0">
        <w:rPr>
          <w:rFonts w:ascii="Times New Roman" w:hAnsi="Times New Roman"/>
        </w:rPr>
        <w:instrText xml:space="preserve"> ADDIN EN.CITE &lt;EndNote&gt;&lt;Cite&gt;&lt;Author&gt;Tharenou&lt;/Author&gt;&lt;Year&gt;2010&lt;/Year&gt;&lt;RecNum&gt;2147&lt;/RecNum&gt;&lt;DisplayText&gt;(Tharenou, 2010)&lt;/DisplayText&gt;&lt;record&gt;&lt;rec-number&gt;2147&lt;/rec-number&gt;&lt;foreign-keys&gt;&lt;key app="EN" db-id="0v9atx2wkfz52pet55ypfffn2xfzx5rztazt"&gt;2147&lt;/key&gt;&lt;/foreign-keys&gt;&lt;ref-type name="Book Section"&gt;5&lt;/ref-type&gt;&lt;contributors&gt;&lt;authors&gt;&lt;author&gt;Tharenou, P&lt;/author&gt;&lt;/authors&gt;&lt;secondary-authors&gt;&lt;author&gt;Carr, S. C.&lt;/author&gt;&lt;/secondary-authors&gt;&lt;/contributors&gt;&lt;titles&gt;&lt;title&gt;Identity and global mobility&lt;/title&gt;&lt;secondary-title&gt;The psychology of global mobility&lt;/secondary-title&gt;&lt;/titles&gt;&lt;pages&gt;105–123&lt;/pages&gt;&lt;dates&gt;&lt;year&gt;2010&lt;/year&gt;&lt;/dates&gt;&lt;pub-location&gt;New York&lt;/pub-location&gt;&lt;publisher&gt;Springer&lt;/publisher&gt;&lt;urls&gt;&lt;/urls&gt;&lt;/record&gt;&lt;/Cite&gt;&lt;/EndNote&gt;</w:instrText>
      </w:r>
      <w:r w:rsidR="00803206" w:rsidRPr="002D0BB0">
        <w:rPr>
          <w:rFonts w:ascii="Times New Roman" w:hAnsi="Times New Roman"/>
        </w:rPr>
        <w:fldChar w:fldCharType="separate"/>
      </w:r>
      <w:r w:rsidR="009B703A" w:rsidRPr="002D0BB0">
        <w:rPr>
          <w:rFonts w:ascii="Times New Roman" w:hAnsi="Times New Roman"/>
          <w:noProof/>
        </w:rPr>
        <w:t>(</w:t>
      </w:r>
      <w:hyperlink w:anchor="_ENREF_84" w:tooltip="Tharenou, 2010 #2147" w:history="1">
        <w:r w:rsidR="00513806" w:rsidRPr="002D0BB0">
          <w:rPr>
            <w:rFonts w:ascii="Times New Roman" w:hAnsi="Times New Roman"/>
            <w:noProof/>
          </w:rPr>
          <w:t>Tharenou, 2010</w:t>
        </w:r>
      </w:hyperlink>
      <w:r w:rsidR="009B703A" w:rsidRPr="002D0BB0">
        <w:rPr>
          <w:rFonts w:ascii="Times New Roman" w:hAnsi="Times New Roman"/>
          <w:noProof/>
        </w:rPr>
        <w:t>)</w:t>
      </w:r>
      <w:r w:rsidR="00803206" w:rsidRPr="002D0BB0">
        <w:rPr>
          <w:rFonts w:ascii="Times New Roman" w:hAnsi="Times New Roman"/>
        </w:rPr>
        <w:fldChar w:fldCharType="end"/>
      </w:r>
      <w:r w:rsidR="00803206" w:rsidRPr="002D0BB0">
        <w:rPr>
          <w:rFonts w:ascii="Times New Roman" w:hAnsi="Times New Roman"/>
        </w:rPr>
        <w:t xml:space="preserve">.  Identity and SIE has only been mentioned.  </w:t>
      </w:r>
      <w:r w:rsidR="007D1863" w:rsidRPr="002D0BB0">
        <w:rPr>
          <w:rFonts w:ascii="Times New Roman" w:hAnsi="Times New Roman"/>
        </w:rPr>
        <w:t xml:space="preserve">Here, </w:t>
      </w:r>
      <w:r w:rsidR="002C053E" w:rsidRPr="002D0BB0">
        <w:rPr>
          <w:rFonts w:ascii="Times New Roman" w:hAnsi="Times New Roman"/>
        </w:rPr>
        <w:t xml:space="preserve">therefore, </w:t>
      </w:r>
      <w:r w:rsidR="007D1863" w:rsidRPr="002D0BB0">
        <w:rPr>
          <w:rFonts w:ascii="Times New Roman" w:hAnsi="Times New Roman"/>
        </w:rPr>
        <w:t>w</w:t>
      </w:r>
      <w:r w:rsidR="00803206" w:rsidRPr="002D0BB0">
        <w:rPr>
          <w:rFonts w:ascii="Times New Roman" w:hAnsi="Times New Roman"/>
        </w:rPr>
        <w:t>e</w:t>
      </w:r>
      <w:r w:rsidR="00C41112" w:rsidRPr="002D0BB0">
        <w:rPr>
          <w:rFonts w:ascii="Times New Roman" w:hAnsi="Times New Roman"/>
        </w:rPr>
        <w:t xml:space="preserve"> briefly</w:t>
      </w:r>
      <w:r w:rsidR="00803206" w:rsidRPr="002D0BB0">
        <w:rPr>
          <w:rFonts w:ascii="Times New Roman" w:hAnsi="Times New Roman"/>
        </w:rPr>
        <w:t xml:space="preserve"> consider </w:t>
      </w:r>
      <w:r w:rsidR="00C41112" w:rsidRPr="002D0BB0">
        <w:rPr>
          <w:rFonts w:ascii="Times New Roman" w:hAnsi="Times New Roman"/>
        </w:rPr>
        <w:t>some</w:t>
      </w:r>
      <w:r w:rsidR="007745F6" w:rsidRPr="002D0BB0">
        <w:rPr>
          <w:rFonts w:ascii="Times New Roman" w:hAnsi="Times New Roman"/>
        </w:rPr>
        <w:t xml:space="preserve"> factors that contribute to the three aspects of self that </w:t>
      </w:r>
      <w:r w:rsidR="001E015B" w:rsidRPr="002D0BB0">
        <w:rPr>
          <w:rFonts w:ascii="Times New Roman" w:hAnsi="Times New Roman"/>
        </w:rPr>
        <w:t xml:space="preserve">can help us to understand why </w:t>
      </w:r>
      <w:r w:rsidR="007745F6" w:rsidRPr="002D0BB0">
        <w:rPr>
          <w:rFonts w:ascii="Times New Roman" w:hAnsi="Times New Roman"/>
        </w:rPr>
        <w:t>self-initiated expatriates</w:t>
      </w:r>
      <w:r w:rsidR="001E015B" w:rsidRPr="002D0BB0">
        <w:rPr>
          <w:rFonts w:ascii="Times New Roman" w:hAnsi="Times New Roman"/>
        </w:rPr>
        <w:t xml:space="preserve"> are mobile, and particularly, why </w:t>
      </w:r>
      <w:r w:rsidR="007745F6" w:rsidRPr="002D0BB0">
        <w:rPr>
          <w:rFonts w:ascii="Times New Roman" w:hAnsi="Times New Roman"/>
        </w:rPr>
        <w:t>they</w:t>
      </w:r>
      <w:r w:rsidR="001E015B" w:rsidRPr="002D0BB0">
        <w:rPr>
          <w:rFonts w:ascii="Times New Roman" w:hAnsi="Times New Roman"/>
        </w:rPr>
        <w:t xml:space="preserve"> are serial movers.   </w:t>
      </w:r>
      <w:r w:rsidR="00393DAE" w:rsidRPr="002D0BB0">
        <w:rPr>
          <w:rFonts w:ascii="Times New Roman" w:hAnsi="Times New Roman"/>
        </w:rPr>
        <w:t>T</w:t>
      </w:r>
      <w:r w:rsidR="00A6027B" w:rsidRPr="002D0BB0">
        <w:rPr>
          <w:rFonts w:ascii="Times New Roman" w:hAnsi="Times New Roman"/>
        </w:rPr>
        <w:t>he personal identity consists of the personal</w:t>
      </w:r>
      <w:r w:rsidR="00C34009" w:rsidRPr="002D0BB0">
        <w:rPr>
          <w:rFonts w:ascii="Times New Roman" w:hAnsi="Times New Roman"/>
        </w:rPr>
        <w:t xml:space="preserve"> goals of the individual and their</w:t>
      </w:r>
      <w:r w:rsidR="00A6027B" w:rsidRPr="002D0BB0">
        <w:rPr>
          <w:rFonts w:ascii="Times New Roman" w:hAnsi="Times New Roman"/>
        </w:rPr>
        <w:t xml:space="preserve"> belief in their ability to transfer across countries effectively.  It incorporates the motivation driving their mobility</w:t>
      </w:r>
      <w:r w:rsidR="00691E16" w:rsidRPr="002D0BB0">
        <w:rPr>
          <w:rFonts w:ascii="Times New Roman" w:hAnsi="Times New Roman"/>
        </w:rPr>
        <w:t xml:space="preserve"> and </w:t>
      </w:r>
      <w:r w:rsidR="00691E16" w:rsidRPr="002D0BB0">
        <w:rPr>
          <w:rFonts w:ascii="Times New Roman" w:hAnsi="Times New Roman"/>
        </w:rPr>
        <w:lastRenderedPageBreak/>
        <w:t xml:space="preserve">their openness to boundary-crossing mobility (international orientation).  </w:t>
      </w:r>
      <w:r w:rsidR="00A54BCB" w:rsidRPr="002D0BB0">
        <w:rPr>
          <w:rFonts w:ascii="Times New Roman" w:hAnsi="Times New Roman"/>
        </w:rPr>
        <w:t>R</w:t>
      </w:r>
      <w:r w:rsidR="00691E16" w:rsidRPr="002D0BB0">
        <w:rPr>
          <w:rFonts w:ascii="Times New Roman" w:hAnsi="Times New Roman"/>
        </w:rPr>
        <w:t xml:space="preserve">ole identity incorporates the demographic characteristics </w:t>
      </w:r>
      <w:r w:rsidR="00A54BCB" w:rsidRPr="002D0BB0">
        <w:rPr>
          <w:rFonts w:ascii="Times New Roman" w:hAnsi="Times New Roman"/>
        </w:rPr>
        <w:t>(</w:t>
      </w:r>
      <w:r w:rsidR="007D1863" w:rsidRPr="002D0BB0">
        <w:rPr>
          <w:rFonts w:ascii="Times New Roman" w:hAnsi="Times New Roman"/>
        </w:rPr>
        <w:t>o</w:t>
      </w:r>
      <w:r w:rsidR="00A54BCB" w:rsidRPr="002D0BB0">
        <w:rPr>
          <w:rFonts w:ascii="Times New Roman" w:hAnsi="Times New Roman"/>
        </w:rPr>
        <w:t xml:space="preserve">ccupation, age, gender, partnerships and dependents) </w:t>
      </w:r>
      <w:r w:rsidR="00691E16" w:rsidRPr="002D0BB0">
        <w:rPr>
          <w:rFonts w:ascii="Times New Roman" w:hAnsi="Times New Roman"/>
        </w:rPr>
        <w:t>that tend to be the basis for the roles people h</w:t>
      </w:r>
      <w:r w:rsidR="00B62D2E" w:rsidRPr="002D0BB0">
        <w:rPr>
          <w:rFonts w:ascii="Times New Roman" w:hAnsi="Times New Roman"/>
        </w:rPr>
        <w:t>ave</w:t>
      </w:r>
      <w:r w:rsidR="00A54BCB" w:rsidRPr="002D0BB0">
        <w:rPr>
          <w:rFonts w:ascii="Times New Roman" w:hAnsi="Times New Roman"/>
        </w:rPr>
        <w:t xml:space="preserve"> and their subsequent mobility.</w:t>
      </w:r>
      <w:r w:rsidR="00B62D2E" w:rsidRPr="002D0BB0">
        <w:rPr>
          <w:rFonts w:ascii="Times New Roman" w:hAnsi="Times New Roman"/>
        </w:rPr>
        <w:t xml:space="preserve">  The collective component for the SIE relate</w:t>
      </w:r>
      <w:r w:rsidR="001E015B" w:rsidRPr="002D0BB0">
        <w:rPr>
          <w:rFonts w:ascii="Times New Roman" w:hAnsi="Times New Roman"/>
        </w:rPr>
        <w:t>s</w:t>
      </w:r>
      <w:r w:rsidR="00B62D2E" w:rsidRPr="002D0BB0">
        <w:rPr>
          <w:rFonts w:ascii="Times New Roman" w:hAnsi="Times New Roman"/>
        </w:rPr>
        <w:t xml:space="preserve"> to their sense of belonging and their affiliation with the home or host country.  </w:t>
      </w:r>
      <w:r w:rsidR="00393DAE" w:rsidRPr="002D0BB0">
        <w:rPr>
          <w:rFonts w:ascii="Times New Roman" w:hAnsi="Times New Roman"/>
        </w:rPr>
        <w:t xml:space="preserve">In the next section, </w:t>
      </w:r>
      <w:r w:rsidR="00A54BCB" w:rsidRPr="002D0BB0">
        <w:rPr>
          <w:rFonts w:ascii="Times New Roman" w:hAnsi="Times New Roman"/>
        </w:rPr>
        <w:t>we examine</w:t>
      </w:r>
      <w:r w:rsidR="00393DAE" w:rsidRPr="002D0BB0">
        <w:rPr>
          <w:rFonts w:ascii="Times New Roman" w:hAnsi="Times New Roman"/>
        </w:rPr>
        <w:t xml:space="preserve"> literature on SIEs </w:t>
      </w:r>
      <w:r w:rsidR="00A54BCB" w:rsidRPr="002D0BB0">
        <w:rPr>
          <w:rFonts w:ascii="Times New Roman" w:hAnsi="Times New Roman"/>
        </w:rPr>
        <w:t xml:space="preserve">on </w:t>
      </w:r>
      <w:r w:rsidR="00393DAE" w:rsidRPr="002D0BB0">
        <w:rPr>
          <w:rFonts w:ascii="Times New Roman" w:hAnsi="Times New Roman"/>
        </w:rPr>
        <w:t>these factors, and the potential implications for serial mobility.</w:t>
      </w:r>
      <w:r w:rsidR="00852329" w:rsidRPr="002D0BB0">
        <w:rPr>
          <w:rFonts w:ascii="Times New Roman" w:hAnsi="Times New Roman"/>
        </w:rPr>
        <w:t xml:space="preserve">  We begin with the factor we think might be most salient in a study on frequent international talent flow – the collective self.</w:t>
      </w:r>
    </w:p>
    <w:p w:rsidR="002F0139" w:rsidRPr="002D0BB0" w:rsidRDefault="002F0139" w:rsidP="00234619">
      <w:pPr>
        <w:pStyle w:val="Standard"/>
        <w:spacing w:line="480" w:lineRule="auto"/>
        <w:rPr>
          <w:rFonts w:ascii="Times New Roman" w:hAnsi="Times New Roman"/>
          <w:b/>
        </w:rPr>
      </w:pPr>
    </w:p>
    <w:p w:rsidR="00393DAE" w:rsidRPr="002D0BB0" w:rsidRDefault="00852329" w:rsidP="00234619">
      <w:pPr>
        <w:pStyle w:val="Standard"/>
        <w:spacing w:line="480" w:lineRule="auto"/>
        <w:rPr>
          <w:rFonts w:ascii="Times New Roman" w:hAnsi="Times New Roman"/>
        </w:rPr>
      </w:pPr>
      <w:r w:rsidRPr="002D0BB0">
        <w:rPr>
          <w:rFonts w:ascii="Times New Roman" w:hAnsi="Times New Roman"/>
          <w:b/>
        </w:rPr>
        <w:t>The Collective Self</w:t>
      </w:r>
    </w:p>
    <w:p w:rsidR="00E665B5" w:rsidRPr="002D0BB0" w:rsidRDefault="00945359" w:rsidP="00234619">
      <w:pPr>
        <w:pStyle w:val="Standard"/>
        <w:spacing w:line="480" w:lineRule="auto"/>
        <w:rPr>
          <w:rFonts w:ascii="Times New Roman" w:hAnsi="Times New Roman"/>
        </w:rPr>
      </w:pPr>
      <w:r w:rsidRPr="002D0BB0">
        <w:rPr>
          <w:rFonts w:ascii="Times New Roman" w:hAnsi="Times New Roman"/>
        </w:rPr>
        <w:t>Citizenship</w:t>
      </w:r>
      <w:r w:rsidR="002146BC" w:rsidRPr="002D0BB0">
        <w:rPr>
          <w:rFonts w:ascii="Times New Roman" w:hAnsi="Times New Roman"/>
        </w:rPr>
        <w:t xml:space="preserve"> is a </w:t>
      </w:r>
      <w:r w:rsidR="00D62F37" w:rsidRPr="002D0BB0">
        <w:rPr>
          <w:rFonts w:ascii="Times New Roman" w:hAnsi="Times New Roman"/>
        </w:rPr>
        <w:t>significant</w:t>
      </w:r>
      <w:r w:rsidR="002146BC" w:rsidRPr="002D0BB0">
        <w:rPr>
          <w:rFonts w:ascii="Times New Roman" w:hAnsi="Times New Roman"/>
        </w:rPr>
        <w:t xml:space="preserve"> </w:t>
      </w:r>
      <w:r w:rsidRPr="002D0BB0">
        <w:rPr>
          <w:rFonts w:ascii="Times New Roman" w:hAnsi="Times New Roman"/>
        </w:rPr>
        <w:t>dimension</w:t>
      </w:r>
      <w:r w:rsidR="002146BC" w:rsidRPr="002D0BB0">
        <w:rPr>
          <w:rFonts w:ascii="Times New Roman" w:hAnsi="Times New Roman"/>
        </w:rPr>
        <w:t xml:space="preserve"> of the collective self</w:t>
      </w:r>
      <w:r w:rsidR="008B26C4" w:rsidRPr="002D0BB0">
        <w:rPr>
          <w:rFonts w:ascii="Times New Roman" w:hAnsi="Times New Roman"/>
        </w:rPr>
        <w:t xml:space="preserve"> </w:t>
      </w:r>
      <w:r w:rsidR="008B26C4" w:rsidRPr="002D0BB0">
        <w:rPr>
          <w:rFonts w:ascii="Times New Roman" w:hAnsi="Times New Roman"/>
        </w:rPr>
        <w:fldChar w:fldCharType="begin"/>
      </w:r>
      <w:r w:rsidR="009B703A" w:rsidRPr="002D0BB0">
        <w:rPr>
          <w:rFonts w:ascii="Times New Roman" w:hAnsi="Times New Roman"/>
        </w:rPr>
        <w:instrText xml:space="preserve"> ADDIN EN.CITE &lt;EndNote&gt;&lt;Cite&gt;&lt;Author&gt;Hussain&lt;/Author&gt;&lt;Year&gt;2005&lt;/Year&gt;&lt;RecNum&gt;2259&lt;/RecNum&gt;&lt;DisplayText&gt;(Hussain and Bagguley, 2005)&lt;/DisplayText&gt;&lt;record&gt;&lt;rec-number&gt;2259&lt;/rec-number&gt;&lt;foreign-keys&gt;&lt;key app="EN" db-id="0v9atx2wkfz52pet55ypfffn2xfzx5rztazt"&gt;2259&lt;/key&gt;&lt;/foreign-keys&gt;&lt;ref-type name="Journal Article"&gt;17&lt;/ref-type&gt;&lt;contributors&gt;&lt;authors&gt;&lt;author&gt;Hussain, Y.&lt;/author&gt;&lt;author&gt;Bagguley, P.&lt;/author&gt;&lt;/authors&gt;&lt;/contributors&gt;&lt;titles&gt;&lt;title&gt;Citizenship, ethnicity and identity&lt;/title&gt;&lt;secondary-title&gt;Sociology&lt;/secondary-title&gt;&lt;/titles&gt;&lt;periodical&gt;&lt;full-title&gt;Sociology&lt;/full-title&gt;&lt;/periodical&gt;&lt;pages&gt;407-425&lt;/pages&gt;&lt;volume&gt;39&lt;/volume&gt;&lt;number&gt;3&lt;/number&gt;&lt;dates&gt;&lt;year&gt;2005&lt;/year&gt;&lt;/dates&gt;&lt;isbn&gt;0038-0385&lt;/isbn&gt;&lt;urls&gt;&lt;/urls&gt;&lt;/record&gt;&lt;/Cite&gt;&lt;/EndNote&gt;</w:instrText>
      </w:r>
      <w:r w:rsidR="008B26C4" w:rsidRPr="002D0BB0">
        <w:rPr>
          <w:rFonts w:ascii="Times New Roman" w:hAnsi="Times New Roman"/>
        </w:rPr>
        <w:fldChar w:fldCharType="separate"/>
      </w:r>
      <w:r w:rsidR="009B703A" w:rsidRPr="002D0BB0">
        <w:rPr>
          <w:rFonts w:ascii="Times New Roman" w:hAnsi="Times New Roman"/>
          <w:noProof/>
        </w:rPr>
        <w:t>(</w:t>
      </w:r>
      <w:hyperlink w:anchor="_ENREF_42" w:tooltip="Hussain, 2005 #2259" w:history="1">
        <w:r w:rsidR="00513806" w:rsidRPr="002D0BB0">
          <w:rPr>
            <w:rFonts w:ascii="Times New Roman" w:hAnsi="Times New Roman"/>
            <w:noProof/>
          </w:rPr>
          <w:t>Hussain and Bagguley, 2005</w:t>
        </w:r>
      </w:hyperlink>
      <w:r w:rsidR="009B703A" w:rsidRPr="002D0BB0">
        <w:rPr>
          <w:rFonts w:ascii="Times New Roman" w:hAnsi="Times New Roman"/>
          <w:noProof/>
        </w:rPr>
        <w:t>)</w:t>
      </w:r>
      <w:r w:rsidR="008B26C4" w:rsidRPr="002D0BB0">
        <w:rPr>
          <w:rFonts w:ascii="Times New Roman" w:hAnsi="Times New Roman"/>
        </w:rPr>
        <w:fldChar w:fldCharType="end"/>
      </w:r>
      <w:r w:rsidR="002146BC" w:rsidRPr="002D0BB0">
        <w:rPr>
          <w:rFonts w:ascii="Times New Roman" w:hAnsi="Times New Roman"/>
        </w:rPr>
        <w:t xml:space="preserve">.  A person will categorize themselves as a </w:t>
      </w:r>
      <w:r w:rsidRPr="002D0BB0">
        <w:rPr>
          <w:rFonts w:ascii="Times New Roman" w:hAnsi="Times New Roman"/>
        </w:rPr>
        <w:t>citizen</w:t>
      </w:r>
      <w:r w:rsidR="002146BC" w:rsidRPr="002D0BB0">
        <w:rPr>
          <w:rFonts w:ascii="Times New Roman" w:hAnsi="Times New Roman"/>
        </w:rPr>
        <w:t xml:space="preserve"> of </w:t>
      </w:r>
      <w:r w:rsidRPr="002D0BB0">
        <w:rPr>
          <w:rFonts w:ascii="Times New Roman" w:hAnsi="Times New Roman"/>
        </w:rPr>
        <w:t xml:space="preserve">a </w:t>
      </w:r>
      <w:r w:rsidR="002146BC" w:rsidRPr="002D0BB0">
        <w:rPr>
          <w:rFonts w:ascii="Times New Roman" w:hAnsi="Times New Roman"/>
        </w:rPr>
        <w:t xml:space="preserve">national group, thereby distinguishing themselves from other national groups </w:t>
      </w:r>
      <w:r w:rsidR="00D60142" w:rsidRPr="002D0BB0">
        <w:rPr>
          <w:rFonts w:ascii="Times New Roman" w:hAnsi="Times New Roman"/>
        </w:rPr>
        <w:fldChar w:fldCharType="begin"/>
      </w:r>
      <w:r w:rsidR="009B703A" w:rsidRPr="002D0BB0">
        <w:rPr>
          <w:rFonts w:ascii="Times New Roman" w:hAnsi="Times New Roman"/>
        </w:rPr>
        <w:instrText xml:space="preserve"> ADDIN EN.CITE &lt;EndNote&gt;&lt;Cite&gt;&lt;Author&gt;Tharenou&lt;/Author&gt;&lt;Year&gt;2010&lt;/Year&gt;&lt;RecNum&gt;2147&lt;/RecNum&gt;&lt;DisplayText&gt;(Tharenou, 2010)&lt;/DisplayText&gt;&lt;record&gt;&lt;rec-number&gt;2147&lt;/rec-number&gt;&lt;foreign-keys&gt;&lt;key app="EN" db-id="0v9atx2wkfz52pet55ypfffn2xfzx5rztazt"&gt;2147&lt;/key&gt;&lt;/foreign-keys&gt;&lt;ref-type name="Book Section"&gt;5&lt;/ref-type&gt;&lt;contributors&gt;&lt;authors&gt;&lt;author&gt;Tharenou, P&lt;/author&gt;&lt;/authors&gt;&lt;secondary-authors&gt;&lt;author&gt;Carr, S. C.&lt;/author&gt;&lt;/secondary-authors&gt;&lt;/contributors&gt;&lt;titles&gt;&lt;title&gt;Identity and global mobility&lt;/title&gt;&lt;secondary-title&gt;The psychology of global mobility&lt;/secondary-title&gt;&lt;/titles&gt;&lt;pages&gt;105–123&lt;/pages&gt;&lt;dates&gt;&lt;year&gt;2010&lt;/year&gt;&lt;/dates&gt;&lt;pub-location&gt;New York&lt;/pub-location&gt;&lt;publisher&gt;Springer&lt;/publisher&gt;&lt;urls&gt;&lt;/urls&gt;&lt;/record&gt;&lt;/Cite&gt;&lt;/EndNote&gt;</w:instrText>
      </w:r>
      <w:r w:rsidR="00D60142" w:rsidRPr="002D0BB0">
        <w:rPr>
          <w:rFonts w:ascii="Times New Roman" w:hAnsi="Times New Roman"/>
        </w:rPr>
        <w:fldChar w:fldCharType="separate"/>
      </w:r>
      <w:r w:rsidR="009B703A" w:rsidRPr="002D0BB0">
        <w:rPr>
          <w:rFonts w:ascii="Times New Roman" w:hAnsi="Times New Roman"/>
          <w:noProof/>
        </w:rPr>
        <w:t>(</w:t>
      </w:r>
      <w:hyperlink w:anchor="_ENREF_84" w:tooltip="Tharenou, 2010 #2147" w:history="1">
        <w:r w:rsidR="00513806" w:rsidRPr="002D0BB0">
          <w:rPr>
            <w:rFonts w:ascii="Times New Roman" w:hAnsi="Times New Roman"/>
            <w:noProof/>
          </w:rPr>
          <w:t>Tharenou, 2010</w:t>
        </w:r>
      </w:hyperlink>
      <w:r w:rsidR="009B703A" w:rsidRPr="002D0BB0">
        <w:rPr>
          <w:rFonts w:ascii="Times New Roman" w:hAnsi="Times New Roman"/>
          <w:noProof/>
        </w:rPr>
        <w:t>)</w:t>
      </w:r>
      <w:r w:rsidR="00D60142" w:rsidRPr="002D0BB0">
        <w:rPr>
          <w:rFonts w:ascii="Times New Roman" w:hAnsi="Times New Roman"/>
        </w:rPr>
        <w:fldChar w:fldCharType="end"/>
      </w:r>
      <w:r w:rsidR="00D60142" w:rsidRPr="002D0BB0">
        <w:rPr>
          <w:rFonts w:ascii="Times New Roman" w:hAnsi="Times New Roman"/>
        </w:rPr>
        <w:t xml:space="preserve">.  </w:t>
      </w:r>
      <w:r w:rsidRPr="002D0BB0">
        <w:rPr>
          <w:rFonts w:ascii="Times New Roman" w:hAnsi="Times New Roman"/>
        </w:rPr>
        <w:t xml:space="preserve">Citizenship is therefore about inclusion and exclusion – being part of the “in-group” or not </w:t>
      </w:r>
      <w:r w:rsidRPr="002D0BB0">
        <w:rPr>
          <w:rFonts w:ascii="Times New Roman" w:hAnsi="Times New Roman"/>
        </w:rPr>
        <w:fldChar w:fldCharType="begin"/>
      </w:r>
      <w:r w:rsidR="009B703A" w:rsidRPr="002D0BB0">
        <w:rPr>
          <w:rFonts w:ascii="Times New Roman" w:hAnsi="Times New Roman"/>
        </w:rPr>
        <w:instrText xml:space="preserve"> ADDIN EN.CITE &lt;EndNote&gt;&lt;Cite&gt;&lt;Author&gt;Cameron&lt;/Author&gt;&lt;Year&gt;2004&lt;/Year&gt;&lt;RecNum&gt;2260&lt;/RecNum&gt;&lt;DisplayText&gt;(Cameron, 2004)&lt;/DisplayText&gt;&lt;record&gt;&lt;rec-number&gt;2260&lt;/rec-number&gt;&lt;foreign-keys&gt;&lt;key app="EN" db-id="0v9atx2wkfz52pet55ypfffn2xfzx5rztazt"&gt;2260&lt;/key&gt;&lt;/foreign-keys&gt;&lt;ref-type name="Journal Article"&gt;17&lt;/ref-type&gt;&lt;contributors&gt;&lt;authors&gt;&lt;author&gt;Cameron, J.E.&lt;/author&gt;&lt;/authors&gt;&lt;/contributors&gt;&lt;titles&gt;&lt;title&gt;A three-factor model of social identity&lt;/title&gt;&lt;secondary-title&gt;Self and Identity&lt;/secondary-title&gt;&lt;/titles&gt;&lt;periodical&gt;&lt;full-title&gt;Self and Identity&lt;/full-title&gt;&lt;/periodical&gt;&lt;pages&gt;239-262&lt;/pages&gt;&lt;volume&gt;3&lt;/volume&gt;&lt;number&gt;3&lt;/number&gt;&lt;dates&gt;&lt;year&gt;2004&lt;/year&gt;&lt;/dates&gt;&lt;isbn&gt;1529-8868&lt;/isbn&gt;&lt;urls&gt;&lt;/urls&gt;&lt;/record&gt;&lt;/Cite&gt;&lt;/EndNote&gt;</w:instrText>
      </w:r>
      <w:r w:rsidRPr="002D0BB0">
        <w:rPr>
          <w:rFonts w:ascii="Times New Roman" w:hAnsi="Times New Roman"/>
        </w:rPr>
        <w:fldChar w:fldCharType="separate"/>
      </w:r>
      <w:r w:rsidR="009B703A" w:rsidRPr="002D0BB0">
        <w:rPr>
          <w:rFonts w:ascii="Times New Roman" w:hAnsi="Times New Roman"/>
          <w:noProof/>
        </w:rPr>
        <w:t>(</w:t>
      </w:r>
      <w:hyperlink w:anchor="_ENREF_13" w:tooltip="Cameron, 2004 #2260" w:history="1">
        <w:r w:rsidR="00513806" w:rsidRPr="002D0BB0">
          <w:rPr>
            <w:rFonts w:ascii="Times New Roman" w:hAnsi="Times New Roman"/>
            <w:noProof/>
          </w:rPr>
          <w:t>Cameron, 2004</w:t>
        </w:r>
      </w:hyperlink>
      <w:r w:rsidR="009B703A" w:rsidRPr="002D0BB0">
        <w:rPr>
          <w:rFonts w:ascii="Times New Roman" w:hAnsi="Times New Roman"/>
          <w:noProof/>
        </w:rPr>
        <w:t>)</w:t>
      </w:r>
      <w:r w:rsidRPr="002D0BB0">
        <w:rPr>
          <w:rFonts w:ascii="Times New Roman" w:hAnsi="Times New Roman"/>
        </w:rPr>
        <w:fldChar w:fldCharType="end"/>
      </w:r>
      <w:r w:rsidR="00D62F37" w:rsidRPr="002D0BB0">
        <w:rPr>
          <w:rFonts w:ascii="Times New Roman" w:hAnsi="Times New Roman"/>
        </w:rPr>
        <w:t xml:space="preserve">.  </w:t>
      </w:r>
      <w:r w:rsidR="008B26C4" w:rsidRPr="002D0BB0">
        <w:rPr>
          <w:rFonts w:ascii="Times New Roman" w:hAnsi="Times New Roman"/>
        </w:rPr>
        <w:t>Many countries enable citizens to have secondary citizenship from another country.  The adoption of such a status suggests a strong connection with that country; a connection that may indicate an end to mobility.</w:t>
      </w:r>
      <w:r w:rsidR="002B0F7A" w:rsidRPr="002D0BB0">
        <w:rPr>
          <w:rFonts w:ascii="Times New Roman" w:hAnsi="Times New Roman"/>
        </w:rPr>
        <w:t xml:space="preserve">  In the case of serial mobility, it is even more likely that </w:t>
      </w:r>
      <w:r w:rsidR="00A54BCB" w:rsidRPr="002D0BB0">
        <w:rPr>
          <w:rFonts w:ascii="Times New Roman" w:hAnsi="Times New Roman"/>
        </w:rPr>
        <w:t xml:space="preserve">applying for </w:t>
      </w:r>
      <w:r w:rsidR="002B0F7A" w:rsidRPr="002D0BB0">
        <w:rPr>
          <w:rFonts w:ascii="Times New Roman" w:hAnsi="Times New Roman"/>
        </w:rPr>
        <w:t xml:space="preserve">citizenship </w:t>
      </w:r>
      <w:r w:rsidR="00A54BCB" w:rsidRPr="002D0BB0">
        <w:rPr>
          <w:rFonts w:ascii="Times New Roman" w:hAnsi="Times New Roman"/>
        </w:rPr>
        <w:t xml:space="preserve">signals the intention to remain in that country. </w:t>
      </w:r>
    </w:p>
    <w:p w:rsidR="002F0139" w:rsidRPr="002D0BB0" w:rsidRDefault="002F0139" w:rsidP="00234619">
      <w:pPr>
        <w:pStyle w:val="Standard"/>
        <w:spacing w:line="480" w:lineRule="auto"/>
        <w:rPr>
          <w:rFonts w:ascii="Times New Roman" w:hAnsi="Times New Roman"/>
          <w:b/>
        </w:rPr>
      </w:pPr>
    </w:p>
    <w:p w:rsidR="009E3F9F" w:rsidRPr="002D0BB0" w:rsidRDefault="009E3F9F" w:rsidP="00234619">
      <w:pPr>
        <w:pStyle w:val="Standard"/>
        <w:spacing w:line="480" w:lineRule="auto"/>
        <w:rPr>
          <w:rFonts w:ascii="Times New Roman" w:hAnsi="Times New Roman"/>
          <w:b/>
        </w:rPr>
      </w:pPr>
      <w:r w:rsidRPr="002D0BB0">
        <w:rPr>
          <w:rFonts w:ascii="Times New Roman" w:hAnsi="Times New Roman"/>
          <w:b/>
        </w:rPr>
        <w:t>Roles</w:t>
      </w:r>
    </w:p>
    <w:p w:rsidR="004F195E" w:rsidRPr="002D0BB0" w:rsidRDefault="00AA49F3" w:rsidP="004F195E">
      <w:pPr>
        <w:pStyle w:val="Standard"/>
        <w:spacing w:line="480" w:lineRule="auto"/>
        <w:rPr>
          <w:rFonts w:ascii="Times New Roman" w:hAnsi="Times New Roman"/>
        </w:rPr>
      </w:pPr>
      <w:r w:rsidRPr="002D0BB0">
        <w:rPr>
          <w:rFonts w:ascii="Times New Roman" w:hAnsi="Times New Roman"/>
        </w:rPr>
        <w:t xml:space="preserve">The roles people hold as part of their identity also influence mobility and serial mobility.  </w:t>
      </w:r>
      <w:r w:rsidR="00257603" w:rsidRPr="002D0BB0">
        <w:rPr>
          <w:rFonts w:ascii="Times New Roman" w:hAnsi="Times New Roman"/>
        </w:rPr>
        <w:t xml:space="preserve"> </w:t>
      </w:r>
      <w:r w:rsidR="004F195E" w:rsidRPr="002D0BB0">
        <w:rPr>
          <w:rFonts w:ascii="Times New Roman" w:hAnsi="Times New Roman"/>
        </w:rPr>
        <w:t xml:space="preserve">A person who identifies strongly as a careerist may be constantly seeking employment prospects abroad.  Promotion opportunities, a broader range of opportunities and professional development are frequently advanced as drivers for mobility </w:t>
      </w:r>
      <w:r w:rsidR="004F195E" w:rsidRPr="002D0BB0">
        <w:rPr>
          <w:rFonts w:ascii="Times New Roman" w:hAnsi="Times New Roman"/>
        </w:rPr>
        <w:fldChar w:fldCharType="begin">
          <w:fldData xml:space="preserve">PEVuZE5vdGU+PENpdGU+PEF1dGhvcj5Nb3JhbjwvQXV0aG9yPjxZZWFyPjIwMDU8L1llYXI+PFJl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</w:fldData>
        </w:fldChar>
      </w:r>
      <w:r w:rsidR="004F195E" w:rsidRPr="002D0BB0">
        <w:rPr>
          <w:rFonts w:ascii="Times New Roman" w:hAnsi="Times New Roman"/>
        </w:rPr>
        <w:instrText xml:space="preserve"> ADDIN EN.CITE </w:instrText>
      </w:r>
      <w:r w:rsidR="004F195E" w:rsidRPr="002D0BB0">
        <w:rPr>
          <w:rFonts w:ascii="Times New Roman" w:hAnsi="Times New Roman"/>
        </w:rPr>
        <w:fldChar w:fldCharType="begin">
          <w:fldData xml:space="preserve">PEVuZE5vdGU+PENpdGU+PEF1dGhvcj5Nb3JhbjwvQXV0aG9yPjxZZWFyPjIwMDU8L1llYXI+PFJl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</w:fldData>
        </w:fldChar>
      </w:r>
      <w:r w:rsidR="004F195E" w:rsidRPr="002D0BB0">
        <w:rPr>
          <w:rFonts w:ascii="Times New Roman" w:hAnsi="Times New Roman"/>
        </w:rPr>
        <w:instrText xml:space="preserve"> ADDIN EN.CITE.DATA </w:instrText>
      </w:r>
      <w:r w:rsidR="004F195E" w:rsidRPr="002D0BB0">
        <w:rPr>
          <w:rFonts w:ascii="Times New Roman" w:hAnsi="Times New Roman"/>
        </w:rPr>
      </w:r>
      <w:r w:rsidR="004F195E" w:rsidRPr="002D0BB0">
        <w:rPr>
          <w:rFonts w:ascii="Times New Roman" w:hAnsi="Times New Roman"/>
        </w:rPr>
        <w:fldChar w:fldCharType="end"/>
      </w:r>
      <w:r w:rsidR="004F195E" w:rsidRPr="002D0BB0">
        <w:rPr>
          <w:rFonts w:ascii="Times New Roman" w:hAnsi="Times New Roman"/>
        </w:rPr>
        <w:fldChar w:fldCharType="separate"/>
      </w:r>
      <w:r w:rsidR="004F195E" w:rsidRPr="002D0BB0">
        <w:rPr>
          <w:rFonts w:ascii="Times New Roman" w:hAnsi="Times New Roman"/>
          <w:noProof/>
        </w:rPr>
        <w:t>(</w:t>
      </w:r>
      <w:hyperlink w:anchor="_ENREF_52" w:tooltip="Moran, 2005 #1685" w:history="1">
        <w:r w:rsidR="00513806" w:rsidRPr="002D0BB0">
          <w:rPr>
            <w:rFonts w:ascii="Times New Roman" w:hAnsi="Times New Roman"/>
            <w:noProof/>
          </w:rPr>
          <w:t>Moran et al., 2005</w:t>
        </w:r>
      </w:hyperlink>
      <w:r w:rsidR="004F195E" w:rsidRPr="002D0BB0">
        <w:rPr>
          <w:rFonts w:ascii="Times New Roman" w:hAnsi="Times New Roman"/>
          <w:noProof/>
        </w:rPr>
        <w:t xml:space="preserve">, </w:t>
      </w:r>
      <w:hyperlink w:anchor="_ENREF_74" w:tooltip="Stahl, 2002 #1035" w:history="1">
        <w:r w:rsidR="00513806" w:rsidRPr="002D0BB0">
          <w:rPr>
            <w:rFonts w:ascii="Times New Roman" w:hAnsi="Times New Roman"/>
            <w:noProof/>
          </w:rPr>
          <w:t>Stahl et al., 2002</w:t>
        </w:r>
      </w:hyperlink>
      <w:r w:rsidR="004F195E" w:rsidRPr="002D0BB0">
        <w:rPr>
          <w:rFonts w:ascii="Times New Roman" w:hAnsi="Times New Roman"/>
          <w:noProof/>
        </w:rPr>
        <w:t>)</w:t>
      </w:r>
      <w:r w:rsidR="004F195E" w:rsidRPr="002D0BB0">
        <w:rPr>
          <w:rFonts w:ascii="Times New Roman" w:hAnsi="Times New Roman"/>
        </w:rPr>
        <w:fldChar w:fldCharType="end"/>
      </w:r>
      <w:r w:rsidR="004F195E" w:rsidRPr="002D0BB0">
        <w:rPr>
          <w:rFonts w:ascii="Times New Roman" w:hAnsi="Times New Roman"/>
        </w:rPr>
        <w:t xml:space="preserve">.  </w:t>
      </w:r>
      <w:proofErr w:type="spellStart"/>
      <w:r w:rsidR="004F195E" w:rsidRPr="002D0BB0">
        <w:rPr>
          <w:rFonts w:ascii="Times New Roman" w:hAnsi="Times New Roman"/>
        </w:rPr>
        <w:t>Conradson</w:t>
      </w:r>
      <w:proofErr w:type="spellEnd"/>
      <w:r w:rsidR="004F195E" w:rsidRPr="002D0BB0">
        <w:rPr>
          <w:rFonts w:ascii="Times New Roman" w:hAnsi="Times New Roman"/>
        </w:rPr>
        <w:t xml:space="preserve"> and Latham </w:t>
      </w:r>
      <w:r w:rsidR="004F195E" w:rsidRPr="002D0BB0">
        <w:rPr>
          <w:rFonts w:ascii="Times New Roman" w:hAnsi="Times New Roman"/>
        </w:rPr>
        <w:fldChar w:fldCharType="begin"/>
      </w:r>
      <w:r w:rsidR="004F195E" w:rsidRPr="002D0BB0">
        <w:rPr>
          <w:rFonts w:ascii="Times New Roman" w:hAnsi="Times New Roman"/>
        </w:rPr>
        <w:instrText xml:space="preserve"> ADDIN EN.CITE &lt;EndNote&gt;&lt;Cite ExcludeAuth="1"&gt;&lt;Author&gt;Conradson&lt;/Author&gt;&lt;Year&gt;2005&lt;/Year&gt;&lt;RecNum&gt;1472&lt;/RecNum&gt;&lt;DisplayText&gt;(2005)&lt;/DisplayText&gt;&lt;record&gt;&lt;rec-number&gt;1472&lt;/rec-number&gt;&lt;foreign-keys&gt;&lt;key app="EN" db-id="0v9atx2wkfz52pet55ypfffn2xfzx5rztazt"&gt;1472&lt;/key&gt;&lt;/foreign-keys&gt;&lt;ref-type name="Journal Article"&gt;17&lt;/ref-type&gt;&lt;contributors&gt;&lt;authors&gt;&lt;author&gt;Conradson, D.&lt;/author&gt;&lt;author&gt;Latham, A.&lt;/author&gt;&lt;/authors&gt;&lt;/contributors&gt;&lt;titles&gt;&lt;title&gt;Escalator London? A case study of New Zealand tertiary educated migrants in a global city&lt;/title&gt;&lt;secondary-title&gt;Journal of Contemporary European Studies&lt;/secondary-title&gt;&lt;/titles&gt;&lt;pages&gt;159–172&lt;/pages&gt;&lt;volume&gt;13&lt;/volume&gt;&lt;number&gt;2&lt;/number&gt;&lt;keywords&gt;&lt;keyword&gt;transnationalism&lt;/keyword&gt;&lt;keyword&gt;New Zealand&lt;/keyword&gt;&lt;keyword&gt;London&lt;/keyword&gt;&lt;keyword&gt;highly skilled&lt;/keyword&gt;&lt;keyword&gt;professionals&lt;/keyword&gt;&lt;keyword&gt;age&lt;/keyword&gt;&lt;keyword&gt;career&lt;/keyword&gt;&lt;keyword&gt;salaries&lt;/keyword&gt;&lt;keyword&gt;lifestyle&lt;/keyword&gt;&lt;keyword&gt;travel&lt;/keyword&gt;&lt;keyword&gt;cultural adjustment&lt;/keyword&gt;&lt;keyword&gt;culture&lt;/keyword&gt;&lt;/keywords&gt;&lt;dates&gt;&lt;year&gt;2005&lt;/year&gt;&lt;/dates&gt;&lt;label&gt;transnational&lt;/label&gt;&lt;urls&gt;&lt;/urls&gt;&lt;/record&gt;&lt;/Cite&gt;&lt;/EndNote&gt;</w:instrText>
      </w:r>
      <w:r w:rsidR="004F195E" w:rsidRPr="002D0BB0">
        <w:rPr>
          <w:rFonts w:ascii="Times New Roman" w:hAnsi="Times New Roman"/>
        </w:rPr>
        <w:fldChar w:fldCharType="separate"/>
      </w:r>
      <w:r w:rsidR="004F195E" w:rsidRPr="002D0BB0">
        <w:rPr>
          <w:rFonts w:ascii="Times New Roman" w:hAnsi="Times New Roman"/>
          <w:noProof/>
        </w:rPr>
        <w:t>(</w:t>
      </w:r>
      <w:hyperlink w:anchor="_ENREF_17" w:tooltip="Conradson, 2005 #1472" w:history="1">
        <w:r w:rsidR="00513806" w:rsidRPr="002D0BB0">
          <w:rPr>
            <w:rFonts w:ascii="Times New Roman" w:hAnsi="Times New Roman"/>
            <w:noProof/>
          </w:rPr>
          <w:t>2005</w:t>
        </w:r>
      </w:hyperlink>
      <w:r w:rsidR="004F195E" w:rsidRPr="002D0BB0">
        <w:rPr>
          <w:rFonts w:ascii="Times New Roman" w:hAnsi="Times New Roman"/>
          <w:noProof/>
        </w:rPr>
        <w:t>)</w:t>
      </w:r>
      <w:r w:rsidR="004F195E" w:rsidRPr="002D0BB0">
        <w:rPr>
          <w:rFonts w:ascii="Times New Roman" w:hAnsi="Times New Roman"/>
        </w:rPr>
        <w:fldChar w:fldCharType="end"/>
      </w:r>
      <w:r w:rsidR="004F195E" w:rsidRPr="002D0BB0">
        <w:rPr>
          <w:rFonts w:ascii="Times New Roman" w:hAnsi="Times New Roman"/>
        </w:rPr>
        <w:t xml:space="preserve">, for example, in their studies on New Zealand </w:t>
      </w:r>
      <w:r w:rsidR="004F195E" w:rsidRPr="002D0BB0">
        <w:rPr>
          <w:rFonts w:ascii="Times New Roman" w:hAnsi="Times New Roman"/>
        </w:rPr>
        <w:lastRenderedPageBreak/>
        <w:t>professionals in London, found that mobility is an intentional and deliberate element of a career strategy.</w:t>
      </w:r>
    </w:p>
    <w:p w:rsidR="004F195E" w:rsidRPr="002D0BB0" w:rsidRDefault="004F195E" w:rsidP="004F195E">
      <w:pPr>
        <w:pStyle w:val="Standard"/>
        <w:spacing w:line="480" w:lineRule="auto"/>
        <w:rPr>
          <w:rFonts w:ascii="Times New Roman" w:hAnsi="Times New Roman"/>
        </w:rPr>
      </w:pPr>
    </w:p>
    <w:p w:rsidR="004F195E" w:rsidRPr="002D0BB0" w:rsidRDefault="004F195E" w:rsidP="004F195E">
      <w:pPr>
        <w:pStyle w:val="Standard"/>
        <w:spacing w:line="480" w:lineRule="auto"/>
        <w:rPr>
          <w:rFonts w:ascii="Times New Roman" w:hAnsi="Times New Roman"/>
        </w:rPr>
      </w:pPr>
      <w:r w:rsidRPr="002D0BB0">
        <w:rPr>
          <w:rFonts w:ascii="Times New Roman" w:hAnsi="Times New Roman"/>
        </w:rPr>
        <w:t xml:space="preserve">Obtaining other career skills can positively motivate people to be mobile.  German managers view their international experience as an opportunity to improve their managerial and intercultural skills </w:t>
      </w:r>
      <w:r w:rsidRPr="002D0BB0">
        <w:rPr>
          <w:rFonts w:ascii="Times New Roman" w:hAnsi="Times New Roman"/>
        </w:rPr>
        <w:fldChar w:fldCharType="begin"/>
      </w:r>
      <w:r w:rsidRPr="002D0BB0">
        <w:rPr>
          <w:rFonts w:ascii="Times New Roman" w:hAnsi="Times New Roman"/>
        </w:rPr>
        <w:instrText xml:space="preserve"> ADDIN EN.CITE &lt;EndNote&gt;&lt;Cite&gt;&lt;Author&gt;Stahl&lt;/Author&gt;&lt;Year&gt;2002&lt;/Year&gt;&lt;RecNum&gt;1035&lt;/RecNum&gt;&lt;DisplayText&gt;(Stahl et al., 2002)&lt;/DisplayText&gt;&lt;record&gt;&lt;rec-number&gt;1035&lt;/rec-number&gt;&lt;foreign-keys&gt;&lt;key app="EN" db-id="0v9atx2wkfz52pet55ypfffn2xfzx5rztazt"&gt;1035&lt;/key&gt;&lt;/foreign-keys&gt;&lt;ref-type name="Journal Article"&gt;17&lt;/ref-type&gt;&lt;contributors&gt;&lt;authors&gt;&lt;author&gt;Stahl, G. K.&lt;/author&gt;&lt;author&gt;Miller, E. L.&lt;/author&gt;&lt;author&gt;Tung, R. L.&lt;/author&gt;&lt;/authors&gt;&lt;/contributors&gt;&lt;titles&gt;&lt;title&gt;Toward the boundaryless career: A closer look at the expatriate career concept and the perceived implications of an international assignment&lt;/title&gt;&lt;secondary-title&gt;Journal of World Business&lt;/secondary-title&gt;&lt;/titles&gt;&lt;periodical&gt;&lt;full-title&gt;Journal of World Business&lt;/full-title&gt;&lt;/periodical&gt;&lt;pages&gt;216–227&lt;/pages&gt;&lt;volume&gt;37&lt;/volume&gt;&lt;number&gt;3&lt;/number&gt;&lt;keywords&gt;&lt;keyword&gt;expat&lt;/keyword&gt;&lt;keyword&gt;boundaryless careers&lt;/keyword&gt;&lt;keyword&gt;career advancement&lt;/keyword&gt;&lt;keyword&gt;salaries&lt;/keyword&gt;&lt;keyword&gt;job opportunities&lt;/keyword&gt;&lt;keyword&gt;gender&lt;/keyword&gt;&lt;keyword&gt;age&lt;/keyword&gt;&lt;keyword&gt;marital status&lt;/keyword&gt;&lt;keyword&gt;job title&lt;/keyword&gt;&lt;keyword&gt;country of origin&lt;/keyword&gt;&lt;keyword&gt;country of assignment&lt;/keyword&gt;&lt;keyword&gt;length of stay&lt;/keyword&gt;&lt;keyword&gt;personal challenge&lt;/keyword&gt;&lt;keyword&gt;professional development&lt;/keyword&gt;&lt;keyword&gt;family&lt;/keyword&gt;&lt;/keywords&gt;&lt;dates&gt;&lt;year&gt;2002&lt;/year&gt;&lt;pub-dates&gt;&lt;date&gt;Fal&lt;/date&gt;&lt;/pub-dates&gt;&lt;/dates&gt;&lt;accession-num&gt;ISI:000177579100006&lt;/accession-num&gt;&lt;label&gt;career&lt;/label&gt;&lt;urls&gt;&lt;related-urls&gt;&lt;url&gt;&amp;lt;Go to ISI&amp;gt;://000177579100006&lt;/url&gt;&lt;/related-urls&gt;&lt;/urls&gt;&lt;/record&gt;&lt;/Cite&gt;&lt;/EndNote&gt;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74" w:tooltip="Stahl, 2002 #1035" w:history="1">
        <w:r w:rsidR="00513806" w:rsidRPr="002D0BB0">
          <w:rPr>
            <w:rFonts w:ascii="Times New Roman" w:hAnsi="Times New Roman"/>
            <w:noProof/>
          </w:rPr>
          <w:t>Stahl et al., 2002</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w:t>
      </w:r>
      <w:proofErr w:type="spellStart"/>
      <w:r w:rsidRPr="002D0BB0">
        <w:rPr>
          <w:rFonts w:ascii="Times New Roman" w:hAnsi="Times New Roman"/>
        </w:rPr>
        <w:t>Tharenou</w:t>
      </w:r>
      <w:proofErr w:type="spellEnd"/>
      <w:r w:rsidRPr="002D0BB0">
        <w:rPr>
          <w:rFonts w:ascii="Times New Roman" w:hAnsi="Times New Roman"/>
        </w:rPr>
        <w:t xml:space="preserve"> and colleague’s research </w:t>
      </w:r>
      <w:r w:rsidRPr="002D0BB0">
        <w:rPr>
          <w:rFonts w:ascii="Times New Roman" w:hAnsi="Times New Roman"/>
        </w:rPr>
        <w:fldChar w:fldCharType="begin">
          <w:fldData xml:space="preserve">PEVuZE5vdGU+PENpdGUgRXhjbHVkZUF1dGg9IjEiPjxBdXRob3I+VGhhcmVub3U8L0F1dGhvcj48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</w:fldData>
        </w:fldChar>
      </w:r>
      <w:r w:rsidRPr="002D0BB0">
        <w:rPr>
          <w:rFonts w:ascii="Times New Roman" w:hAnsi="Times New Roman"/>
        </w:rPr>
        <w:instrText xml:space="preserve"> ADDIN EN.CITE </w:instrText>
      </w:r>
      <w:r w:rsidRPr="002D0BB0">
        <w:rPr>
          <w:rFonts w:ascii="Times New Roman" w:hAnsi="Times New Roman"/>
        </w:rPr>
        <w:fldChar w:fldCharType="begin">
          <w:fldData xml:space="preserve">PEVuZE5vdGU+PENpdGUgRXhjbHVkZUF1dGg9IjEiPjxBdXRob3I+VGhhcmVub3U8L0F1dGhvcj48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</w:fldData>
        </w:fldChar>
      </w:r>
      <w:r w:rsidRPr="002D0BB0">
        <w:rPr>
          <w:rFonts w:ascii="Times New Roman" w:hAnsi="Times New Roman"/>
        </w:rPr>
        <w:instrText xml:space="preserve"> ADDIN EN.CITE.DATA </w:instrText>
      </w:r>
      <w:r w:rsidRPr="002D0BB0">
        <w:rPr>
          <w:rFonts w:ascii="Times New Roman" w:hAnsi="Times New Roman"/>
        </w:rPr>
      </w:r>
      <w:r w:rsidRPr="002D0BB0">
        <w:rPr>
          <w:rFonts w:ascii="Times New Roman" w:hAnsi="Times New Roman"/>
        </w:rPr>
        <w:fldChar w:fldCharType="end"/>
      </w:r>
      <w:r w:rsidRPr="002D0BB0">
        <w:rPr>
          <w:rFonts w:ascii="Times New Roman" w:hAnsi="Times New Roman"/>
        </w:rPr>
        <w:fldChar w:fldCharType="separate"/>
      </w:r>
      <w:r w:rsidRPr="002D0BB0">
        <w:rPr>
          <w:rFonts w:ascii="Times New Roman" w:hAnsi="Times New Roman"/>
          <w:noProof/>
        </w:rPr>
        <w:t>(</w:t>
      </w:r>
      <w:hyperlink w:anchor="_ENREF_82" w:tooltip="Tharenou, 2003 #1038" w:history="1">
        <w:r w:rsidR="00513806" w:rsidRPr="002D0BB0">
          <w:rPr>
            <w:rFonts w:ascii="Times New Roman" w:hAnsi="Times New Roman"/>
            <w:noProof/>
          </w:rPr>
          <w:t>2003</w:t>
        </w:r>
      </w:hyperlink>
      <w:r w:rsidRPr="002D0BB0">
        <w:rPr>
          <w:rFonts w:ascii="Times New Roman" w:hAnsi="Times New Roman"/>
          <w:noProof/>
        </w:rPr>
        <w:t xml:space="preserve">, </w:t>
      </w:r>
      <w:hyperlink w:anchor="_ENREF_85" w:tooltip="Tharenou, 2010 #2148" w:history="1">
        <w:r w:rsidR="00513806" w:rsidRPr="002D0BB0">
          <w:rPr>
            <w:rFonts w:ascii="Times New Roman" w:hAnsi="Times New Roman"/>
            <w:noProof/>
          </w:rPr>
          <w:t>Tharenou and Caulfield, 2010</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on the propensity of Australians to be mobile across national boundaries also identifies the opportunity to improve generic and transferable skills as a desirable outcome of mobility. </w:t>
      </w:r>
    </w:p>
    <w:p w:rsidR="004F195E" w:rsidRPr="002D0BB0" w:rsidRDefault="004F195E" w:rsidP="004F195E">
      <w:pPr>
        <w:pStyle w:val="Standard"/>
        <w:spacing w:line="480" w:lineRule="auto"/>
        <w:rPr>
          <w:rFonts w:ascii="Times New Roman" w:hAnsi="Times New Roman"/>
        </w:rPr>
      </w:pPr>
    </w:p>
    <w:p w:rsidR="004F195E" w:rsidRPr="002D0BB0" w:rsidRDefault="004F195E" w:rsidP="002D0BB0">
      <w:pPr>
        <w:pStyle w:val="Standard"/>
        <w:spacing w:line="480" w:lineRule="auto"/>
        <w:rPr>
          <w:rFonts w:ascii="Times New Roman" w:hAnsi="Times New Roman"/>
        </w:rPr>
      </w:pPr>
      <w:r w:rsidRPr="002D0BB0">
        <w:rPr>
          <w:rFonts w:ascii="Times New Roman" w:hAnsi="Times New Roman"/>
        </w:rPr>
        <w:t xml:space="preserve">The impact of dual careers on mobility is an important issue.  Dual careers, where both people in the relationship are in employment, are a major obstacle to mobility </w:t>
      </w:r>
      <w:r w:rsidRPr="002D0BB0">
        <w:rPr>
          <w:rFonts w:ascii="Times New Roman" w:hAnsi="Times New Roman"/>
        </w:rPr>
        <w:fldChar w:fldCharType="begin"/>
      </w:r>
      <w:r w:rsidRPr="002D0BB0">
        <w:rPr>
          <w:rFonts w:ascii="Times New Roman" w:hAnsi="Times New Roman"/>
        </w:rPr>
        <w:instrText xml:space="preserve"> ADDIN EN.CITE &lt;EndNote&gt;&lt;Cite&gt;&lt;Author&gt;Ackers&lt;/Author&gt;&lt;Year&gt;2003&lt;/Year&gt;&lt;RecNum&gt;1541&lt;/RecNum&gt;&lt;DisplayText&gt;(Ackers, 2003)&lt;/DisplayText&gt;&lt;record&gt;&lt;rec-number&gt;1541&lt;/rec-number&gt;&lt;foreign-keys&gt;&lt;key app="EN" db-id="0v9atx2wkfz52pet55ypfffn2xfzx5rztazt"&gt;1541&lt;/key&gt;&lt;/foreign-keys&gt;&lt;ref-type name="Conference Paper"&gt;47&lt;/ref-type&gt;&lt;contributors&gt;&lt;authors&gt;&lt;author&gt;Ackers, L.&lt;/author&gt;&lt;/authors&gt;&lt;/contributors&gt;&lt;titles&gt;&lt;title&gt;Managing work and family life in peripatetic careers: The experiences of mobile women scientists in the EU&lt;/title&gt;&lt;secondary-title&gt;Symposium on Science Policy, Mobility and Brain Drain in the EU and Candidate Countries., 27–28 June&lt;/secondary-title&gt;&lt;/titles&gt;&lt;keywords&gt;&lt;keyword&gt;mobility&lt;/keyword&gt;&lt;keyword&gt;highly skilled&lt;/keyword&gt;&lt;keyword&gt;career&lt;/keyword&gt;&lt;keyword&gt;Introduction&lt;/keyword&gt;&lt;keyword&gt;gender&lt;/keyword&gt;&lt;keyword&gt;children&lt;/keyword&gt;&lt;keyword&gt;labour market&lt;/keyword&gt;&lt;/keywords&gt;&lt;dates&gt;&lt;year&gt;2003&lt;/year&gt;&lt;pub-dates&gt;&lt;date&gt;27–28 June&lt;/date&gt;&lt;/pub-dates&gt;&lt;/dates&gt;&lt;pub-location&gt;Centre for the Study of Law and Policy in Europe, University of Leeds, UK&lt;/pub-location&gt;&lt;label&gt;brain drain&lt;/label&gt;&lt;urls&gt;&lt;/urls&gt;&lt;/record&gt;&lt;/Cite&gt;&lt;/EndNote&gt;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1" w:tooltip="Ackers, 2003 #1541" w:history="1">
        <w:r w:rsidR="00513806" w:rsidRPr="002D0BB0">
          <w:rPr>
            <w:rFonts w:ascii="Times New Roman" w:hAnsi="Times New Roman"/>
            <w:noProof/>
          </w:rPr>
          <w:t>Ackers, 2003</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and continued mobility. Complicating factors including work permit restrictions, lost promotion opportunities, the difficulty of obtaining career positions for two specialised professionals, and the financial implica</w:t>
      </w:r>
      <w:r w:rsidR="002D0BB0" w:rsidRPr="002D0BB0">
        <w:rPr>
          <w:rFonts w:ascii="Times New Roman" w:hAnsi="Times New Roman"/>
        </w:rPr>
        <w:t xml:space="preserve">tions of reducing to one income </w:t>
      </w:r>
      <w:r w:rsidR="002D0BB0" w:rsidRPr="002D0BB0">
        <w:rPr>
          <w:rFonts w:ascii="Times New Roman" w:hAnsi="Times New Roman"/>
        </w:rPr>
        <w:fldChar w:fldCharType="begin"/>
      </w:r>
      <w:r w:rsidR="002D0BB0" w:rsidRPr="002D0BB0">
        <w:rPr>
          <w:rFonts w:ascii="Times New Roman" w:hAnsi="Times New Roman"/>
        </w:rPr>
        <w:instrText xml:space="preserve"> ADDIN EN.CITE &lt;EndNote&gt;&lt;Cite&gt;&lt;Author&gt;Harvey&lt;/Author&gt;&lt;Year&gt;2009&lt;/Year&gt;&lt;RecNum&gt;2073&lt;/RecNum&gt;&lt;DisplayText&gt;(Harvey et al., 2009)&lt;/DisplayText&gt;&lt;record&gt;&lt;rec-number&gt;2073&lt;/rec-number&gt;&lt;foreign-keys&gt;&lt;key app="EN" db-id="0v9atx2wkfz52pet55ypfffn2xfzx5rztazt"&gt;2073&lt;/key&gt;&lt;/foreign-keys&gt;&lt;ref-type name="Journal Article"&gt;17&lt;/ref-type&gt;&lt;contributors&gt;&lt;authors&gt;&lt;author&gt;Harvey, M&lt;/author&gt;&lt;author&gt;Novicevic, M&lt;/author&gt;&lt;author&gt;Breland, J. W&lt;/author&gt;&lt;/authors&gt;&lt;/contributors&gt;&lt;titles&gt;&lt;title&gt;Global dual-career exploration and the role of hope and curiosity during the process&lt;/title&gt;&lt;secondary-title&gt;Journal of Managerial Psychology&lt;/secondary-title&gt;&lt;/titles&gt;&lt;periodical&gt;&lt;full-title&gt;Journal of Managerial Psychology&lt;/full-title&gt;&lt;/periodical&gt;&lt;pages&gt;178-197&lt;/pages&gt;&lt;volume&gt;24&lt;/volume&gt;&lt;number&gt;2&lt;/number&gt;&lt;dates&gt;&lt;year&gt;2009&lt;/year&gt;&lt;/dates&gt;&lt;urls&gt;&lt;/urls&gt;&lt;/record&gt;&lt;/Cite&gt;&lt;/EndNote&gt;</w:instrText>
      </w:r>
      <w:r w:rsidR="002D0BB0" w:rsidRPr="002D0BB0">
        <w:rPr>
          <w:rFonts w:ascii="Times New Roman" w:hAnsi="Times New Roman"/>
        </w:rPr>
        <w:fldChar w:fldCharType="separate"/>
      </w:r>
      <w:r w:rsidR="002D0BB0" w:rsidRPr="002D0BB0">
        <w:rPr>
          <w:rFonts w:ascii="Times New Roman" w:hAnsi="Times New Roman"/>
          <w:noProof/>
        </w:rPr>
        <w:t>(</w:t>
      </w:r>
      <w:hyperlink w:anchor="_ENREF_37" w:tooltip="Harvey, 2009 #2073" w:history="1">
        <w:r w:rsidR="00513806" w:rsidRPr="002D0BB0">
          <w:rPr>
            <w:rFonts w:ascii="Times New Roman" w:hAnsi="Times New Roman"/>
            <w:noProof/>
          </w:rPr>
          <w:t>Harvey et al., 2009</w:t>
        </w:r>
      </w:hyperlink>
      <w:r w:rsidR="002D0BB0" w:rsidRPr="002D0BB0">
        <w:rPr>
          <w:rFonts w:ascii="Times New Roman" w:hAnsi="Times New Roman"/>
          <w:noProof/>
        </w:rPr>
        <w:t>)</w:t>
      </w:r>
      <w:r w:rsidR="002D0BB0" w:rsidRPr="002D0BB0">
        <w:rPr>
          <w:rFonts w:ascii="Times New Roman" w:hAnsi="Times New Roman"/>
        </w:rPr>
        <w:fldChar w:fldCharType="end"/>
      </w:r>
      <w:r w:rsidRPr="002D0BB0">
        <w:rPr>
          <w:rFonts w:ascii="Times New Roman" w:hAnsi="Times New Roman"/>
        </w:rPr>
        <w:t xml:space="preserve">.  Ackers </w:t>
      </w:r>
      <w:r w:rsidRPr="002D0BB0">
        <w:rPr>
          <w:rFonts w:ascii="Times New Roman" w:hAnsi="Times New Roman"/>
        </w:rPr>
        <w:fldChar w:fldCharType="begin"/>
      </w:r>
      <w:r w:rsidR="002D0BB0" w:rsidRPr="002D0BB0">
        <w:rPr>
          <w:rFonts w:ascii="Times New Roman" w:hAnsi="Times New Roman"/>
        </w:rPr>
        <w:instrText xml:space="preserve"> ADDIN EN.CITE &lt;EndNote&gt;&lt;Cite ExcludeAuth="1"&gt;&lt;Author&gt;Ackers&lt;/Author&gt;&lt;Year&gt;2005&lt;/Year&gt;&lt;RecNum&gt;1499&lt;/RecNum&gt;&lt;DisplayText&gt;(2005)&lt;/DisplayText&gt;&lt;record&gt;&lt;rec-number&gt;1499&lt;/rec-number&gt;&lt;foreign-keys&gt;&lt;key app="EN" db-id="0v9atx2wkfz52pet55ypfffn2xfzx5rztazt"&gt;1499&lt;/key&gt;&lt;/foreign-keys&gt;&lt;ref-type name="Journal Article"&gt;17&lt;/ref-type&gt;&lt;contributors&gt;&lt;authors&gt;&lt;author&gt;Ackers, L.&lt;/author&gt;&lt;/authors&gt;&lt;/contributors&gt;&lt;titles&gt;&lt;title&gt;Moving people and knowledge: Scientific mobility in the European Union&lt;/title&gt;&lt;secondary-title&gt;International Migration&lt;/secondary-title&gt;&lt;/titles&gt;&lt;periodical&gt;&lt;full-title&gt;International Migration&lt;/full-title&gt;&lt;/periodical&gt;&lt;pages&gt;99–131&lt;/pages&gt;&lt;volume&gt;43&lt;/volume&gt;&lt;number&gt;5&lt;/number&gt;&lt;keywords&gt;&lt;keyword&gt;migration&lt;/keyword&gt;&lt;keyword&gt;scientists&lt;/keyword&gt;&lt;keyword&gt;relative weighting of factors&lt;/keyword&gt;&lt;keyword&gt;motivation&lt;/keyword&gt;&lt;keyword&gt;country of assignment&lt;/keyword&gt;&lt;keyword&gt;country of origin&lt;/keyword&gt;&lt;keyword&gt;knowledge&lt;/keyword&gt;&lt;keyword&gt;labour market&lt;/keyword&gt;&lt;keyword&gt;recruitment&lt;/keyword&gt;&lt;keyword&gt;career&lt;/keyword&gt;&lt;keyword&gt;economics&lt;/keyword&gt;&lt;keyword&gt;job opportunities&lt;/keyword&gt;&lt;keyword&gt;quality of life&lt;/keyword&gt;&lt;keyword&gt;cultural adjustment&lt;/keyword&gt;&lt;keyword&gt;culture&lt;/keyword&gt;&lt;keyword&gt;travel&lt;/keyword&gt;&lt;keyword&gt;visas&lt;/keyword&gt;&lt;keyword&gt;expectation of mobility&lt;/keyword&gt;&lt;keyword&gt;family&lt;/keyword&gt;&lt;keyword&gt;age&lt;/keyword&gt;&lt;keyword&gt;gender&lt;/keyword&gt;&lt;keyword&gt;profession&lt;/keyword&gt;&lt;keyword&gt;life course&lt;/keyword&gt;&lt;/keywords&gt;&lt;dates&gt;&lt;year&gt;2005&lt;/year&gt;&lt;/dates&gt;&lt;accession-num&gt;ISI:000233665800005&lt;/accession-num&gt;&lt;label&gt;migration&lt;/label&gt;&lt;urls&gt;&lt;related-urls&gt;&lt;url&gt;&amp;lt;Go to ISI&amp;gt;://000233665800005&lt;/url&gt;&lt;/related-urls&gt;&lt;/urls&gt;&lt;/record&gt;&lt;/Cite&gt;&lt;/EndNote&gt;</w:instrText>
      </w:r>
      <w:r w:rsidRPr="002D0BB0">
        <w:rPr>
          <w:rFonts w:ascii="Times New Roman" w:hAnsi="Times New Roman"/>
        </w:rPr>
        <w:fldChar w:fldCharType="separate"/>
      </w:r>
      <w:r w:rsidR="002D0BB0" w:rsidRPr="002D0BB0">
        <w:rPr>
          <w:rFonts w:ascii="Times New Roman" w:hAnsi="Times New Roman"/>
          <w:noProof/>
        </w:rPr>
        <w:t>(</w:t>
      </w:r>
      <w:hyperlink w:anchor="_ENREF_2" w:tooltip="Ackers, 2005 #1499" w:history="1">
        <w:r w:rsidR="00513806" w:rsidRPr="002D0BB0">
          <w:rPr>
            <w:rFonts w:ascii="Times New Roman" w:hAnsi="Times New Roman"/>
            <w:noProof/>
          </w:rPr>
          <w:t>2005</w:t>
        </w:r>
      </w:hyperlink>
      <w:r w:rsidR="002D0BB0"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suggests that simple formulaic approaches are not appropriate for explaining the moves in dual career households.  Further, although there is increasing equality between women and men in professional careers, this has yet to translate into the woman taking the lead role in mobility </w:t>
      </w:r>
      <w:r w:rsidRPr="002D0BB0">
        <w:rPr>
          <w:rFonts w:ascii="Times New Roman" w:hAnsi="Times New Roman"/>
        </w:rPr>
        <w:fldChar w:fldCharType="begin"/>
      </w:r>
      <w:r w:rsidRPr="002D0BB0">
        <w:rPr>
          <w:rFonts w:ascii="Times New Roman" w:hAnsi="Times New Roman"/>
        </w:rPr>
        <w:instrText xml:space="preserve"> ADDIN EN.CITE &lt;EndNote&gt;&lt;Cite&gt;&lt;Author&gt;Raghuram&lt;/Author&gt;&lt;Year&gt;2004&lt;/Year&gt;&lt;RecNum&gt;1651&lt;/RecNum&gt;&lt;DisplayText&gt;(Raghuram, 2004)&lt;/DisplayText&gt;&lt;record&gt;&lt;rec-number&gt;1651&lt;/rec-number&gt;&lt;foreign-keys&gt;&lt;key app="EN" db-id="0v9atx2wkfz52pet55ypfffn2xfzx5rztazt"&gt;1651&lt;/key&gt;&lt;/foreign-keys&gt;&lt;ref-type name="Journal Article"&gt;17&lt;/ref-type&gt;&lt;contributors&gt;&lt;authors&gt;&lt;author&gt;Raghuram, P.&lt;/author&gt;&lt;/authors&gt;&lt;/contributors&gt;&lt;titles&gt;&lt;title&gt;The difference that skills make: Gender, family migration strategies and regulated labour markets&lt;/title&gt;&lt;secondary-title&gt;Journal of Ethnic and Migration Studies&lt;/secondary-title&gt;&lt;/titles&gt;&lt;pages&gt;303–321&lt;/pages&gt;&lt;volume&gt;30&lt;/volume&gt;&lt;number&gt;2&lt;/number&gt;&lt;keywords&gt;&lt;keyword&gt;gender&lt;/keyword&gt;&lt;keyword&gt;professionals&lt;/keyword&gt;&lt;keyword&gt;human capital&lt;/keyword&gt;&lt;keyword&gt;doctors&lt;/keyword&gt;&lt;keyword&gt;interviews&lt;/keyword&gt;&lt;keyword&gt;call for research&lt;/keyword&gt;&lt;/keywords&gt;&lt;dates&gt;&lt;year&gt;2004&lt;/year&gt;&lt;pub-dates&gt;&lt;date&gt;Nov&lt;/date&gt;&lt;/pub-dates&gt;&lt;/dates&gt;&lt;label&gt;migration&lt;/label&gt;&lt;urls&gt;&lt;/urls&gt;&lt;/record&gt;&lt;/Cite&gt;&lt;/EndNote&gt;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60" w:tooltip="Raghuram, 2004 #1651" w:history="1">
        <w:r w:rsidR="00513806" w:rsidRPr="002D0BB0">
          <w:rPr>
            <w:rFonts w:ascii="Times New Roman" w:hAnsi="Times New Roman"/>
            <w:noProof/>
          </w:rPr>
          <w:t>Raghuram, 2004</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with women more likely to give way to the careers of their male partners </w:t>
      </w:r>
      <w:r w:rsidRPr="002D0BB0">
        <w:rPr>
          <w:rFonts w:ascii="Times New Roman" w:hAnsi="Times New Roman"/>
        </w:rPr>
        <w:fldChar w:fldCharType="begin"/>
      </w:r>
      <w:r w:rsidRPr="002D0BB0">
        <w:rPr>
          <w:rFonts w:ascii="Times New Roman" w:hAnsi="Times New Roman"/>
        </w:rPr>
        <w:instrText xml:space="preserve"> ADDIN EN.CITE &lt;EndNote&gt;&lt;Cite&gt;&lt;Author&gt;Ackers&lt;/Author&gt;&lt;Year&gt;2003&lt;/Year&gt;&lt;RecNum&gt;1541&lt;/RecNum&gt;&lt;DisplayText&gt;(Ackers, 2003)&lt;/DisplayText&gt;&lt;record&gt;&lt;rec-number&gt;1541&lt;/rec-number&gt;&lt;foreign-keys&gt;&lt;key app="EN" db-id="0v9atx2wkfz52pet55ypfffn2xfzx5rztazt"&gt;1541&lt;/key&gt;&lt;/foreign-keys&gt;&lt;ref-type name="Conference Paper"&gt;47&lt;/ref-type&gt;&lt;contributors&gt;&lt;authors&gt;&lt;author&gt;Ackers, L.&lt;/author&gt;&lt;/authors&gt;&lt;/contributors&gt;&lt;titles&gt;&lt;title&gt;Managing work and family life in peripatetic careers: The experiences of mobile women scientists in the EU&lt;/title&gt;&lt;secondary-title&gt;Symposium on Science Policy, Mobility and Brain Drain in the EU and Candidate Countries., 27–28 June&lt;/secondary-title&gt;&lt;/titles&gt;&lt;keywords&gt;&lt;keyword&gt;mobility&lt;/keyword&gt;&lt;keyword&gt;highly skilled&lt;/keyword&gt;&lt;keyword&gt;career&lt;/keyword&gt;&lt;keyword&gt;Introduction&lt;/keyword&gt;&lt;keyword&gt;gender&lt;/keyword&gt;&lt;keyword&gt;children&lt;/keyword&gt;&lt;keyword&gt;labour market&lt;/keyword&gt;&lt;/keywords&gt;&lt;dates&gt;&lt;year&gt;2003&lt;/year&gt;&lt;pub-dates&gt;&lt;date&gt;27–28 June&lt;/date&gt;&lt;/pub-dates&gt;&lt;/dates&gt;&lt;pub-location&gt;Centre for the Study of Law and Policy in Europe, University of Leeds, UK&lt;/pub-location&gt;&lt;label&gt;brain drain&lt;/label&gt;&lt;urls&gt;&lt;/urls&gt;&lt;/record&gt;&lt;/Cite&gt;&lt;/EndNote&gt;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1" w:tooltip="Ackers, 2003 #1541" w:history="1">
        <w:r w:rsidR="00513806" w:rsidRPr="002D0BB0">
          <w:rPr>
            <w:rFonts w:ascii="Times New Roman" w:hAnsi="Times New Roman"/>
            <w:noProof/>
          </w:rPr>
          <w:t>Ackers, 2003</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w:t>
      </w:r>
    </w:p>
    <w:p w:rsidR="004F195E" w:rsidRPr="002D0BB0" w:rsidRDefault="004F195E" w:rsidP="00234619">
      <w:pPr>
        <w:pStyle w:val="Standard"/>
        <w:spacing w:line="480" w:lineRule="auto"/>
        <w:rPr>
          <w:rFonts w:ascii="Times New Roman" w:hAnsi="Times New Roman"/>
        </w:rPr>
      </w:pPr>
    </w:p>
    <w:p w:rsidR="00257603" w:rsidRPr="002D0BB0" w:rsidRDefault="00257603" w:rsidP="00234619">
      <w:pPr>
        <w:pStyle w:val="Standard"/>
        <w:spacing w:line="480" w:lineRule="auto"/>
        <w:rPr>
          <w:rFonts w:ascii="Times New Roman" w:hAnsi="Times New Roman"/>
        </w:rPr>
      </w:pPr>
      <w:r w:rsidRPr="002D0BB0">
        <w:rPr>
          <w:rFonts w:ascii="Times New Roman" w:hAnsi="Times New Roman"/>
        </w:rPr>
        <w:t xml:space="preserve">Family and friends, and a person’s connectedness to them, can </w:t>
      </w:r>
      <w:r w:rsidR="002C053E" w:rsidRPr="002D0BB0">
        <w:rPr>
          <w:rFonts w:ascii="Times New Roman" w:hAnsi="Times New Roman"/>
        </w:rPr>
        <w:t>limit mobility</w:t>
      </w:r>
      <w:r w:rsidRPr="002D0BB0">
        <w:rPr>
          <w:rFonts w:ascii="Times New Roman" w:hAnsi="Times New Roman"/>
        </w:rPr>
        <w:t xml:space="preserve">.  </w:t>
      </w:r>
      <w:proofErr w:type="spellStart"/>
      <w:r w:rsidRPr="002D0BB0">
        <w:rPr>
          <w:rFonts w:ascii="Times New Roman" w:hAnsi="Times New Roman"/>
        </w:rPr>
        <w:t>Inkson</w:t>
      </w:r>
      <w:proofErr w:type="spellEnd"/>
      <w:r w:rsidRPr="002D0BB0">
        <w:rPr>
          <w:rFonts w:ascii="Times New Roman" w:hAnsi="Times New Roman"/>
        </w:rPr>
        <w:t xml:space="preserve"> et al. </w:t>
      </w:r>
      <w:r w:rsidRPr="002D0BB0">
        <w:rPr>
          <w:rFonts w:ascii="Times New Roman" w:hAnsi="Times New Roman"/>
        </w:rPr>
        <w:fldChar w:fldCharType="begin"/>
      </w:r>
      <w:r w:rsidR="009B703A" w:rsidRPr="002D0BB0">
        <w:rPr>
          <w:rFonts w:ascii="Times New Roman" w:hAnsi="Times New Roman"/>
        </w:rPr>
        <w:instrText xml:space="preserve"> ADDIN EN.CITE &lt;EndNote&gt;&lt;Cite ExcludeAuth="1"&gt;&lt;Author&gt;Inkson&lt;/Author&gt;&lt;Year&gt;2004&lt;/Year&gt;&lt;RecNum&gt;1468&lt;/RecNum&gt;&lt;DisplayText&gt;(2004)&lt;/DisplayText&gt;&lt;record&gt;&lt;rec-number&gt;1468&lt;/rec-number&gt;&lt;foreign-keys&gt;&lt;key app="EN" db-id="0v9atx2wkfz52pet55ypfffn2xfzx5rztazt"&gt;1468&lt;/key&gt;&lt;/foreign-keys&gt;&lt;ref-type name="Journal Article"&gt;17&lt;/ref-type&gt;&lt;contributors&gt;&lt;authors&gt;&lt;author&gt;Inkson, K.&lt;/author&gt;&lt;author&gt;Carr, S&lt;/author&gt;&lt;author&gt;Edwards, M&lt;/author&gt;&lt;author&gt;Hooks, J&lt;/author&gt;&lt;author&gt;Jackson, D&lt;/author&gt;&lt;author&gt;Thorn, K&lt;/author&gt;&lt;author&gt;Allfree, N&lt;/author&gt;&lt;/authors&gt;&lt;/contributors&gt;&lt;titles&gt;&lt;title&gt;From brain drain to talent flow: Views of expatriate Kiwis&lt;/title&gt;&lt;secondary-title&gt;University of Auckland Business Review&lt;/secondary-title&gt;&lt;/titles&gt;&lt;pages&gt;29–40&lt;/pages&gt;&lt;volume&gt;6&lt;/volume&gt;&lt;number&gt;2&lt;/number&gt;&lt;keywords&gt;&lt;keyword&gt;age&lt;/keyword&gt;&lt;keyword&gt;gender&lt;/keyword&gt;&lt;keyword&gt;education&lt;/keyword&gt;&lt;keyword&gt;brain drain&lt;/keyword&gt;&lt;keyword&gt;family&lt;/keyword&gt;&lt;keyword&gt;lifestyle&lt;/keyword&gt;&lt;keyword&gt;connectedness&lt;/keyword&gt;&lt;keyword&gt;tax breaks&lt;/keyword&gt;&lt;keyword&gt;identity&lt;/keyword&gt;&lt;keyword&gt;salaries&lt;/keyword&gt;&lt;keyword&gt;return migration&lt;/keyword&gt;&lt;/keywords&gt;&lt;dates&gt;&lt;year&gt;2004&lt;/year&gt;&lt;/dates&gt;&lt;label&gt;brain drain&lt;/label&gt;&lt;urls&gt;&lt;/urls&gt;&lt;/record&gt;&lt;/Cite&gt;&lt;/EndNote&gt;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43" w:tooltip="Inkson, 2004 #1468" w:history="1">
        <w:r w:rsidR="00513806" w:rsidRPr="002D0BB0">
          <w:rPr>
            <w:rFonts w:ascii="Times New Roman" w:hAnsi="Times New Roman"/>
            <w:noProof/>
          </w:rPr>
          <w:t>2004</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suggest that it is the single most important motive determining global </w:t>
      </w:r>
      <w:r w:rsidR="00CF3F6F" w:rsidRPr="002D0BB0">
        <w:rPr>
          <w:rFonts w:ascii="Times New Roman" w:hAnsi="Times New Roman"/>
        </w:rPr>
        <w:t>mobility</w:t>
      </w:r>
      <w:r w:rsidRPr="002D0BB0">
        <w:rPr>
          <w:rFonts w:ascii="Times New Roman" w:hAnsi="Times New Roman"/>
        </w:rPr>
        <w:t xml:space="preserve">. This finding is reinforced by </w:t>
      </w:r>
      <w:proofErr w:type="spellStart"/>
      <w:r w:rsidRPr="002D0BB0">
        <w:rPr>
          <w:rFonts w:ascii="Times New Roman" w:hAnsi="Times New Roman"/>
        </w:rPr>
        <w:t>Cappellen</w:t>
      </w:r>
      <w:proofErr w:type="spellEnd"/>
      <w:r w:rsidRPr="002D0BB0">
        <w:rPr>
          <w:rFonts w:ascii="Times New Roman" w:hAnsi="Times New Roman"/>
        </w:rPr>
        <w:t xml:space="preserve"> and </w:t>
      </w:r>
      <w:proofErr w:type="spellStart"/>
      <w:r w:rsidRPr="002D0BB0">
        <w:rPr>
          <w:rFonts w:ascii="Times New Roman" w:hAnsi="Times New Roman"/>
        </w:rPr>
        <w:t>Janssens</w:t>
      </w:r>
      <w:proofErr w:type="spellEnd"/>
      <w:r w:rsidRPr="002D0BB0">
        <w:rPr>
          <w:rFonts w:ascii="Times New Roman" w:hAnsi="Times New Roman"/>
        </w:rPr>
        <w:t xml:space="preserve">’ </w:t>
      </w:r>
      <w:r w:rsidRPr="002D0BB0">
        <w:rPr>
          <w:rFonts w:ascii="Times New Roman" w:hAnsi="Times New Roman"/>
        </w:rPr>
        <w:fldChar w:fldCharType="begin"/>
      </w:r>
      <w:r w:rsidRPr="002D0BB0">
        <w:rPr>
          <w:rFonts w:ascii="Times New Roman" w:hAnsi="Times New Roman"/>
        </w:rPr>
        <w:instrText xml:space="preserve"> ADDIN EN.CITE &lt;EndNote&gt;&lt;Cite ExcludeAuth="1"&gt;&lt;Author&gt;Cappellen&lt;/Author&gt;&lt;Year&gt;2005&lt;/Year&gt;&lt;RecNum&gt;1544&lt;/RecNum&gt;&lt;DisplayText&gt;(2005)&lt;/DisplayText&gt;&lt;record&gt;&lt;rec-number&gt;1544&lt;/rec-number&gt;&lt;foreign-keys&gt;&lt;key app="EN" db-id="0v9atx2wkfz52pet55ypfffn2xfzx5rztazt"&gt;1544&lt;/key&gt;&lt;/foreign-keys&gt;&lt;ref-type name="Journal Article"&gt;17&lt;/ref-type&gt;&lt;contributors&gt;&lt;authors&gt;&lt;author&gt;Cappellen, T.&lt;/author&gt;&lt;author&gt;Janssens, M.&lt;/author&gt;&lt;/authors&gt;&lt;/contributors&gt;&lt;titles&gt;&lt;title&gt;Career paths of global managers: Towards future research&lt;/title&gt;&lt;secondary-title&gt;Journal of World Business&lt;/secondary-title&gt;&lt;/titles&gt;&lt;periodical&gt;&lt;full-title&gt;Journal of World Business&lt;/full-title&gt;&lt;/periodical&gt;&lt;pages&gt;348–360&lt;/pages&gt;&lt;volume&gt;40&lt;/volume&gt;&lt;number&gt;4&lt;/number&gt;&lt;keywords&gt;&lt;keyword&gt;career&lt;/keyword&gt;&lt;keyword&gt;global managers&lt;/keyword&gt;&lt;keyword&gt;research&lt;/keyword&gt;&lt;keyword&gt;global mobility&lt;/keyword&gt;&lt;keyword&gt;family&lt;/keyword&gt;&lt;keyword&gt;exogenous variables&lt;/keyword&gt;&lt;keyword&gt;call for research&lt;/keyword&gt;&lt;keyword&gt;economics&lt;/keyword&gt;&lt;keyword&gt;organisation characteristics&lt;/keyword&gt;&lt;keyword&gt;length of stay&lt;/keyword&gt;&lt;/keywords&gt;&lt;dates&gt;&lt;year&gt;2005&lt;/year&gt;&lt;pub-dates&gt;&lt;date&gt;Nov&lt;/date&gt;&lt;/pub-dates&gt;&lt;/dates&gt;&lt;accession-num&gt;ISI:000233182800003&lt;/accession-num&gt;&lt;label&gt;career&lt;/label&gt;&lt;urls&gt;&lt;related-urls&gt;&lt;url&gt;&amp;lt;Go to ISI&amp;gt;://000233182800003&lt;/url&gt;&lt;/related-urls&gt;&lt;/urls&gt;&lt;/record&gt;&lt;/Cite&gt;&lt;/EndNote&gt;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14" w:tooltip="Cappellen, 2005 #1544" w:history="1">
        <w:r w:rsidR="00513806" w:rsidRPr="002D0BB0">
          <w:rPr>
            <w:rFonts w:ascii="Times New Roman" w:hAnsi="Times New Roman"/>
            <w:noProof/>
          </w:rPr>
          <w:t>2005</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and Crowley-Henry’s </w:t>
      </w:r>
      <w:r w:rsidRPr="002D0BB0">
        <w:rPr>
          <w:rFonts w:ascii="Times New Roman" w:hAnsi="Times New Roman"/>
        </w:rPr>
        <w:fldChar w:fldCharType="begin"/>
      </w:r>
      <w:r w:rsidRPr="002D0BB0">
        <w:rPr>
          <w:rFonts w:ascii="Times New Roman" w:hAnsi="Times New Roman"/>
        </w:rPr>
        <w:instrText xml:space="preserve"> ADDIN EN.CITE &lt;EndNote&gt;&lt;Cite ExcludeAuth="1"&gt;&lt;Author&gt;Crowley-Henry&lt;/Author&gt;&lt;Year&gt;2007&lt;/Year&gt;&lt;RecNum&gt;1904&lt;/RecNum&gt;&lt;DisplayText&gt;(2007)&lt;/DisplayText&gt;&lt;record&gt;&lt;rec-number&gt;1904&lt;/rec-number&gt;&lt;foreign-keys&gt;&lt;key app="EN" db-id="0v9atx2wkfz52pet55ypfffn2xfzx5rztazt"&gt;1904&lt;/key&gt;&lt;/foreign-keys&gt;&lt;ref-type name="Journal Article"&gt;17&lt;/ref-type&gt;&lt;contributors&gt;&lt;authors&gt;&lt;author&gt;Crowley-Henry, M.&lt;/author&gt;&lt;/authors&gt;&lt;/contributors&gt;&lt;titles&gt;&lt;title&gt;The protean career: Exemplified by First World residents in Western Europe?&lt;/title&gt;&lt;secondary-title&gt;International Studies of Management and Organization&lt;/secondary-title&gt;&lt;/titles&gt;&lt;periodical&gt;&lt;full-title&gt;International Studies of Management and Organization&lt;/full-title&gt;&lt;/periodical&gt;&lt;pages&gt;44–64&lt;/pages&gt;&lt;volume&gt;37&lt;/volume&gt;&lt;number&gt;3&lt;/number&gt;&lt;keywords&gt;&lt;keyword&gt;language&lt;/keyword&gt;&lt;keyword&gt;family&lt;/keyword&gt;&lt;keyword&gt;culture&lt;/keyword&gt;&lt;keyword&gt;adventure&lt;/keyword&gt;&lt;keyword&gt;worklife balance&lt;/keyword&gt;&lt;/keywords&gt;&lt;dates&gt;&lt;year&gt;2007&lt;/year&gt;&lt;/dates&gt;&lt;urls&gt;&lt;/urls&gt;&lt;/record&gt;&lt;/Cite&gt;&lt;/EndNote&gt;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19" w:tooltip="Crowley-Henry, 2007 #1904" w:history="1">
        <w:r w:rsidR="00513806" w:rsidRPr="002D0BB0">
          <w:rPr>
            <w:rFonts w:ascii="Times New Roman" w:hAnsi="Times New Roman"/>
            <w:noProof/>
          </w:rPr>
          <w:t>2007</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calls for more research on the impact of relationships in the theorisation of mobility.  </w:t>
      </w:r>
      <w:r w:rsidR="002B0F7A" w:rsidRPr="002D0BB0">
        <w:rPr>
          <w:rFonts w:ascii="Times New Roman" w:hAnsi="Times New Roman"/>
        </w:rPr>
        <w:t xml:space="preserve">SIEs, by </w:t>
      </w:r>
      <w:r w:rsidR="002B0F7A" w:rsidRPr="002D0BB0">
        <w:rPr>
          <w:rFonts w:ascii="Times New Roman" w:hAnsi="Times New Roman"/>
        </w:rPr>
        <w:lastRenderedPageBreak/>
        <w:t>definition, have already made the decision to relocate, and have enacted it.</w:t>
      </w:r>
      <w:r w:rsidR="00CF3F6F" w:rsidRPr="002D0BB0">
        <w:rPr>
          <w:rFonts w:ascii="Times New Roman" w:hAnsi="Times New Roman"/>
        </w:rPr>
        <w:t xml:space="preserve"> </w:t>
      </w:r>
      <w:r w:rsidR="002B0F7A" w:rsidRPr="002D0BB0">
        <w:rPr>
          <w:rFonts w:ascii="Times New Roman" w:hAnsi="Times New Roman"/>
        </w:rPr>
        <w:t>Perhaps those with the strongest t</w:t>
      </w:r>
      <w:r w:rsidR="00203D5D" w:rsidRPr="002D0BB0">
        <w:rPr>
          <w:rFonts w:ascii="Times New Roman" w:hAnsi="Times New Roman"/>
        </w:rPr>
        <w:t>ies are those who have not moved</w:t>
      </w:r>
      <w:r w:rsidR="002B0F7A" w:rsidRPr="002D0BB0">
        <w:rPr>
          <w:rFonts w:ascii="Times New Roman" w:hAnsi="Times New Roman"/>
        </w:rPr>
        <w:t xml:space="preserve"> and are still in the home country. SIEs, and particularly the serial movers</w:t>
      </w:r>
      <w:r w:rsidR="00203D5D" w:rsidRPr="002D0BB0">
        <w:rPr>
          <w:rFonts w:ascii="Times New Roman" w:hAnsi="Times New Roman"/>
        </w:rPr>
        <w:t>,</w:t>
      </w:r>
      <w:r w:rsidR="002B0F7A" w:rsidRPr="002D0BB0">
        <w:rPr>
          <w:rFonts w:ascii="Times New Roman" w:hAnsi="Times New Roman"/>
        </w:rPr>
        <w:t xml:space="preserve"> are perhaps demonstrating weaker ties to t</w:t>
      </w:r>
      <w:r w:rsidR="00203D5D" w:rsidRPr="002D0BB0">
        <w:rPr>
          <w:rFonts w:ascii="Times New Roman" w:hAnsi="Times New Roman"/>
        </w:rPr>
        <w:t>he homeland</w:t>
      </w:r>
      <w:r w:rsidR="00CF3F6F" w:rsidRPr="002D0BB0">
        <w:rPr>
          <w:rFonts w:ascii="Times New Roman" w:hAnsi="Times New Roman"/>
        </w:rPr>
        <w:t xml:space="preserve"> </w:t>
      </w:r>
      <w:r w:rsidR="00CF3F6F" w:rsidRPr="002D0BB0">
        <w:rPr>
          <w:rFonts w:ascii="Times New Roman" w:hAnsi="Times New Roman"/>
        </w:rPr>
        <w:fldChar w:fldCharType="begin"/>
      </w:r>
      <w:r w:rsidR="009B703A" w:rsidRPr="002D0BB0">
        <w:rPr>
          <w:rFonts w:ascii="Times New Roman" w:hAnsi="Times New Roman"/>
        </w:rPr>
        <w:instrText xml:space="preserve"> ADDIN EN.CITE &lt;EndNote&gt;&lt;Cite&gt;&lt;Author&gt;Richardson&lt;/Author&gt;&lt;Year&gt;2006&lt;/Year&gt;&lt;RecNum&gt;1619&lt;/RecNum&gt;&lt;DisplayText&gt;(Richardson and McKenna, 2006)&lt;/DisplayText&gt;&lt;record&gt;&lt;rec-number&gt;1619&lt;/rec-number&gt;&lt;foreign-keys&gt;&lt;key app="EN" db-id="0v9atx2wkfz52pet55ypfffn2xfzx5rztazt"&gt;1619&lt;/key&gt;&lt;/foreign-keys&gt;&lt;ref-type name="Journal Article"&gt;17&lt;/ref-type&gt;&lt;contributors&gt;&lt;authors&gt;&lt;author&gt;Richardson, J.&lt;/author&gt;&lt;author&gt;McKenna, S.&lt;/author&gt;&lt;/authors&gt;&lt;/contributors&gt;&lt;titles&gt;&lt;title&gt;Exploring relationships with home and host countries: A study of self-directed expatriates&lt;/title&gt;&lt;secondary-title&gt;Cross Cultural Management&lt;/secondary-title&gt;&lt;/titles&gt;&lt;pages&gt;6–22&lt;/pages&gt;&lt;volume&gt;13&lt;/volume&gt;&lt;number&gt;1&lt;/number&gt;&lt;keywords&gt;&lt;keyword&gt;brain drain&lt;/keyword&gt;&lt;keyword&gt;academic staff&lt;/keyword&gt;&lt;keyword&gt;expat&lt;/keyword&gt;&lt;keyword&gt;OE&lt;/keyword&gt;&lt;keyword&gt;Black and Gregorson&lt;/keyword&gt;&lt;keyword&gt;allegiance to home&lt;/keyword&gt;&lt;keyword&gt;qualitative&lt;/keyword&gt;&lt;keyword&gt;connectedness&lt;/keyword&gt;&lt;keyword&gt;assimilation&lt;/keyword&gt;&lt;/keywords&gt;&lt;dates&gt;&lt;year&gt;2006&lt;/year&gt;&lt;/dates&gt;&lt;accession-num&gt;ISI:000186644100006&lt;/accession-num&gt;&lt;label&gt;expats&lt;/label&gt;&lt;urls&gt;&lt;related-urls&gt;&lt;url&gt;&amp;lt;Go to ISI&amp;gt;://000186644100006&lt;/url&gt;&lt;/related-urls&gt;&lt;/urls&gt;&lt;/record&gt;&lt;/Cite&gt;&lt;/EndNote&gt;</w:instrText>
      </w:r>
      <w:r w:rsidR="00CF3F6F" w:rsidRPr="002D0BB0">
        <w:rPr>
          <w:rFonts w:ascii="Times New Roman" w:hAnsi="Times New Roman"/>
        </w:rPr>
        <w:fldChar w:fldCharType="separate"/>
      </w:r>
      <w:r w:rsidR="009B703A" w:rsidRPr="002D0BB0">
        <w:rPr>
          <w:rFonts w:ascii="Times New Roman" w:hAnsi="Times New Roman"/>
          <w:noProof/>
        </w:rPr>
        <w:t>(</w:t>
      </w:r>
      <w:hyperlink w:anchor="_ENREF_65" w:tooltip="Richardson, 2006 #1619" w:history="1">
        <w:r w:rsidR="00513806" w:rsidRPr="002D0BB0">
          <w:rPr>
            <w:rFonts w:ascii="Times New Roman" w:hAnsi="Times New Roman"/>
            <w:noProof/>
          </w:rPr>
          <w:t>Richardson and McKenna, 2006</w:t>
        </w:r>
      </w:hyperlink>
      <w:r w:rsidR="009B703A" w:rsidRPr="002D0BB0">
        <w:rPr>
          <w:rFonts w:ascii="Times New Roman" w:hAnsi="Times New Roman"/>
          <w:noProof/>
        </w:rPr>
        <w:t>)</w:t>
      </w:r>
      <w:r w:rsidR="00CF3F6F" w:rsidRPr="002D0BB0">
        <w:rPr>
          <w:rFonts w:ascii="Times New Roman" w:hAnsi="Times New Roman"/>
        </w:rPr>
        <w:fldChar w:fldCharType="end"/>
      </w:r>
      <w:r w:rsidR="00203D5D" w:rsidRPr="002D0BB0">
        <w:rPr>
          <w:rFonts w:ascii="Times New Roman" w:hAnsi="Times New Roman"/>
        </w:rPr>
        <w:t xml:space="preserve"> than those who have</w:t>
      </w:r>
      <w:r w:rsidR="002B0F7A" w:rsidRPr="002D0BB0">
        <w:rPr>
          <w:rFonts w:ascii="Times New Roman" w:hAnsi="Times New Roman"/>
        </w:rPr>
        <w:t xml:space="preserve"> not left.</w:t>
      </w:r>
    </w:p>
    <w:p w:rsidR="004F195E" w:rsidRPr="002D0BB0" w:rsidRDefault="007B13D1" w:rsidP="00234619">
      <w:pPr>
        <w:pStyle w:val="Standard"/>
        <w:spacing w:line="480" w:lineRule="auto"/>
        <w:rPr>
          <w:rFonts w:ascii="Times New Roman" w:hAnsi="Times New Roman"/>
        </w:rPr>
      </w:pPr>
      <w:r w:rsidRPr="002D0BB0">
        <w:rPr>
          <w:rFonts w:ascii="Times New Roman" w:hAnsi="Times New Roman"/>
        </w:rPr>
        <w:tab/>
      </w:r>
    </w:p>
    <w:p w:rsidR="00124B54" w:rsidRPr="002D0BB0" w:rsidRDefault="00DC06BF" w:rsidP="00234619">
      <w:pPr>
        <w:pStyle w:val="Standard"/>
        <w:spacing w:line="480" w:lineRule="auto"/>
        <w:rPr>
          <w:rFonts w:ascii="Times New Roman" w:hAnsi="Times New Roman"/>
        </w:rPr>
      </w:pPr>
      <w:r w:rsidRPr="002D0BB0">
        <w:rPr>
          <w:rFonts w:ascii="Times New Roman" w:hAnsi="Times New Roman"/>
        </w:rPr>
        <w:t xml:space="preserve">Being </w:t>
      </w:r>
      <w:r w:rsidR="00D2176C" w:rsidRPr="002D0BB0">
        <w:rPr>
          <w:rFonts w:ascii="Times New Roman" w:hAnsi="Times New Roman"/>
        </w:rPr>
        <w:t>in a relationship</w:t>
      </w:r>
      <w:r w:rsidRPr="002D0BB0">
        <w:rPr>
          <w:rFonts w:ascii="Times New Roman" w:hAnsi="Times New Roman"/>
        </w:rPr>
        <w:t xml:space="preserve"> is another role which impacts mobility. </w:t>
      </w:r>
      <w:r w:rsidR="002B0F7A" w:rsidRPr="002D0BB0">
        <w:rPr>
          <w:rFonts w:ascii="Times New Roman" w:hAnsi="Times New Roman"/>
        </w:rPr>
        <w:t xml:space="preserve">The limited literature available on </w:t>
      </w:r>
      <w:r w:rsidR="00203D5D" w:rsidRPr="002D0BB0">
        <w:rPr>
          <w:rFonts w:ascii="Times New Roman" w:hAnsi="Times New Roman"/>
        </w:rPr>
        <w:t>SIE</w:t>
      </w:r>
      <w:r w:rsidR="002B0F7A" w:rsidRPr="002D0BB0">
        <w:rPr>
          <w:rFonts w:ascii="Times New Roman" w:hAnsi="Times New Roman"/>
        </w:rPr>
        <w:t xml:space="preserve"> suggests that there are proportionately more singles among this group than for expatriates </w:t>
      </w:r>
      <w:r w:rsidR="002B0F7A" w:rsidRPr="002D0BB0">
        <w:rPr>
          <w:rFonts w:ascii="Times New Roman" w:hAnsi="Times New Roman"/>
        </w:rPr>
        <w:fldChar w:fldCharType="begin"/>
      </w:r>
      <w:r w:rsidR="009B703A" w:rsidRPr="002D0BB0">
        <w:rPr>
          <w:rFonts w:ascii="Times New Roman" w:hAnsi="Times New Roman"/>
        </w:rPr>
        <w:instrText xml:space="preserve"> ADDIN EN.CITE &lt;EndNote&gt;&lt;Cite&gt;&lt;Author&gt;Suutari&lt;/Author&gt;&lt;Year&gt;2000&lt;/Year&gt;&lt;RecNum&gt;1654&lt;/RecNum&gt;&lt;DisplayText&gt;(Suutari and Brewster, 2000)&lt;/DisplayText&gt;&lt;record&gt;&lt;rec-number&gt;1654&lt;/rec-number&gt;&lt;foreign-keys&gt;&lt;key app="EN" db-id="0v9atx2wkfz52pet55ypfffn2xfzx5rztazt"&gt;1654&lt;/key&gt;&lt;/foreign-keys&gt;&lt;ref-type name="Journal Article"&gt;17&lt;/ref-type&gt;&lt;contributors&gt;&lt;authors&gt;&lt;author&gt;Suutari, V.&lt;/author&gt;&lt;author&gt;Brewster, C.&lt;/author&gt;&lt;/authors&gt;&lt;/contributors&gt;&lt;titles&gt;&lt;title&gt;Making their own way: International experience through self-initiated foreign assignments&lt;/title&gt;&lt;secondary-title&gt;Journal of World Business&lt;/secondary-title&gt;&lt;/titles&gt;&lt;periodical&gt;&lt;full-title&gt;Journal of World Business&lt;/full-title&gt;&lt;/periodical&gt;&lt;pages&gt;417–436&lt;/pages&gt;&lt;volume&gt;35&lt;/volume&gt;&lt;number&gt;4&lt;/number&gt;&lt;keywords&gt;&lt;keyword&gt;expat&lt;/keyword&gt;&lt;keyword&gt;key ref&lt;/keyword&gt;&lt;keyword&gt;OE&lt;/keyword&gt;&lt;keyword&gt;typologies&lt;/keyword&gt;&lt;keyword&gt;tax breaks&lt;/keyword&gt;&lt;keyword&gt;gender&lt;/keyword&gt;&lt;keyword&gt;age&lt;/keyword&gt;&lt;keyword&gt;marital status&lt;/keyword&gt;&lt;keyword&gt;organisation characteristics&lt;/keyword&gt;&lt;/keywords&gt;&lt;dates&gt;&lt;year&gt;2000&lt;/year&gt;&lt;pub-dates&gt;&lt;date&gt;2000/0&lt;/date&gt;&lt;/pub-dates&gt;&lt;/dates&gt;&lt;label&gt;expat&lt;/label&gt;&lt;urls&gt;&lt;related-urls&gt;&lt;url&gt;http://www.sciencedirect.com/science/article/B6W5M-41V35V4-6/2/8cabfbcb02feae861f066807678bf6ea&lt;/url&gt;&lt;/related-urls&gt;&lt;/urls&gt;&lt;/record&gt;&lt;/Cite&gt;&lt;/EndNote&gt;</w:instrText>
      </w:r>
      <w:r w:rsidR="002B0F7A" w:rsidRPr="002D0BB0">
        <w:rPr>
          <w:rFonts w:ascii="Times New Roman" w:hAnsi="Times New Roman"/>
        </w:rPr>
        <w:fldChar w:fldCharType="separate"/>
      </w:r>
      <w:r w:rsidR="009B703A" w:rsidRPr="002D0BB0">
        <w:rPr>
          <w:rFonts w:ascii="Times New Roman" w:hAnsi="Times New Roman"/>
          <w:noProof/>
        </w:rPr>
        <w:t>(</w:t>
      </w:r>
      <w:hyperlink w:anchor="_ENREF_78" w:tooltip="Suutari, 2000 #1654" w:history="1">
        <w:r w:rsidR="00513806" w:rsidRPr="002D0BB0">
          <w:rPr>
            <w:rFonts w:ascii="Times New Roman" w:hAnsi="Times New Roman"/>
            <w:noProof/>
          </w:rPr>
          <w:t>Suutari and Brewster, 2000</w:t>
        </w:r>
      </w:hyperlink>
      <w:r w:rsidR="009B703A" w:rsidRPr="002D0BB0">
        <w:rPr>
          <w:rFonts w:ascii="Times New Roman" w:hAnsi="Times New Roman"/>
          <w:noProof/>
        </w:rPr>
        <w:t>)</w:t>
      </w:r>
      <w:r w:rsidR="002B0F7A" w:rsidRPr="002D0BB0">
        <w:rPr>
          <w:rFonts w:ascii="Times New Roman" w:hAnsi="Times New Roman"/>
        </w:rPr>
        <w:fldChar w:fldCharType="end"/>
      </w:r>
      <w:r w:rsidR="00993D1B" w:rsidRPr="002D0BB0">
        <w:rPr>
          <w:rFonts w:ascii="Times New Roman" w:hAnsi="Times New Roman"/>
        </w:rPr>
        <w:t>,</w:t>
      </w:r>
      <w:r w:rsidR="00124B54" w:rsidRPr="002D0BB0">
        <w:rPr>
          <w:rFonts w:ascii="Times New Roman" w:hAnsi="Times New Roman"/>
        </w:rPr>
        <w:t xml:space="preserve"> partly as a response to the</w:t>
      </w:r>
      <w:r w:rsidR="002B0F7A" w:rsidRPr="002D0BB0">
        <w:rPr>
          <w:rFonts w:ascii="Times New Roman" w:hAnsi="Times New Roman"/>
        </w:rPr>
        <w:t xml:space="preserve"> additional risks of moving without the guarantee o</w:t>
      </w:r>
      <w:r w:rsidR="00124B54" w:rsidRPr="002D0BB0">
        <w:rPr>
          <w:rFonts w:ascii="Times New Roman" w:hAnsi="Times New Roman"/>
        </w:rPr>
        <w:t>f a job and associated benefits</w:t>
      </w:r>
      <w:r w:rsidR="00133E26" w:rsidRPr="002D0BB0">
        <w:rPr>
          <w:rFonts w:ascii="Times New Roman" w:hAnsi="Times New Roman"/>
        </w:rPr>
        <w:t xml:space="preserve"> or po</w:t>
      </w:r>
      <w:r w:rsidR="009F6D8E" w:rsidRPr="002D0BB0">
        <w:rPr>
          <w:rFonts w:ascii="Times New Roman" w:hAnsi="Times New Roman"/>
        </w:rPr>
        <w:t>ssibly as a result of freedom f</w:t>
      </w:r>
      <w:r w:rsidR="00133E26" w:rsidRPr="002D0BB0">
        <w:rPr>
          <w:rFonts w:ascii="Times New Roman" w:hAnsi="Times New Roman"/>
        </w:rPr>
        <w:t>r</w:t>
      </w:r>
      <w:r w:rsidR="009F6D8E" w:rsidRPr="002D0BB0">
        <w:rPr>
          <w:rFonts w:ascii="Times New Roman" w:hAnsi="Times New Roman"/>
        </w:rPr>
        <w:t>o</w:t>
      </w:r>
      <w:r w:rsidR="00133E26" w:rsidRPr="002D0BB0">
        <w:rPr>
          <w:rFonts w:ascii="Times New Roman" w:hAnsi="Times New Roman"/>
        </w:rPr>
        <w:t>m familial</w:t>
      </w:r>
      <w:r w:rsidR="00F5648B" w:rsidRPr="002D0BB0">
        <w:rPr>
          <w:rFonts w:ascii="Times New Roman" w:hAnsi="Times New Roman"/>
        </w:rPr>
        <w:t xml:space="preserve"> ties</w:t>
      </w:r>
      <w:r w:rsidR="002B0F7A" w:rsidRPr="002D0BB0">
        <w:rPr>
          <w:rFonts w:ascii="Times New Roman" w:hAnsi="Times New Roman"/>
        </w:rPr>
        <w:t>.</w:t>
      </w:r>
      <w:r w:rsidR="00124B54" w:rsidRPr="002D0BB0">
        <w:rPr>
          <w:rFonts w:ascii="Times New Roman" w:hAnsi="Times New Roman"/>
        </w:rPr>
        <w:t xml:space="preserve"> </w:t>
      </w:r>
      <w:r w:rsidR="002B0F7A" w:rsidRPr="002D0BB0">
        <w:rPr>
          <w:rFonts w:ascii="Times New Roman" w:hAnsi="Times New Roman"/>
        </w:rPr>
        <w:t>Serial movers are also likely to fit this pattern</w:t>
      </w:r>
      <w:r w:rsidR="00124B54" w:rsidRPr="002D0BB0">
        <w:rPr>
          <w:rFonts w:ascii="Times New Roman" w:hAnsi="Times New Roman"/>
        </w:rPr>
        <w:t>, especially given the multitude of moves undertaken</w:t>
      </w:r>
      <w:r w:rsidR="002B0F7A" w:rsidRPr="002D0BB0">
        <w:rPr>
          <w:rFonts w:ascii="Times New Roman" w:hAnsi="Times New Roman"/>
        </w:rPr>
        <w:t xml:space="preserve">.  </w:t>
      </w:r>
    </w:p>
    <w:p w:rsidR="002F0139" w:rsidRPr="002D0BB0" w:rsidRDefault="007B13D1" w:rsidP="00234619">
      <w:pPr>
        <w:pStyle w:val="Standard"/>
        <w:spacing w:line="480" w:lineRule="auto"/>
        <w:rPr>
          <w:rFonts w:ascii="Times New Roman" w:hAnsi="Times New Roman"/>
        </w:rPr>
      </w:pPr>
      <w:r w:rsidRPr="002D0BB0">
        <w:rPr>
          <w:rFonts w:ascii="Times New Roman" w:hAnsi="Times New Roman"/>
        </w:rPr>
        <w:tab/>
      </w:r>
    </w:p>
    <w:p w:rsidR="00C7450E" w:rsidRPr="002D0BB0" w:rsidRDefault="007B13D1" w:rsidP="00234619">
      <w:pPr>
        <w:pStyle w:val="Standard"/>
        <w:spacing w:line="480" w:lineRule="auto"/>
        <w:rPr>
          <w:rFonts w:ascii="Times New Roman" w:hAnsi="Times New Roman"/>
        </w:rPr>
      </w:pPr>
      <w:r w:rsidRPr="002D0BB0">
        <w:rPr>
          <w:rFonts w:ascii="Times New Roman" w:hAnsi="Times New Roman"/>
        </w:rPr>
        <w:t>R</w:t>
      </w:r>
      <w:r w:rsidR="00861C8D" w:rsidRPr="002D0BB0">
        <w:rPr>
          <w:rFonts w:ascii="Times New Roman" w:hAnsi="Times New Roman"/>
        </w:rPr>
        <w:t xml:space="preserve">elationships reduce the probability of remaining permanently in the host nation and increase the likelihood of returning to the home country </w:t>
      </w:r>
      <w:r w:rsidR="00861C8D" w:rsidRPr="002D0BB0">
        <w:rPr>
          <w:rFonts w:ascii="Times New Roman" w:hAnsi="Times New Roman"/>
        </w:rPr>
        <w:fldChar w:fldCharType="begin"/>
      </w:r>
      <w:r w:rsidR="009B703A" w:rsidRPr="002D0BB0">
        <w:rPr>
          <w:rFonts w:ascii="Times New Roman" w:hAnsi="Times New Roman"/>
        </w:rPr>
        <w:instrText xml:space="preserve"> ADDIN EN.CITE &lt;EndNote&gt;&lt;Cite&gt;&lt;Author&gt;Dustmann&lt;/Author&gt;&lt;Year&gt;2003&lt;/Year&gt;&lt;RecNum&gt;370&lt;/RecNum&gt;&lt;DisplayText&gt;(Dustmann, 2003)&lt;/DisplayText&gt;&lt;record&gt;&lt;rec-number&gt;370&lt;/rec-number&gt;&lt;foreign-keys&gt;&lt;key app="EN" db-id="0v9atx2wkfz52pet55ypfffn2xfzx5rztazt"&gt;370&lt;/key&gt;&lt;/foreign-keys&gt;&lt;ref-type name="Journal Article"&gt;17&lt;/ref-type&gt;&lt;contributors&gt;&lt;authors&gt;&lt;author&gt;Dustmann, Christian&lt;/author&gt;&lt;/authors&gt;&lt;/contributors&gt;&lt;titles&gt;&lt;title&gt;Return migration, wage differentials and the optimal migration duration&lt;/title&gt;&lt;secondary-title&gt;European Economic Review&lt;/secondary-title&gt;&lt;/titles&gt;&lt;pages&gt;353–369&lt;/pages&gt;&lt;volume&gt;47&lt;/volume&gt;&lt;number&gt;2&lt;/number&gt;&lt;keywords&gt;&lt;keyword&gt;economics&lt;/keyword&gt;&lt;keyword&gt;return migration&lt;/keyword&gt;&lt;keyword&gt;push and pull&lt;/keyword&gt;&lt;/keywords&gt;&lt;dates&gt;&lt;year&gt;2003&lt;/year&gt;&lt;/dates&gt;&lt;label&gt;economics&lt;/label&gt;&lt;urls&gt;&lt;/urls&gt;&lt;/record&gt;&lt;/Cite&gt;&lt;/EndNote&gt;</w:instrText>
      </w:r>
      <w:r w:rsidR="00861C8D" w:rsidRPr="002D0BB0">
        <w:rPr>
          <w:rFonts w:ascii="Times New Roman" w:hAnsi="Times New Roman"/>
        </w:rPr>
        <w:fldChar w:fldCharType="separate"/>
      </w:r>
      <w:r w:rsidR="009B703A" w:rsidRPr="002D0BB0">
        <w:rPr>
          <w:rFonts w:ascii="Times New Roman" w:hAnsi="Times New Roman"/>
          <w:noProof/>
        </w:rPr>
        <w:t>(</w:t>
      </w:r>
      <w:hyperlink w:anchor="_ENREF_30" w:tooltip="Dustmann, 2003 #370" w:history="1">
        <w:r w:rsidR="00513806" w:rsidRPr="002D0BB0">
          <w:rPr>
            <w:rFonts w:ascii="Times New Roman" w:hAnsi="Times New Roman"/>
            <w:noProof/>
          </w:rPr>
          <w:t>Dustmann, 2003</w:t>
        </w:r>
      </w:hyperlink>
      <w:r w:rsidR="009B703A" w:rsidRPr="002D0BB0">
        <w:rPr>
          <w:rFonts w:ascii="Times New Roman" w:hAnsi="Times New Roman"/>
          <w:noProof/>
        </w:rPr>
        <w:t>)</w:t>
      </w:r>
      <w:r w:rsidR="00861C8D" w:rsidRPr="002D0BB0">
        <w:rPr>
          <w:rFonts w:ascii="Times New Roman" w:hAnsi="Times New Roman"/>
        </w:rPr>
        <w:fldChar w:fldCharType="end"/>
      </w:r>
      <w:r w:rsidR="00861C8D" w:rsidRPr="002D0BB0">
        <w:rPr>
          <w:rFonts w:ascii="Times New Roman" w:hAnsi="Times New Roman"/>
        </w:rPr>
        <w:t xml:space="preserve">, unless the marriage is to a host national </w:t>
      </w:r>
      <w:r w:rsidR="00861C8D" w:rsidRPr="002D0BB0">
        <w:rPr>
          <w:rFonts w:ascii="Times New Roman" w:hAnsi="Times New Roman"/>
        </w:rPr>
        <w:fldChar w:fldCharType="begin">
          <w:fldData xml:space="preserve">PEVuZE5vdGU+PENpdGU+PEF1dGhvcj5TY290dDwvQXV0aG9yPjxZZWFyPjIwMDQ8L1llYXI+PFJl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</w:fldData>
        </w:fldChar>
      </w:r>
      <w:r w:rsidR="009B703A" w:rsidRPr="002D0BB0">
        <w:rPr>
          <w:rFonts w:ascii="Times New Roman" w:hAnsi="Times New Roman"/>
        </w:rPr>
        <w:instrText xml:space="preserve"> ADDIN EN.CITE </w:instrText>
      </w:r>
      <w:r w:rsidR="009B703A" w:rsidRPr="002D0BB0">
        <w:rPr>
          <w:rFonts w:ascii="Times New Roman" w:hAnsi="Times New Roman"/>
        </w:rPr>
        <w:fldChar w:fldCharType="begin">
          <w:fldData xml:space="preserve">PEVuZE5vdGU+PENpdGU+PEF1dGhvcj5TY290dDwvQXV0aG9yPjxZZWFyPjIwMDQ8L1llYXI+PFJl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</w:fldData>
        </w:fldChar>
      </w:r>
      <w:r w:rsidR="009B703A" w:rsidRPr="002D0BB0">
        <w:rPr>
          <w:rFonts w:ascii="Times New Roman" w:hAnsi="Times New Roman"/>
        </w:rPr>
        <w:instrText xml:space="preserve"> ADDIN EN.CITE.DATA </w:instrText>
      </w:r>
      <w:r w:rsidR="009B703A" w:rsidRPr="002D0BB0">
        <w:rPr>
          <w:rFonts w:ascii="Times New Roman" w:hAnsi="Times New Roman"/>
        </w:rPr>
      </w:r>
      <w:r w:rsidR="009B703A" w:rsidRPr="002D0BB0">
        <w:rPr>
          <w:rFonts w:ascii="Times New Roman" w:hAnsi="Times New Roman"/>
        </w:rPr>
        <w:fldChar w:fldCharType="end"/>
      </w:r>
      <w:r w:rsidR="00861C8D" w:rsidRPr="002D0BB0">
        <w:rPr>
          <w:rFonts w:ascii="Times New Roman" w:hAnsi="Times New Roman"/>
        </w:rPr>
      </w:r>
      <w:r w:rsidR="00861C8D" w:rsidRPr="002D0BB0">
        <w:rPr>
          <w:rFonts w:ascii="Times New Roman" w:hAnsi="Times New Roman"/>
        </w:rPr>
        <w:fldChar w:fldCharType="separate"/>
      </w:r>
      <w:r w:rsidR="009B703A" w:rsidRPr="002D0BB0">
        <w:rPr>
          <w:rFonts w:ascii="Times New Roman" w:hAnsi="Times New Roman"/>
          <w:noProof/>
        </w:rPr>
        <w:t>(</w:t>
      </w:r>
      <w:hyperlink w:anchor="_ENREF_68" w:tooltip="Scott, 2004 #1537" w:history="1">
        <w:r w:rsidR="00513806" w:rsidRPr="002D0BB0">
          <w:rPr>
            <w:rFonts w:ascii="Times New Roman" w:hAnsi="Times New Roman"/>
            <w:noProof/>
          </w:rPr>
          <w:t>Scott, 2004</w:t>
        </w:r>
      </w:hyperlink>
      <w:r w:rsidR="009B703A" w:rsidRPr="002D0BB0">
        <w:rPr>
          <w:rFonts w:ascii="Times New Roman" w:hAnsi="Times New Roman"/>
          <w:noProof/>
        </w:rPr>
        <w:t xml:space="preserve">, </w:t>
      </w:r>
      <w:hyperlink w:anchor="_ENREF_6" w:tooltip="Banai, 2005 #1555" w:history="1">
        <w:r w:rsidR="00513806" w:rsidRPr="002D0BB0">
          <w:rPr>
            <w:rFonts w:ascii="Times New Roman" w:hAnsi="Times New Roman"/>
            <w:noProof/>
          </w:rPr>
          <w:t>Banai and Harry, 2005</w:t>
        </w:r>
      </w:hyperlink>
      <w:r w:rsidR="009B703A" w:rsidRPr="002D0BB0">
        <w:rPr>
          <w:rFonts w:ascii="Times New Roman" w:hAnsi="Times New Roman"/>
          <w:noProof/>
        </w:rPr>
        <w:t>)</w:t>
      </w:r>
      <w:r w:rsidR="00861C8D" w:rsidRPr="002D0BB0">
        <w:rPr>
          <w:rFonts w:ascii="Times New Roman" w:hAnsi="Times New Roman"/>
        </w:rPr>
        <w:fldChar w:fldCharType="end"/>
      </w:r>
      <w:r w:rsidR="00861C8D" w:rsidRPr="002D0BB0">
        <w:rPr>
          <w:rFonts w:ascii="Times New Roman" w:hAnsi="Times New Roman"/>
        </w:rPr>
        <w:t xml:space="preserve">.  </w:t>
      </w:r>
      <w:r w:rsidR="00C7450E" w:rsidRPr="002D0BB0">
        <w:rPr>
          <w:rFonts w:ascii="Times New Roman" w:hAnsi="Times New Roman"/>
        </w:rPr>
        <w:t xml:space="preserve">In the context of the serial mover, a move to the partner’s home country may indicate a cessation of mobility or a decision to become established in that country.  </w:t>
      </w:r>
    </w:p>
    <w:p w:rsidR="002F0139" w:rsidRPr="002D0BB0" w:rsidRDefault="002F0139" w:rsidP="00234619">
      <w:pPr>
        <w:pStyle w:val="Standard"/>
        <w:spacing w:line="480" w:lineRule="auto"/>
        <w:rPr>
          <w:rFonts w:ascii="Times New Roman" w:hAnsi="Times New Roman"/>
        </w:rPr>
      </w:pPr>
    </w:p>
    <w:p w:rsidR="00C7450E" w:rsidRPr="002D0BB0" w:rsidRDefault="00C7450E" w:rsidP="00234619">
      <w:pPr>
        <w:pStyle w:val="Standard"/>
        <w:spacing w:line="480" w:lineRule="auto"/>
        <w:rPr>
          <w:rFonts w:ascii="Times New Roman" w:hAnsi="Times New Roman"/>
        </w:rPr>
      </w:pPr>
      <w:r w:rsidRPr="002D0BB0">
        <w:rPr>
          <w:rFonts w:ascii="Times New Roman" w:hAnsi="Times New Roman"/>
        </w:rPr>
        <w:t xml:space="preserve">Children have </w:t>
      </w:r>
      <w:r w:rsidR="00993D1B" w:rsidRPr="002D0BB0">
        <w:rPr>
          <w:rFonts w:ascii="Times New Roman" w:hAnsi="Times New Roman"/>
        </w:rPr>
        <w:t xml:space="preserve">also </w:t>
      </w:r>
      <w:r w:rsidRPr="002D0BB0">
        <w:rPr>
          <w:rFonts w:ascii="Times New Roman" w:hAnsi="Times New Roman"/>
        </w:rPr>
        <w:t xml:space="preserve">been shown to hinder mobility </w:t>
      </w:r>
      <w:r w:rsidRPr="002D0BB0">
        <w:rPr>
          <w:rFonts w:ascii="Times New Roman" w:hAnsi="Times New Roman"/>
        </w:rPr>
        <w:fldChar w:fldCharType="begin"/>
      </w:r>
      <w:r w:rsidR="009B703A" w:rsidRPr="002D0BB0">
        <w:rPr>
          <w:rFonts w:ascii="Times New Roman" w:hAnsi="Times New Roman"/>
        </w:rPr>
        <w:instrText xml:space="preserve"> ADDIN EN.CITE &lt;EndNote&gt;&lt;Cite&gt;&lt;Author&gt;Morano-Foadi&lt;/Author&gt;&lt;Year&gt;2005&lt;/Year&gt;&lt;RecNum&gt;1500&lt;/RecNum&gt;&lt;DisplayText&gt;(Morano-Foadi, 2005)&lt;/DisplayText&gt;&lt;record&gt;&lt;rec-number&gt;1500&lt;/rec-number&gt;&lt;foreign-keys&gt;&lt;key app="EN" db-id="0v9atx2wkfz52pet55ypfffn2xfzx5rztazt"&gt;1500&lt;/key&gt;&lt;/foreign-keys&gt;&lt;ref-type name="Journal Article"&gt;17&lt;/ref-type&gt;&lt;contributors&gt;&lt;authors&gt;&lt;author&gt;Morano-Foadi, S.&lt;/author&gt;&lt;/authors&gt;&lt;/contributors&gt;&lt;titles&gt;&lt;title&gt;Scientific mobility, career progression, and excellence in the European research area&lt;/title&gt;&lt;secondary-title&gt;International Migration&lt;/secondary-title&gt;&lt;/titles&gt;&lt;periodical&gt;&lt;full-title&gt;International Migration&lt;/full-title&gt;&lt;/periodical&gt;&lt;pages&gt;133–162&lt;/pages&gt;&lt;volume&gt;43&lt;/volume&gt;&lt;number&gt;5&lt;/number&gt;&lt;keywords&gt;&lt;keyword&gt;career&lt;/keyword&gt;&lt;keyword&gt;global mobility&lt;/keyword&gt;&lt;keyword&gt;age&lt;/keyword&gt;&lt;keyword&gt;family&lt;/keyword&gt;&lt;/keywords&gt;&lt;dates&gt;&lt;year&gt;2005&lt;/year&gt;&lt;/dates&gt;&lt;accession-num&gt;ISI:000233665800006&lt;/accession-num&gt;&lt;label&gt;career&lt;/label&gt;&lt;urls&gt;&lt;related-urls&gt;&lt;url&gt;&amp;lt;Go to ISI&amp;gt;://000233665800006&lt;/url&gt;&lt;/related-urls&gt;&lt;/urls&gt;&lt;/record&gt;&lt;/Cite&gt;&lt;/EndNote&gt;</w:instrText>
      </w:r>
      <w:r w:rsidRPr="002D0BB0">
        <w:rPr>
          <w:rFonts w:ascii="Times New Roman" w:hAnsi="Times New Roman"/>
        </w:rPr>
        <w:fldChar w:fldCharType="separate"/>
      </w:r>
      <w:r w:rsidR="009B703A" w:rsidRPr="002D0BB0">
        <w:rPr>
          <w:rFonts w:ascii="Times New Roman" w:hAnsi="Times New Roman"/>
          <w:noProof/>
        </w:rPr>
        <w:t>(</w:t>
      </w:r>
      <w:hyperlink w:anchor="_ENREF_53" w:tooltip="Morano-Foadi, 2005 #1500" w:history="1">
        <w:r w:rsidR="00513806" w:rsidRPr="002D0BB0">
          <w:rPr>
            <w:rFonts w:ascii="Times New Roman" w:hAnsi="Times New Roman"/>
            <w:noProof/>
          </w:rPr>
          <w:t>Morano-Foadi, 2005</w:t>
        </w:r>
      </w:hyperlink>
      <w:r w:rsidR="009B703A"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w:t>
      </w:r>
      <w:proofErr w:type="spellStart"/>
      <w:r w:rsidRPr="002D0BB0">
        <w:rPr>
          <w:rFonts w:ascii="Times New Roman" w:hAnsi="Times New Roman"/>
        </w:rPr>
        <w:t>Linehan’s</w:t>
      </w:r>
      <w:proofErr w:type="spellEnd"/>
      <w:r w:rsidRPr="002D0BB0">
        <w:rPr>
          <w:rFonts w:ascii="Times New Roman" w:hAnsi="Times New Roman"/>
        </w:rPr>
        <w:t xml:space="preserve"> </w:t>
      </w:r>
      <w:r w:rsidRPr="002D0BB0">
        <w:rPr>
          <w:rFonts w:ascii="Times New Roman" w:hAnsi="Times New Roman"/>
        </w:rPr>
        <w:fldChar w:fldCharType="begin"/>
      </w:r>
      <w:r w:rsidRPr="002D0BB0">
        <w:rPr>
          <w:rFonts w:ascii="Times New Roman" w:hAnsi="Times New Roman"/>
        </w:rPr>
        <w:instrText xml:space="preserve"> ADDIN EN.CITE &lt;EndNote&gt;&lt;Cite ExcludeAuth="1"&gt;&lt;Author&gt;Linehan&lt;/Author&gt;&lt;Year&gt;2002&lt;/Year&gt;&lt;RecNum&gt;1679&lt;/RecNum&gt;&lt;Suffix&gt;`, p. 809&lt;/Suffix&gt;&lt;DisplayText&gt;(2002, p. 809)&lt;/DisplayText&gt;&lt;record&gt;&lt;rec-number&gt;1679&lt;/rec-number&gt;&lt;foreign-keys&gt;&lt;key app="EN" db-id="0v9atx2wkfz52pet55ypfffn2xfzx5rztazt"&gt;1679&lt;/key&gt;&lt;/foreign-keys&gt;&lt;ref-type name="Journal Article"&gt;17&lt;/ref-type&gt;&lt;contributors&gt;&lt;authors&gt;&lt;author&gt;Linehan, M.&lt;/author&gt;&lt;/authors&gt;&lt;/contributors&gt;&lt;titles&gt;&lt;title&gt;Senior female international managers: Empirical evidence from Western Europe&lt;/title&gt;&lt;secondary-title&gt;International Journal of Human Resource Management&lt;/secondary-title&gt;&lt;/titles&gt;&lt;periodical&gt;&lt;full-title&gt;International Journal of Human Resource Management&lt;/full-title&gt;&lt;/periodical&gt;&lt;pages&gt;802–814&lt;/pages&gt;&lt;volume&gt;13&lt;/volume&gt;&lt;number&gt;5&lt;/number&gt;&lt;keywords&gt;&lt;keyword&gt;expat&lt;/keyword&gt;&lt;keyword&gt;gender&lt;/keyword&gt;&lt;keyword&gt;family&lt;/keyword&gt;&lt;/keywords&gt;&lt;dates&gt;&lt;year&gt;2002&lt;/year&gt;&lt;pub-dates&gt;&lt;date&gt;2002/08//&lt;/date&gt;&lt;/pub-dates&gt;&lt;/dates&gt;&lt;label&gt;expat&lt;/label&gt;&lt;urls&gt;&lt;related-urls&gt;&lt;url&gt;http://www.metapress.com/openurl.asp?genre=article&amp;amp;id=doi:10.1080/09585190210125930&lt;/url&gt;&lt;/related-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50" w:tooltip="Linehan, 2002 #1679" w:history="1">
        <w:r w:rsidR="00513806" w:rsidRPr="002D0BB0">
          <w:rPr>
            <w:rFonts w:ascii="Times New Roman" w:hAnsi="Times New Roman"/>
            <w:noProof/>
          </w:rPr>
          <w:t>2002, p. 809</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interviews with women managers reveals that 62% of respondents have experienced more difficulties moving internationally with children than as a single person.  The age of the children is an important determinant in both the choice to be mobile, and the destination </w:t>
      </w:r>
      <w:r w:rsidRPr="002D0BB0">
        <w:rPr>
          <w:rFonts w:ascii="Times New Roman" w:hAnsi="Times New Roman"/>
        </w:rPr>
        <w:fldChar w:fldCharType="begin"/>
      </w:r>
      <w:r w:rsidR="009B703A" w:rsidRPr="002D0BB0">
        <w:rPr>
          <w:rFonts w:ascii="Times New Roman" w:hAnsi="Times New Roman"/>
        </w:rPr>
        <w:instrText xml:space="preserve"> ADDIN EN.CITE &lt;EndNote&gt;&lt;Cite&gt;&lt;Author&gt;Banai&lt;/Author&gt;&lt;Year&gt;2005&lt;/Year&gt;&lt;RecNum&gt;1555&lt;/RecNum&gt;&lt;DisplayText&gt;(Banai and Harry, 2005)&lt;/DisplayText&gt;&lt;record&gt;&lt;rec-number&gt;1555&lt;/rec-number&gt;&lt;foreign-keys&gt;&lt;key app="EN" db-id="0v9atx2wkfz52pet55ypfffn2xfzx5rztazt"&gt;1555&lt;/key&gt;&lt;/foreign-keys&gt;&lt;ref-type name="Journal Article"&gt;17&lt;/ref-type&gt;&lt;contributors&gt;&lt;authors&gt;&lt;author&gt;Banai, M&lt;/author&gt;&lt;author&gt;Harry, W&lt;/author&gt;&lt;/authors&gt;&lt;/contributors&gt;&lt;titles&gt;&lt;title&gt;Boundaryless global careers&lt;/title&gt;&lt;secondary-title&gt;International Studies of Management and Organization&lt;/secondary-title&gt;&lt;/titles&gt;&lt;periodical&gt;&lt;full-title&gt;International Studies of Management and Organization&lt;/full-title&gt;&lt;/periodical&gt;&lt;pages&gt;96–120&lt;/pages&gt;&lt;volume&gt;34&lt;/volume&gt;&lt;number&gt;3&lt;/number&gt;&lt;keywords&gt;&lt;keyword&gt;career&lt;/keyword&gt;&lt;keyword&gt;global managers&lt;/keyword&gt;&lt;keyword&gt;expat&lt;/keyword&gt;&lt;keyword&gt;global mobility&lt;/keyword&gt;&lt;keyword&gt;social history&lt;/keyword&gt;&lt;keyword&gt;previous assignment&lt;/keyword&gt;&lt;keyword&gt;assimilation&lt;/keyword&gt;&lt;keyword&gt;identity&lt;/keyword&gt;&lt;keyword&gt;opportunities&lt;/keyword&gt;&lt;keyword&gt;children&lt;/keyword&gt;&lt;keyword&gt;family&lt;/keyword&gt;&lt;keyword&gt;call for research&lt;/keyword&gt;&lt;keyword&gt;typologies&lt;/keyword&gt;&lt;/keywords&gt;&lt;dates&gt;&lt;year&gt;2005&lt;/year&gt;&lt;/dates&gt;&lt;label&gt;career&lt;/label&gt;&lt;urls&gt;&lt;/urls&gt;&lt;/record&gt;&lt;/Cite&gt;&lt;/EndNote&gt;</w:instrText>
      </w:r>
      <w:r w:rsidRPr="002D0BB0">
        <w:rPr>
          <w:rFonts w:ascii="Times New Roman" w:hAnsi="Times New Roman"/>
        </w:rPr>
        <w:fldChar w:fldCharType="separate"/>
      </w:r>
      <w:r w:rsidR="009B703A" w:rsidRPr="002D0BB0">
        <w:rPr>
          <w:rFonts w:ascii="Times New Roman" w:hAnsi="Times New Roman"/>
          <w:noProof/>
        </w:rPr>
        <w:t>(</w:t>
      </w:r>
      <w:hyperlink w:anchor="_ENREF_6" w:tooltip="Banai, 2005 #1555" w:history="1">
        <w:r w:rsidR="00513806" w:rsidRPr="002D0BB0">
          <w:rPr>
            <w:rFonts w:ascii="Times New Roman" w:hAnsi="Times New Roman"/>
            <w:noProof/>
          </w:rPr>
          <w:t>Banai and Harry, 2005</w:t>
        </w:r>
      </w:hyperlink>
      <w:r w:rsidR="009B703A"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w:t>
      </w:r>
      <w:proofErr w:type="spellStart"/>
      <w:r w:rsidRPr="002D0BB0">
        <w:rPr>
          <w:rFonts w:ascii="Times New Roman" w:hAnsi="Times New Roman"/>
        </w:rPr>
        <w:t>Suutari</w:t>
      </w:r>
      <w:proofErr w:type="spellEnd"/>
      <w:r w:rsidRPr="002D0BB0">
        <w:rPr>
          <w:rFonts w:ascii="Times New Roman" w:hAnsi="Times New Roman"/>
        </w:rPr>
        <w:t xml:space="preserve"> </w:t>
      </w:r>
      <w:r w:rsidRPr="002D0BB0">
        <w:rPr>
          <w:rFonts w:ascii="Times New Roman" w:hAnsi="Times New Roman"/>
        </w:rPr>
        <w:fldChar w:fldCharType="begin"/>
      </w:r>
      <w:r w:rsidR="009B703A" w:rsidRPr="002D0BB0">
        <w:rPr>
          <w:rFonts w:ascii="Times New Roman" w:hAnsi="Times New Roman"/>
        </w:rPr>
        <w:instrText xml:space="preserve"> ADDIN EN.CITE &lt;EndNote&gt;&lt;Cite ExcludeAuth="1"&gt;&lt;Author&gt;Suutari&lt;/Author&gt;&lt;Year&gt;2003&lt;/Year&gt;&lt;RecNum&gt;1661&lt;/RecNum&gt;&lt;DisplayText&gt;(2003)&lt;/DisplayText&gt;&lt;record&gt;&lt;rec-number&gt;1661&lt;/rec-number&gt;&lt;foreign-keys&gt;&lt;key app="EN" db-id="0v9atx2wkfz52pet55ypfffn2xfzx5rztazt"&gt;1661&lt;/key&gt;&lt;/foreign-keys&gt;&lt;ref-type name="Journal Article"&gt;17&lt;/ref-type&gt;&lt;contributors&gt;&lt;authors&gt;&lt;author&gt;Suutari, V.&lt;/author&gt;&lt;/authors&gt;&lt;/contributors&gt;&lt;titles&gt;&lt;title&gt;Global managers: Career orientation, career tracks, life-style implications and career commitment&lt;/title&gt;&lt;secondary-title&gt;Journal of Managerial Psychology&lt;/secondary-title&gt;&lt;/titles&gt;&lt;periodical&gt;&lt;full-title&gt;Journal of Managerial Psychology&lt;/full-title&gt;&lt;/periodical&gt;&lt;pages&gt;185–207&lt;/pages&gt;&lt;volume&gt;18&lt;/volume&gt;&lt;number&gt;3&lt;/number&gt;&lt;keywords&gt;&lt;keyword&gt;expat&lt;/keyword&gt;&lt;keyword&gt;career&lt;/keyword&gt;&lt;keyword&gt;global managers&lt;/keyword&gt;&lt;keyword&gt;call for research&lt;/keyword&gt;&lt;keyword&gt;cultural adjustment&lt;/keyword&gt;&lt;keyword&gt;culture&lt;/keyword&gt;&lt;keyword&gt;environmental conditions&lt;/keyword&gt;&lt;keyword&gt;new experiences&lt;/keyword&gt;&lt;keyword&gt;opportunities&lt;/keyword&gt;&lt;keyword&gt;salaries&lt;/keyword&gt;&lt;keyword&gt;tax breaks&lt;/keyword&gt;&lt;keyword&gt;standard of living&lt;/keyword&gt;&lt;keyword&gt;career advancement&lt;/keyword&gt;&lt;keyword&gt;career opportunities&lt;/keyword&gt;&lt;keyword&gt;family&lt;/keyword&gt;&lt;keyword&gt;assimilation&lt;/keyword&gt;&lt;keyword&gt;internationalisation&lt;/keyword&gt;&lt;keyword&gt;relationships&lt;/keyword&gt;&lt;keyword&gt;connectedness&lt;/keyword&gt;&lt;/keywords&gt;&lt;dates&gt;&lt;year&gt;2003&lt;/year&gt;&lt;/dates&gt;&lt;label&gt;career&lt;/label&gt;&lt;urls&gt;&lt;/urls&gt;&lt;/record&gt;&lt;/Cite&gt;&lt;/EndNote&gt;</w:instrText>
      </w:r>
      <w:r w:rsidRPr="002D0BB0">
        <w:rPr>
          <w:rFonts w:ascii="Times New Roman" w:hAnsi="Times New Roman"/>
        </w:rPr>
        <w:fldChar w:fldCharType="separate"/>
      </w:r>
      <w:r w:rsidRPr="002D0BB0">
        <w:rPr>
          <w:rFonts w:ascii="Times New Roman" w:hAnsi="Times New Roman"/>
          <w:noProof/>
        </w:rPr>
        <w:t>(</w:t>
      </w:r>
      <w:hyperlink w:anchor="_ENREF_77" w:tooltip="Suutari, 2003 #1661" w:history="1">
        <w:r w:rsidR="00513806" w:rsidRPr="002D0BB0">
          <w:rPr>
            <w:rFonts w:ascii="Times New Roman" w:hAnsi="Times New Roman"/>
            <w:noProof/>
          </w:rPr>
          <w:t>2003</w:t>
        </w:r>
      </w:hyperlink>
      <w:r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for example, details the difficulties experienced by professionals taking their teenagers abroad, away from their friends and social networks</w:t>
      </w:r>
      <w:r w:rsidR="00BB328A" w:rsidRPr="002D0BB0">
        <w:rPr>
          <w:rFonts w:ascii="Times New Roman" w:hAnsi="Times New Roman"/>
        </w:rPr>
        <w:t>, and integrating them into new schools and education systems</w:t>
      </w:r>
      <w:r w:rsidRPr="002D0BB0">
        <w:rPr>
          <w:rFonts w:ascii="Times New Roman" w:hAnsi="Times New Roman"/>
        </w:rPr>
        <w:t>.</w:t>
      </w:r>
      <w:r w:rsidR="00BB328A" w:rsidRPr="002D0BB0">
        <w:rPr>
          <w:rFonts w:ascii="Times New Roman" w:hAnsi="Times New Roman"/>
        </w:rPr>
        <w:t xml:space="preserve">  Moving children multiple times </w:t>
      </w:r>
      <w:r w:rsidR="00BB328A" w:rsidRPr="002D0BB0">
        <w:rPr>
          <w:rFonts w:ascii="Times New Roman" w:hAnsi="Times New Roman"/>
        </w:rPr>
        <w:lastRenderedPageBreak/>
        <w:t>w</w:t>
      </w:r>
      <w:r w:rsidR="007301A0" w:rsidRPr="002D0BB0">
        <w:rPr>
          <w:rFonts w:ascii="Times New Roman" w:hAnsi="Times New Roman"/>
        </w:rPr>
        <w:t>ould exacerbate these</w:t>
      </w:r>
      <w:r w:rsidR="00BF0829" w:rsidRPr="002D0BB0">
        <w:rPr>
          <w:rFonts w:ascii="Times New Roman" w:hAnsi="Times New Roman"/>
        </w:rPr>
        <w:t xml:space="preserve"> difficulties, and hence children are likely to be a major </w:t>
      </w:r>
      <w:r w:rsidR="00993D1B" w:rsidRPr="002D0BB0">
        <w:rPr>
          <w:rFonts w:ascii="Times New Roman" w:hAnsi="Times New Roman"/>
        </w:rPr>
        <w:t>obstacle to</w:t>
      </w:r>
      <w:r w:rsidR="00BF0829" w:rsidRPr="002D0BB0">
        <w:rPr>
          <w:rFonts w:ascii="Times New Roman" w:hAnsi="Times New Roman"/>
        </w:rPr>
        <w:t xml:space="preserve"> serial mobility. </w:t>
      </w:r>
      <w:r w:rsidRPr="002D0BB0">
        <w:rPr>
          <w:rFonts w:ascii="Times New Roman" w:hAnsi="Times New Roman"/>
        </w:rPr>
        <w:t xml:space="preserve">  </w:t>
      </w:r>
    </w:p>
    <w:p w:rsidR="002F0139" w:rsidRPr="002D0BB0" w:rsidRDefault="007B13D1" w:rsidP="00234619">
      <w:pPr>
        <w:pStyle w:val="Standard"/>
        <w:spacing w:line="480" w:lineRule="auto"/>
        <w:rPr>
          <w:rFonts w:ascii="Times New Roman" w:hAnsi="Times New Roman"/>
        </w:rPr>
      </w:pPr>
      <w:r w:rsidRPr="002D0BB0">
        <w:rPr>
          <w:rFonts w:ascii="Times New Roman" w:hAnsi="Times New Roman"/>
        </w:rPr>
        <w:tab/>
      </w:r>
    </w:p>
    <w:p w:rsidR="00430A76" w:rsidRPr="002D0BB0" w:rsidRDefault="00AC068C" w:rsidP="00234619">
      <w:pPr>
        <w:pStyle w:val="Standard"/>
        <w:spacing w:line="480" w:lineRule="auto"/>
        <w:rPr>
          <w:rFonts w:ascii="Times New Roman" w:hAnsi="Times New Roman"/>
        </w:rPr>
      </w:pPr>
      <w:r w:rsidRPr="002D0BB0">
        <w:rPr>
          <w:rFonts w:ascii="Times New Roman" w:hAnsi="Times New Roman"/>
        </w:rPr>
        <w:t xml:space="preserve">Other demographic variables impact on the various roles we have across the life cycle.  </w:t>
      </w:r>
      <w:r w:rsidR="00A12014" w:rsidRPr="002D0BB0">
        <w:rPr>
          <w:rFonts w:ascii="Times New Roman" w:hAnsi="Times New Roman"/>
        </w:rPr>
        <w:t xml:space="preserve">Numerous studies have identified gender as a variable which has an impact on whether or not a person will be globally mobile </w:t>
      </w:r>
      <w:r w:rsidR="00A12014" w:rsidRPr="002D0BB0">
        <w:rPr>
          <w:rFonts w:ascii="Times New Roman" w:hAnsi="Times New Roman"/>
        </w:rPr>
        <w:fldChar w:fldCharType="begin">
          <w:fldData xml:space="preserve">PEVuZE5vdGU+PENpdGU+PEF1dGhvcj5TdGFobDwvQXV0aG9yPjxZZWFyPjIwMDI8L1llYXI+PFJl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==
</w:fldData>
        </w:fldChar>
      </w:r>
      <w:r w:rsidR="009B703A" w:rsidRPr="002D0BB0">
        <w:rPr>
          <w:rFonts w:ascii="Times New Roman" w:hAnsi="Times New Roman"/>
        </w:rPr>
        <w:instrText xml:space="preserve"> ADDIN EN.CITE </w:instrText>
      </w:r>
      <w:r w:rsidR="009B703A" w:rsidRPr="002D0BB0">
        <w:rPr>
          <w:rFonts w:ascii="Times New Roman" w:hAnsi="Times New Roman"/>
        </w:rPr>
        <w:fldChar w:fldCharType="begin">
          <w:fldData xml:space="preserve">PEVuZE5vdGU+PENpdGU+PEF1dGhvcj5TdGFobDwvQXV0aG9yPjxZZWFyPjIwMDI8L1llYXI+PFJl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==
</w:fldData>
        </w:fldChar>
      </w:r>
      <w:r w:rsidR="009B703A" w:rsidRPr="002D0BB0">
        <w:rPr>
          <w:rFonts w:ascii="Times New Roman" w:hAnsi="Times New Roman"/>
        </w:rPr>
        <w:instrText xml:space="preserve"> ADDIN EN.CITE.DATA </w:instrText>
      </w:r>
      <w:r w:rsidR="009B703A" w:rsidRPr="002D0BB0">
        <w:rPr>
          <w:rFonts w:ascii="Times New Roman" w:hAnsi="Times New Roman"/>
        </w:rPr>
      </w:r>
      <w:r w:rsidR="009B703A" w:rsidRPr="002D0BB0">
        <w:rPr>
          <w:rFonts w:ascii="Times New Roman" w:hAnsi="Times New Roman"/>
        </w:rPr>
        <w:fldChar w:fldCharType="end"/>
      </w:r>
      <w:r w:rsidR="00A12014" w:rsidRPr="002D0BB0">
        <w:rPr>
          <w:rFonts w:ascii="Times New Roman" w:hAnsi="Times New Roman"/>
        </w:rPr>
      </w:r>
      <w:r w:rsidR="00A12014" w:rsidRPr="002D0BB0">
        <w:rPr>
          <w:rFonts w:ascii="Times New Roman" w:hAnsi="Times New Roman"/>
        </w:rPr>
        <w:fldChar w:fldCharType="separate"/>
      </w:r>
      <w:r w:rsidR="009B703A" w:rsidRPr="002D0BB0">
        <w:rPr>
          <w:rFonts w:ascii="Times New Roman" w:hAnsi="Times New Roman"/>
          <w:noProof/>
        </w:rPr>
        <w:t xml:space="preserve">(see, for example, </w:t>
      </w:r>
      <w:hyperlink w:anchor="_ENREF_74" w:tooltip="Stahl, 2002 #1035" w:history="1">
        <w:r w:rsidR="00513806" w:rsidRPr="002D0BB0">
          <w:rPr>
            <w:rFonts w:ascii="Times New Roman" w:hAnsi="Times New Roman"/>
            <w:noProof/>
          </w:rPr>
          <w:t>Stahl et al., 2002</w:t>
        </w:r>
      </w:hyperlink>
      <w:r w:rsidR="009B703A" w:rsidRPr="002D0BB0">
        <w:rPr>
          <w:rFonts w:ascii="Times New Roman" w:hAnsi="Times New Roman"/>
          <w:noProof/>
        </w:rPr>
        <w:t xml:space="preserve">, </w:t>
      </w:r>
      <w:hyperlink w:anchor="_ENREF_83" w:tooltip="Tharenou, 2008 #1997" w:history="1">
        <w:r w:rsidR="00513806" w:rsidRPr="002D0BB0">
          <w:rPr>
            <w:rFonts w:ascii="Times New Roman" w:hAnsi="Times New Roman"/>
            <w:noProof/>
          </w:rPr>
          <w:t>Tharenou, 2008</w:t>
        </w:r>
      </w:hyperlink>
      <w:r w:rsidR="009B703A" w:rsidRPr="002D0BB0">
        <w:rPr>
          <w:rFonts w:ascii="Times New Roman" w:hAnsi="Times New Roman"/>
          <w:noProof/>
        </w:rPr>
        <w:t>)</w:t>
      </w:r>
      <w:r w:rsidR="00A12014" w:rsidRPr="002D0BB0">
        <w:rPr>
          <w:rFonts w:ascii="Times New Roman" w:hAnsi="Times New Roman"/>
        </w:rPr>
        <w:fldChar w:fldCharType="end"/>
      </w:r>
      <w:r w:rsidR="00A12014" w:rsidRPr="002D0BB0">
        <w:rPr>
          <w:rFonts w:ascii="Times New Roman" w:hAnsi="Times New Roman"/>
        </w:rPr>
        <w:t xml:space="preserve">, but few of these have produced empirical data.  </w:t>
      </w:r>
      <w:proofErr w:type="spellStart"/>
      <w:r w:rsidR="00A12014" w:rsidRPr="002D0BB0">
        <w:rPr>
          <w:rFonts w:ascii="Times New Roman" w:hAnsi="Times New Roman"/>
        </w:rPr>
        <w:t>Suutari</w:t>
      </w:r>
      <w:proofErr w:type="spellEnd"/>
      <w:r w:rsidR="00A12014" w:rsidRPr="002D0BB0">
        <w:rPr>
          <w:rFonts w:ascii="Times New Roman" w:hAnsi="Times New Roman"/>
        </w:rPr>
        <w:t xml:space="preserve"> and Brewster </w:t>
      </w:r>
      <w:r w:rsidR="00A12014" w:rsidRPr="002D0BB0">
        <w:rPr>
          <w:rFonts w:ascii="Times New Roman" w:hAnsi="Times New Roman"/>
        </w:rPr>
        <w:fldChar w:fldCharType="begin"/>
      </w:r>
      <w:r w:rsidR="00A12014" w:rsidRPr="002D0BB0">
        <w:rPr>
          <w:rFonts w:ascii="Times New Roman" w:hAnsi="Times New Roman"/>
        </w:rPr>
        <w:instrText xml:space="preserve"> ADDIN EN.CITE &lt;EndNote&gt;&lt;Cite ExcludeAuth="1"&gt;&lt;Author&gt;Suutari&lt;/Author&gt;&lt;Year&gt;2000&lt;/Year&gt;&lt;RecNum&gt;1654&lt;/RecNum&gt;&lt;DisplayText&gt;(2000)&lt;/DisplayText&gt;&lt;record&gt;&lt;rec-number&gt;1654&lt;/rec-number&gt;&lt;foreign-keys&gt;&lt;key app="EN" db-id="0v9atx2wkfz52pet55ypfffn2xfzx5rztazt"&gt;1654&lt;/key&gt;&lt;/foreign-keys&gt;&lt;ref-type name="Journal Article"&gt;17&lt;/ref-type&gt;&lt;contributors&gt;&lt;authors&gt;&lt;author&gt;Suutari, V.&lt;/author&gt;&lt;author&gt;Brewster, C.&lt;/author&gt;&lt;/authors&gt;&lt;/contributors&gt;&lt;titles&gt;&lt;title&gt;Making their own way: International experience through self-initiated foreign assignments&lt;/title&gt;&lt;secondary-title&gt;Journal of World Business&lt;/secondary-title&gt;&lt;/titles&gt;&lt;periodical&gt;&lt;full-title&gt;Journal of World Business&lt;/full-title&gt;&lt;/periodical&gt;&lt;pages&gt;417–436&lt;/pages&gt;&lt;volume&gt;35&lt;/volume&gt;&lt;number&gt;4&lt;/number&gt;&lt;keywords&gt;&lt;keyword&gt;expat&lt;/keyword&gt;&lt;keyword&gt;key ref&lt;/keyword&gt;&lt;keyword&gt;OE&lt;/keyword&gt;&lt;keyword&gt;typologies&lt;/keyword&gt;&lt;keyword&gt;tax breaks&lt;/keyword&gt;&lt;keyword&gt;gender&lt;/keyword&gt;&lt;keyword&gt;age&lt;/keyword&gt;&lt;keyword&gt;marital status&lt;/keyword&gt;&lt;keyword&gt;organisation characteristics&lt;/keyword&gt;&lt;/keywords&gt;&lt;dates&gt;&lt;year&gt;2000&lt;/year&gt;&lt;pub-dates&gt;&lt;date&gt;2000/0&lt;/date&gt;&lt;/pub-dates&gt;&lt;/dates&gt;&lt;label&gt;expat&lt;/label&gt;&lt;urls&gt;&lt;related-urls&gt;&lt;url&gt;http://www.sciencedirect.com/science/article/B6W5M-41V35V4-6/2/8cabfbcb02feae861f066807678bf6ea&lt;/url&gt;&lt;/related-urls&gt;&lt;/urls&gt;&lt;/record&gt;&lt;/Cite&gt;&lt;/EndNote&gt;</w:instrText>
      </w:r>
      <w:r w:rsidR="00A12014" w:rsidRPr="002D0BB0">
        <w:rPr>
          <w:rFonts w:ascii="Times New Roman" w:hAnsi="Times New Roman"/>
        </w:rPr>
        <w:fldChar w:fldCharType="separate"/>
      </w:r>
      <w:r w:rsidR="00A12014" w:rsidRPr="002D0BB0">
        <w:rPr>
          <w:rFonts w:ascii="Times New Roman" w:hAnsi="Times New Roman"/>
          <w:noProof/>
        </w:rPr>
        <w:t>(</w:t>
      </w:r>
      <w:hyperlink w:anchor="_ENREF_78" w:tooltip="Suutari, 2000 #1654" w:history="1">
        <w:r w:rsidR="00513806" w:rsidRPr="002D0BB0">
          <w:rPr>
            <w:rFonts w:ascii="Times New Roman" w:hAnsi="Times New Roman"/>
            <w:noProof/>
          </w:rPr>
          <w:t>2000</w:t>
        </w:r>
      </w:hyperlink>
      <w:r w:rsidR="00A12014" w:rsidRPr="002D0BB0">
        <w:rPr>
          <w:rFonts w:ascii="Times New Roman" w:hAnsi="Times New Roman"/>
          <w:noProof/>
        </w:rPr>
        <w:t>)</w:t>
      </w:r>
      <w:r w:rsidR="00A12014" w:rsidRPr="002D0BB0">
        <w:rPr>
          <w:rFonts w:ascii="Times New Roman" w:hAnsi="Times New Roman"/>
        </w:rPr>
        <w:fldChar w:fldCharType="end"/>
      </w:r>
      <w:r w:rsidR="00A12014" w:rsidRPr="002D0BB0">
        <w:rPr>
          <w:rFonts w:ascii="Times New Roman" w:hAnsi="Times New Roman"/>
        </w:rPr>
        <w:t xml:space="preserve"> were the first to suggest that the ratio of men </w:t>
      </w:r>
      <w:r w:rsidR="00133E26" w:rsidRPr="002D0BB0">
        <w:rPr>
          <w:rFonts w:ascii="Times New Roman" w:hAnsi="Times New Roman"/>
        </w:rPr>
        <w:t xml:space="preserve">to </w:t>
      </w:r>
      <w:r w:rsidR="00A12014" w:rsidRPr="002D0BB0">
        <w:rPr>
          <w:rFonts w:ascii="Times New Roman" w:hAnsi="Times New Roman"/>
        </w:rPr>
        <w:t xml:space="preserve">women self-initiating their mobility is likely to be more even than the male dominated realm of corporate expatriation, and this has recently been reaffirmed by the OECD </w:t>
      </w:r>
      <w:r w:rsidR="00A12014" w:rsidRPr="002D0BB0">
        <w:rPr>
          <w:rFonts w:ascii="Times New Roman" w:hAnsi="Times New Roman"/>
        </w:rPr>
        <w:fldChar w:fldCharType="begin"/>
      </w:r>
      <w:r w:rsidR="00A12014" w:rsidRPr="002D0BB0">
        <w:rPr>
          <w:rFonts w:ascii="Times New Roman" w:hAnsi="Times New Roman"/>
        </w:rPr>
        <w:instrText xml:space="preserve"> ADDIN EN.CITE &lt;EndNote&gt;&lt;Cite ExcludeAuth="1"&gt;&lt;Author&gt;OECD&lt;/Author&gt;&lt;Year&gt;2008&lt;/Year&gt;&lt;RecNum&gt;1975&lt;/RecNum&gt;&lt;DisplayText&gt;(2008)&lt;/DisplayText&gt;&lt;record&gt;&lt;rec-number&gt;1975&lt;/rec-number&gt;&lt;foreign-keys&gt;&lt;key app="EN" db-id="0v9atx2wkfz52pet55ypfffn2xfzx5rztazt"&gt;1975&lt;/key&gt;&lt;/foreign-keys&gt;&lt;ref-type name="Report"&gt;27&lt;/ref-type&gt;&lt;contributors&gt;&lt;authors&gt;&lt;author&gt;OECD,&lt;/author&gt;&lt;/authors&gt;&lt;/contributors&gt;&lt;titles&gt;&lt;title&gt;The global competition for talent: Mobility of the highly skilled&lt;/title&gt;&lt;/titles&gt;&lt;dates&gt;&lt;year&gt;2008&lt;/year&gt;&lt;/dates&gt;&lt;pub-location&gt;Paris&lt;/pub-location&gt;&lt;publisher&gt;OECD&lt;/publisher&gt;&lt;urls&gt;&lt;/urls&gt;&lt;/record&gt;&lt;/Cite&gt;&lt;/EndNote&gt;</w:instrText>
      </w:r>
      <w:r w:rsidR="00A12014" w:rsidRPr="002D0BB0">
        <w:rPr>
          <w:rFonts w:ascii="Times New Roman" w:hAnsi="Times New Roman"/>
        </w:rPr>
        <w:fldChar w:fldCharType="separate"/>
      </w:r>
      <w:r w:rsidR="00A12014" w:rsidRPr="002D0BB0">
        <w:rPr>
          <w:rFonts w:ascii="Times New Roman" w:hAnsi="Times New Roman"/>
          <w:noProof/>
        </w:rPr>
        <w:t>(</w:t>
      </w:r>
      <w:hyperlink w:anchor="_ENREF_58" w:tooltip="OECD, 2008 #1975" w:history="1">
        <w:r w:rsidR="00513806" w:rsidRPr="002D0BB0">
          <w:rPr>
            <w:rFonts w:ascii="Times New Roman" w:hAnsi="Times New Roman"/>
            <w:noProof/>
          </w:rPr>
          <w:t>2008</w:t>
        </w:r>
      </w:hyperlink>
      <w:r w:rsidR="00A12014" w:rsidRPr="002D0BB0">
        <w:rPr>
          <w:rFonts w:ascii="Times New Roman" w:hAnsi="Times New Roman"/>
          <w:noProof/>
        </w:rPr>
        <w:t>)</w:t>
      </w:r>
      <w:r w:rsidR="00A12014" w:rsidRPr="002D0BB0">
        <w:rPr>
          <w:rFonts w:ascii="Times New Roman" w:hAnsi="Times New Roman"/>
        </w:rPr>
        <w:fldChar w:fldCharType="end"/>
      </w:r>
      <w:r w:rsidR="00A12014" w:rsidRPr="002D0BB0">
        <w:rPr>
          <w:rFonts w:ascii="Times New Roman" w:hAnsi="Times New Roman"/>
        </w:rPr>
        <w:t xml:space="preserve">.  </w:t>
      </w:r>
      <w:r w:rsidR="0029518C" w:rsidRPr="002D0BB0">
        <w:rPr>
          <w:rFonts w:ascii="Times New Roman" w:hAnsi="Times New Roman"/>
        </w:rPr>
        <w:t xml:space="preserve">Single women without children are more likely to self-initiate their mobility </w:t>
      </w:r>
      <w:r w:rsidR="0029518C" w:rsidRPr="002D0BB0">
        <w:rPr>
          <w:rFonts w:ascii="Times New Roman" w:hAnsi="Times New Roman"/>
        </w:rPr>
        <w:fldChar w:fldCharType="begin"/>
      </w:r>
      <w:r w:rsidR="009B703A" w:rsidRPr="002D0BB0">
        <w:rPr>
          <w:rFonts w:ascii="Times New Roman" w:hAnsi="Times New Roman"/>
        </w:rPr>
        <w:instrText xml:space="preserve"> ADDIN EN.CITE &lt;EndNote&gt;&lt;Cite&gt;&lt;Author&gt;Fitzgerald&lt;/Author&gt;&lt;Year&gt;2009&lt;/Year&gt;&lt;RecNum&gt;2154&lt;/RecNum&gt;&lt;DisplayText&gt;(Fitzgerald and Howe-Walsh, 2009, Thang et al., 2002)&lt;/DisplayText&gt;&lt;record&gt;&lt;rec-number&gt;2154&lt;/rec-number&gt;&lt;foreign-keys&gt;&lt;key app="EN" db-id="0v9atx2wkfz52pet55ypfffn2xfzx5rztazt"&gt;2154&lt;/key&gt;&lt;/foreign-keys&gt;&lt;ref-type name="Journal Article"&gt;17&lt;/ref-type&gt;&lt;contributors&gt;&lt;authors&gt;&lt;author&gt;Fitzgerald, C&lt;/author&gt;&lt;author&gt;Howe-Walsh, L&lt;/author&gt;&lt;/authors&gt;&lt;/contributors&gt;&lt;titles&gt;&lt;title&gt;Self-initiated expatriates: an interpretative phenomenological analysis of professional female expatriates&lt;/title&gt;&lt;secondary-title&gt;International Journal of Business and Management&lt;/secondary-title&gt;&lt;/titles&gt;&lt;pages&gt;156–175&lt;/pages&gt;&lt;volume&gt;3&lt;/volume&gt;&lt;number&gt;10&lt;/number&gt;&lt;dates&gt;&lt;year&gt;2009&lt;/year&gt;&lt;/dates&gt;&lt;urls&gt;&lt;/urls&gt;&lt;/record&gt;&lt;/Cite&gt;&lt;Cite&gt;&lt;Author&gt;Thang&lt;/Author&gt;&lt;Year&gt;2002&lt;/Year&gt;&lt;RecNum&gt;519&lt;/RecNum&gt;&lt;record&gt;&lt;rec-number&gt;519&lt;/rec-number&gt;&lt;foreign-keys&gt;&lt;key app="EN" db-id="0v9atx2wkfz52pet55ypfffn2xfzx5rztazt"&gt;519&lt;/key&gt;&lt;/foreign-keys&gt;&lt;ref-type name="Journal Article"&gt;17&lt;/ref-type&gt;&lt;contributors&gt;&lt;authors&gt;&lt;author&gt;Thang, Leng Leng&lt;/author&gt;&lt;author&gt;MacLachlan, Elizabeth&lt;/author&gt;&lt;author&gt;Goda, Miho&lt;/author&gt;&lt;/authors&gt;&lt;/contributors&gt;&lt;titles&gt;&lt;title&gt;Expatriates on the margins: A study of Japanese women working in Singapore&lt;/title&gt;&lt;secondary-title&gt;Geoforum&lt;/secondary-title&gt;&lt;/titles&gt;&lt;pages&gt;539–551&lt;/pages&gt;&lt;volume&gt;33&lt;/volume&gt;&lt;number&gt;4&lt;/number&gt;&lt;keywords&gt;&lt;keyword&gt;transnationalism&lt;/keyword&gt;&lt;keyword&gt;highly skilled&lt;/keyword&gt;&lt;keyword&gt;globalisation&lt;/keyword&gt;&lt;keyword&gt;feminism&lt;/keyword&gt;&lt;keyword&gt;interviewing&lt;/keyword&gt;&lt;keyword&gt;multi-method&lt;/keyword&gt;&lt;/keywords&gt;&lt;dates&gt;&lt;year&gt;2002&lt;/year&gt;&lt;pub-dates&gt;&lt;date&gt;2002/11&lt;/date&gt;&lt;/pub-dates&gt;&lt;/dates&gt;&lt;label&gt;transnational&lt;/label&gt;&lt;urls&gt;&lt;related-urls&gt;&lt;url&gt;http://www.sciencedirect.com/science/article/B6V68-46M5B3P-9/2/74d3579a181890418c3e64a7950fed94&lt;/url&gt;&lt;/related-urls&gt;&lt;/urls&gt;&lt;/record&gt;&lt;/Cite&gt;&lt;/EndNote&gt;</w:instrText>
      </w:r>
      <w:r w:rsidR="0029518C" w:rsidRPr="002D0BB0">
        <w:rPr>
          <w:rFonts w:ascii="Times New Roman" w:hAnsi="Times New Roman"/>
        </w:rPr>
        <w:fldChar w:fldCharType="separate"/>
      </w:r>
      <w:r w:rsidR="009B703A" w:rsidRPr="002D0BB0">
        <w:rPr>
          <w:rFonts w:ascii="Times New Roman" w:hAnsi="Times New Roman"/>
          <w:noProof/>
        </w:rPr>
        <w:t>(</w:t>
      </w:r>
      <w:hyperlink w:anchor="_ENREF_32" w:tooltip="Fitzgerald, 2009 #2154" w:history="1">
        <w:r w:rsidR="00513806" w:rsidRPr="002D0BB0">
          <w:rPr>
            <w:rFonts w:ascii="Times New Roman" w:hAnsi="Times New Roman"/>
            <w:noProof/>
          </w:rPr>
          <w:t>Fitzgerald and Howe-Walsh, 2009</w:t>
        </w:r>
      </w:hyperlink>
      <w:r w:rsidR="009B703A" w:rsidRPr="002D0BB0">
        <w:rPr>
          <w:rFonts w:ascii="Times New Roman" w:hAnsi="Times New Roman"/>
          <w:noProof/>
        </w:rPr>
        <w:t xml:space="preserve">, </w:t>
      </w:r>
      <w:hyperlink w:anchor="_ENREF_81" w:tooltip="Thang, 2002 #519" w:history="1">
        <w:r w:rsidR="00513806" w:rsidRPr="002D0BB0">
          <w:rPr>
            <w:rFonts w:ascii="Times New Roman" w:hAnsi="Times New Roman"/>
            <w:noProof/>
          </w:rPr>
          <w:t>Thang et al., 2002</w:t>
        </w:r>
      </w:hyperlink>
      <w:r w:rsidR="009B703A" w:rsidRPr="002D0BB0">
        <w:rPr>
          <w:rFonts w:ascii="Times New Roman" w:hAnsi="Times New Roman"/>
          <w:noProof/>
        </w:rPr>
        <w:t>)</w:t>
      </w:r>
      <w:r w:rsidR="0029518C" w:rsidRPr="002D0BB0">
        <w:rPr>
          <w:rFonts w:ascii="Times New Roman" w:hAnsi="Times New Roman"/>
        </w:rPr>
        <w:fldChar w:fldCharType="end"/>
      </w:r>
      <w:r w:rsidR="00697F1C" w:rsidRPr="002D0BB0">
        <w:rPr>
          <w:rFonts w:ascii="Times New Roman" w:hAnsi="Times New Roman"/>
        </w:rPr>
        <w:t xml:space="preserve">.  Those with dependents may be more likely to identify with stability and </w:t>
      </w:r>
      <w:r w:rsidR="007272D3" w:rsidRPr="002D0BB0">
        <w:rPr>
          <w:rFonts w:ascii="Times New Roman" w:hAnsi="Times New Roman"/>
        </w:rPr>
        <w:t xml:space="preserve">focus on </w:t>
      </w:r>
      <w:r w:rsidR="00133E26" w:rsidRPr="002D0BB0">
        <w:rPr>
          <w:rFonts w:ascii="Times New Roman" w:hAnsi="Times New Roman"/>
        </w:rPr>
        <w:t xml:space="preserve">the </w:t>
      </w:r>
      <w:r w:rsidR="007272D3" w:rsidRPr="002D0BB0">
        <w:rPr>
          <w:rFonts w:ascii="Times New Roman" w:hAnsi="Times New Roman"/>
        </w:rPr>
        <w:t>non-work related roles</w:t>
      </w:r>
      <w:r w:rsidR="00203D5D" w:rsidRPr="002D0BB0">
        <w:rPr>
          <w:rFonts w:ascii="Times New Roman" w:hAnsi="Times New Roman"/>
        </w:rPr>
        <w:t xml:space="preserve"> of their </w:t>
      </w:r>
      <w:r w:rsidR="001F6D90" w:rsidRPr="002D0BB0">
        <w:rPr>
          <w:rFonts w:ascii="Times New Roman" w:hAnsi="Times New Roman"/>
        </w:rPr>
        <w:t>identities</w:t>
      </w:r>
      <w:r w:rsidR="007272D3" w:rsidRPr="002D0BB0">
        <w:rPr>
          <w:rFonts w:ascii="Times New Roman" w:hAnsi="Times New Roman"/>
        </w:rPr>
        <w:t xml:space="preserve"> </w:t>
      </w:r>
      <w:r w:rsidR="007272D3" w:rsidRPr="002D0BB0">
        <w:rPr>
          <w:rFonts w:ascii="Times New Roman" w:hAnsi="Times New Roman"/>
        </w:rPr>
        <w:fldChar w:fldCharType="begin"/>
      </w:r>
      <w:r w:rsidR="009B703A" w:rsidRPr="002D0BB0">
        <w:rPr>
          <w:rFonts w:ascii="Times New Roman" w:hAnsi="Times New Roman"/>
        </w:rPr>
        <w:instrText xml:space="preserve"> ADDIN EN.CITE &lt;EndNote&gt;&lt;Cite&gt;&lt;Author&gt;Pringle&lt;/Author&gt;&lt;Year&gt;2003&lt;/Year&gt;&lt;RecNum&gt;1032&lt;/RecNum&gt;&lt;DisplayText&gt;(Pringle and Mallon, 2003)&lt;/DisplayText&gt;&lt;record&gt;&lt;rec-number&gt;1032&lt;/rec-number&gt;&lt;foreign-keys&gt;&lt;key app="EN" db-id="0v9atx2wkfz52pet55ypfffn2xfzx5rztazt"&gt;1032&lt;/key&gt;&lt;/foreign-keys&gt;&lt;ref-type name="Journal Article"&gt;17&lt;/ref-type&gt;&lt;contributors&gt;&lt;authors&gt;&lt;author&gt;Pringle, J. K.&lt;/author&gt;&lt;author&gt;Mallon, M.&lt;/author&gt;&lt;/authors&gt;&lt;/contributors&gt;&lt;titles&gt;&lt;title&gt;Challenges for the boundaryless career odyssey&lt;/title&gt;&lt;secondary-title&gt;International Journal of Human Resource Management&lt;/secondary-title&gt;&lt;/titles&gt;&lt;periodical&gt;&lt;full-title&gt;International Journal of Human Resource Management&lt;/full-title&gt;&lt;/periodical&gt;&lt;pages&gt;839–853&lt;/pages&gt;&lt;volume&gt;14&lt;/volume&gt;&lt;number&gt;5&lt;/number&gt;&lt;keywords&gt;&lt;keyword&gt;careers&lt;/keyword&gt;&lt;keyword&gt;New Zealand&lt;/keyword&gt;&lt;/keywords&gt;&lt;dates&gt;&lt;year&gt;2003&lt;/year&gt;&lt;pub-dates&gt;&lt;date&gt;Aug&lt;/date&gt;&lt;/pub-dates&gt;&lt;/dates&gt;&lt;accession-num&gt;ISI:000184579200009&lt;/accession-num&gt;&lt;label&gt;career&lt;/label&gt;&lt;urls&gt;&lt;related-urls&gt;&lt;url&gt;&amp;lt;Go to ISI&amp;gt;://000184579200009&lt;/url&gt;&lt;/related-urls&gt;&lt;/urls&gt;&lt;/record&gt;&lt;/Cite&gt;&lt;/EndNote&gt;</w:instrText>
      </w:r>
      <w:r w:rsidR="007272D3" w:rsidRPr="002D0BB0">
        <w:rPr>
          <w:rFonts w:ascii="Times New Roman" w:hAnsi="Times New Roman"/>
        </w:rPr>
        <w:fldChar w:fldCharType="separate"/>
      </w:r>
      <w:r w:rsidR="009B703A" w:rsidRPr="002D0BB0">
        <w:rPr>
          <w:rFonts w:ascii="Times New Roman" w:hAnsi="Times New Roman"/>
          <w:noProof/>
        </w:rPr>
        <w:t>(</w:t>
      </w:r>
      <w:hyperlink w:anchor="_ENREF_59" w:tooltip="Pringle, 2003 #1032" w:history="1">
        <w:r w:rsidR="00513806" w:rsidRPr="002D0BB0">
          <w:rPr>
            <w:rFonts w:ascii="Times New Roman" w:hAnsi="Times New Roman"/>
            <w:noProof/>
          </w:rPr>
          <w:t>Pringle and Mallon, 2003</w:t>
        </w:r>
      </w:hyperlink>
      <w:r w:rsidR="009B703A" w:rsidRPr="002D0BB0">
        <w:rPr>
          <w:rFonts w:ascii="Times New Roman" w:hAnsi="Times New Roman"/>
          <w:noProof/>
        </w:rPr>
        <w:t>)</w:t>
      </w:r>
      <w:r w:rsidR="007272D3" w:rsidRPr="002D0BB0">
        <w:rPr>
          <w:rFonts w:ascii="Times New Roman" w:hAnsi="Times New Roman"/>
        </w:rPr>
        <w:fldChar w:fldCharType="end"/>
      </w:r>
      <w:r w:rsidR="002C053E" w:rsidRPr="002D0BB0">
        <w:rPr>
          <w:rFonts w:ascii="Times New Roman" w:hAnsi="Times New Roman"/>
        </w:rPr>
        <w:t xml:space="preserve"> </w:t>
      </w:r>
      <w:r w:rsidR="00133E26" w:rsidRPr="002D0BB0">
        <w:rPr>
          <w:rFonts w:ascii="Times New Roman" w:hAnsi="Times New Roman"/>
        </w:rPr>
        <w:t>which may</w:t>
      </w:r>
      <w:r w:rsidR="0029518C" w:rsidRPr="002D0BB0">
        <w:rPr>
          <w:rFonts w:ascii="Times New Roman" w:hAnsi="Times New Roman"/>
        </w:rPr>
        <w:t xml:space="preserve"> also be the scenario for serial movers.</w:t>
      </w:r>
    </w:p>
    <w:p w:rsidR="00124B54" w:rsidRPr="002D0BB0" w:rsidRDefault="00124B54" w:rsidP="00234619">
      <w:pPr>
        <w:pStyle w:val="Standard"/>
        <w:spacing w:line="480" w:lineRule="auto"/>
        <w:rPr>
          <w:rFonts w:ascii="Times New Roman" w:hAnsi="Times New Roman"/>
          <w:b/>
        </w:rPr>
      </w:pPr>
    </w:p>
    <w:p w:rsidR="000F5F52" w:rsidRPr="002D0BB0" w:rsidRDefault="000F5F52">
      <w:pPr>
        <w:spacing w:line="240" w:lineRule="auto"/>
        <w:jc w:val="left"/>
        <w:rPr>
          <w:rFonts w:ascii="Times New Roman" w:hAnsi="Times New Roman"/>
          <w:b/>
          <w:szCs w:val="24"/>
          <w:lang w:eastAsia="en-GB"/>
        </w:rPr>
      </w:pPr>
      <w:r w:rsidRPr="002D0BB0">
        <w:rPr>
          <w:rFonts w:ascii="Times New Roman" w:hAnsi="Times New Roman"/>
          <w:b/>
          <w:szCs w:val="24"/>
        </w:rPr>
        <w:br w:type="page"/>
      </w:r>
    </w:p>
    <w:p w:rsidR="00393DAE" w:rsidRPr="002D0BB0" w:rsidRDefault="00393DAE" w:rsidP="00234619">
      <w:pPr>
        <w:pStyle w:val="Standard"/>
        <w:spacing w:line="480" w:lineRule="auto"/>
        <w:rPr>
          <w:rFonts w:ascii="Times New Roman" w:hAnsi="Times New Roman"/>
          <w:b/>
        </w:rPr>
      </w:pPr>
      <w:r w:rsidRPr="002D0BB0">
        <w:rPr>
          <w:rFonts w:ascii="Times New Roman" w:hAnsi="Times New Roman"/>
          <w:b/>
        </w:rPr>
        <w:lastRenderedPageBreak/>
        <w:t>The Personal Self</w:t>
      </w:r>
    </w:p>
    <w:p w:rsidR="007272D3" w:rsidRPr="002D0BB0" w:rsidRDefault="007272D3" w:rsidP="00234619">
      <w:pPr>
        <w:pStyle w:val="Standard"/>
        <w:spacing w:line="480" w:lineRule="auto"/>
        <w:rPr>
          <w:rFonts w:ascii="Times New Roman" w:hAnsi="Times New Roman"/>
          <w:i/>
        </w:rPr>
      </w:pPr>
      <w:r w:rsidRPr="002D0BB0">
        <w:rPr>
          <w:rFonts w:ascii="Times New Roman" w:hAnsi="Times New Roman"/>
          <w:i/>
        </w:rPr>
        <w:t>Motivation</w:t>
      </w:r>
    </w:p>
    <w:p w:rsidR="00F91F1C" w:rsidRPr="002D0BB0" w:rsidRDefault="00C34009" w:rsidP="00234619">
      <w:pPr>
        <w:pStyle w:val="Standard"/>
        <w:spacing w:line="480" w:lineRule="auto"/>
        <w:rPr>
          <w:rFonts w:ascii="Times New Roman" w:hAnsi="Times New Roman"/>
        </w:rPr>
      </w:pPr>
      <w:r w:rsidRPr="002D0BB0">
        <w:rPr>
          <w:rFonts w:ascii="Times New Roman" w:hAnsi="Times New Roman"/>
        </w:rPr>
        <w:t xml:space="preserve">Linking identity theory with mobility suggests that people move in response to underlying personal needs and goals.  Hence, the drivers for mobility reflect the aspirations of the individual (for example, I am career focused, I like challenges). </w:t>
      </w:r>
      <w:r w:rsidR="007272D3" w:rsidRPr="002D0BB0">
        <w:rPr>
          <w:rFonts w:ascii="Times New Roman" w:hAnsi="Times New Roman"/>
        </w:rPr>
        <w:t>The literature on motives for SIE identifies clusters of key factors</w:t>
      </w:r>
      <w:r w:rsidR="000F5F52" w:rsidRPr="002D0BB0">
        <w:rPr>
          <w:rFonts w:ascii="Times New Roman" w:hAnsi="Times New Roman"/>
        </w:rPr>
        <w:t>,</w:t>
      </w:r>
      <w:r w:rsidR="007272D3" w:rsidRPr="002D0BB0">
        <w:rPr>
          <w:rFonts w:ascii="Times New Roman" w:hAnsi="Times New Roman"/>
        </w:rPr>
        <w:t xml:space="preserve"> termed here economics, </w:t>
      </w:r>
      <w:r w:rsidRPr="002D0BB0">
        <w:rPr>
          <w:rFonts w:ascii="Times New Roman" w:hAnsi="Times New Roman"/>
        </w:rPr>
        <w:t xml:space="preserve">career, </w:t>
      </w:r>
      <w:r w:rsidR="007272D3" w:rsidRPr="002D0BB0">
        <w:rPr>
          <w:rFonts w:ascii="Times New Roman" w:hAnsi="Times New Roman"/>
        </w:rPr>
        <w:t>cultural and travel opportunities, relationships</w:t>
      </w:r>
      <w:r w:rsidR="00993D1B" w:rsidRPr="002D0BB0">
        <w:rPr>
          <w:rFonts w:ascii="Times New Roman" w:hAnsi="Times New Roman"/>
        </w:rPr>
        <w:t>,</w:t>
      </w:r>
      <w:r w:rsidR="007272D3" w:rsidRPr="002D0BB0">
        <w:rPr>
          <w:rFonts w:ascii="Times New Roman" w:hAnsi="Times New Roman"/>
        </w:rPr>
        <w:t xml:space="preserve"> quality of life, and the political environment </w:t>
      </w:r>
      <w:r w:rsidR="007272D3" w:rsidRPr="002D0BB0">
        <w:rPr>
          <w:rFonts w:ascii="Times New Roman" w:hAnsi="Times New Roman"/>
        </w:rPr>
        <w:fldChar w:fldCharType="begin"/>
      </w:r>
      <w:r w:rsidR="009B703A" w:rsidRPr="002D0BB0">
        <w:rPr>
          <w:rFonts w:ascii="Times New Roman" w:hAnsi="Times New Roman"/>
        </w:rPr>
        <w:instrText xml:space="preserve"> ADDIN EN.CITE &lt;EndNote&gt;&lt;Cite&gt;&lt;Author&gt;Doherty&lt;/Author&gt;&lt;Year&gt;2010&lt;/Year&gt;&lt;RecNum&gt;2146&lt;/RecNum&gt;&lt;DisplayText&gt;(Doherty, 2010, Jackson et al., 2005)&lt;/DisplayText&gt;&lt;record&gt;&lt;rec-number&gt;2146&lt;/rec-number&gt;&lt;foreign-keys&gt;&lt;key app="EN" db-id="0v9atx2wkfz52pet55ypfffn2xfzx5rztazt"&gt;2146&lt;/key&gt;&lt;/foreign-keys&gt;&lt;ref-type name="Conference Paper"&gt;47&lt;/ref-type&gt;&lt;contributors&gt;&lt;authors&gt;&lt;author&gt;Doherty, N&lt;/author&gt;&lt;/authors&gt;&lt;/contributors&gt;&lt;titles&gt;&lt;title&gt;Self-initiated expatriates - Mavericks of the global milieu&lt;/title&gt;&lt;secondary-title&gt;The Academy of Management, 6–10 August&lt;/secondary-title&gt;&lt;/titles&gt;&lt;dates&gt;&lt;year&gt;2010&lt;/year&gt;&lt;pub-dates&gt;&lt;date&gt;6–10 August&lt;/date&gt;&lt;/pub-dates&gt;&lt;/dates&gt;&lt;pub-location&gt;Montreal, Canada&lt;/pub-location&gt;&lt;urls&gt;&lt;/urls&gt;&lt;/record&gt;&lt;/Cite&gt;&lt;Cite&gt;&lt;Author&gt;Jackson&lt;/Author&gt;&lt;Year&gt;2005&lt;/Year&gt;&lt;RecNum&gt;1591&lt;/RecNum&gt;&lt;record&gt;&lt;rec-number&gt;1591&lt;/rec-number&gt;&lt;foreign-keys&gt;&lt;key app="EN" db-id="0v9atx2wkfz52pet55ypfffn2xfzx5rztazt"&gt;1591&lt;/key&gt;&lt;/foreign-keys&gt;&lt;ref-type name="Journal Article"&gt;17&lt;/ref-type&gt;&lt;contributors&gt;&lt;authors&gt;&lt;author&gt;Jackson, D. J. R.&lt;/author&gt;&lt;author&gt;Carr, S. C.&lt;/author&gt;&lt;author&gt;Edwards, M.&lt;/author&gt;&lt;author&gt;Thorn, K.&lt;/author&gt;&lt;author&gt;Allfree, N.&lt;/author&gt;&lt;author&gt;Hooks, J.&lt;/author&gt;&lt;author&gt;Inkson, K.&lt;/author&gt;&lt;/authors&gt;&lt;/contributors&gt;&lt;titles&gt;&lt;title&gt;Exploring the dynamics of New Zealand&amp;apos;s talent flow&lt;/title&gt;&lt;secondary-title&gt;New Zealand Journal of Psychology&lt;/secondary-title&gt;&lt;/titles&gt;&lt;pages&gt;110–116&lt;/pages&gt;&lt;volume&gt;34&lt;/volume&gt;&lt;number&gt;2&lt;/number&gt;&lt;keywords&gt;&lt;keyword&gt;brain drain&lt;/keyword&gt;&lt;keyword&gt;New Zealand&lt;/keyword&gt;&lt;keyword&gt;highly skilled&lt;/keyword&gt;&lt;keyword&gt;family&lt;/keyword&gt;&lt;keyword&gt;economics&lt;/keyword&gt;&lt;keyword&gt;career&lt;/keyword&gt;&lt;keyword&gt;career opportunities&lt;/keyword&gt;&lt;keyword&gt;politics&lt;/keyword&gt;&lt;/keywords&gt;&lt;dates&gt;&lt;year&gt;2005&lt;/year&gt;&lt;pub-dates&gt;&lt;date&gt;Jul&lt;/date&gt;&lt;/pub-dates&gt;&lt;/dates&gt;&lt;accession-num&gt;ISI:000232297000006&lt;/accession-num&gt;&lt;label&gt;brain drain&lt;/label&gt;&lt;urls&gt;&lt;related-urls&gt;&lt;url&gt;&amp;lt;Go to ISI&amp;gt;://000232297000006&lt;/url&gt;&lt;/related-urls&gt;&lt;/urls&gt;&lt;/record&gt;&lt;/Cite&gt;&lt;/EndNote&gt;</w:instrText>
      </w:r>
      <w:r w:rsidR="007272D3" w:rsidRPr="002D0BB0">
        <w:rPr>
          <w:rFonts w:ascii="Times New Roman" w:hAnsi="Times New Roman"/>
        </w:rPr>
        <w:fldChar w:fldCharType="separate"/>
      </w:r>
      <w:r w:rsidR="009B703A" w:rsidRPr="002D0BB0">
        <w:rPr>
          <w:rFonts w:ascii="Times New Roman" w:hAnsi="Times New Roman"/>
          <w:noProof/>
        </w:rPr>
        <w:t>(</w:t>
      </w:r>
      <w:hyperlink w:anchor="_ENREF_25" w:tooltip="Doherty, 2010 #2146" w:history="1">
        <w:r w:rsidR="00513806" w:rsidRPr="002D0BB0">
          <w:rPr>
            <w:rFonts w:ascii="Times New Roman" w:hAnsi="Times New Roman"/>
            <w:noProof/>
          </w:rPr>
          <w:t>Doherty, 2010</w:t>
        </w:r>
      </w:hyperlink>
      <w:r w:rsidR="009B703A" w:rsidRPr="002D0BB0">
        <w:rPr>
          <w:rFonts w:ascii="Times New Roman" w:hAnsi="Times New Roman"/>
          <w:noProof/>
        </w:rPr>
        <w:t xml:space="preserve">, </w:t>
      </w:r>
      <w:hyperlink w:anchor="_ENREF_47" w:tooltip="Jackson, 2005 #1591" w:history="1">
        <w:r w:rsidR="00513806" w:rsidRPr="002D0BB0">
          <w:rPr>
            <w:rFonts w:ascii="Times New Roman" w:hAnsi="Times New Roman"/>
            <w:noProof/>
          </w:rPr>
          <w:t>Jackson et al., 2005</w:t>
        </w:r>
      </w:hyperlink>
      <w:r w:rsidR="009B703A" w:rsidRPr="002D0BB0">
        <w:rPr>
          <w:rFonts w:ascii="Times New Roman" w:hAnsi="Times New Roman"/>
          <w:noProof/>
        </w:rPr>
        <w:t>)</w:t>
      </w:r>
      <w:r w:rsidR="007272D3" w:rsidRPr="002D0BB0">
        <w:rPr>
          <w:rFonts w:ascii="Times New Roman" w:hAnsi="Times New Roman"/>
        </w:rPr>
        <w:fldChar w:fldCharType="end"/>
      </w:r>
      <w:r w:rsidR="007272D3" w:rsidRPr="002D0BB0">
        <w:rPr>
          <w:rFonts w:ascii="Times New Roman" w:hAnsi="Times New Roman"/>
        </w:rPr>
        <w:t xml:space="preserve">.  </w:t>
      </w:r>
      <w:r w:rsidRPr="002D0BB0">
        <w:rPr>
          <w:rFonts w:ascii="Times New Roman" w:hAnsi="Times New Roman"/>
        </w:rPr>
        <w:t xml:space="preserve">While corporate expatriates relocate primarily in response to economic and career motives, SIEs move for a broad range of reasons including the experience of living in another country, the opportunity for personal development and the appeal of a particular location </w:t>
      </w:r>
      <w:r w:rsidRPr="002D0BB0">
        <w:rPr>
          <w:rFonts w:ascii="Times New Roman" w:hAnsi="Times New Roman"/>
        </w:rPr>
        <w:fldChar w:fldCharType="begin"/>
      </w:r>
      <w:r w:rsidR="009B703A" w:rsidRPr="002D0BB0">
        <w:rPr>
          <w:rFonts w:ascii="Times New Roman" w:hAnsi="Times New Roman"/>
        </w:rPr>
        <w:instrText xml:space="preserve"> ADDIN EN.CITE &lt;EndNote&gt;&lt;Cite&gt;&lt;Author&gt;Doherty&lt;/Author&gt;&lt;Year&gt;2011&lt;/Year&gt;&lt;RecNum&gt;2178&lt;/RecNum&gt;&lt;DisplayText&gt;(Doherty et al., 2011, Thorn, 2009)&lt;/DisplayText&gt;&lt;record&gt;&lt;rec-number&gt;2178&lt;/rec-number&gt;&lt;foreign-keys&gt;&lt;key app="EN" db-id="0v9atx2wkfz52pet55ypfffn2xfzx5rztazt"&gt;2178&lt;/key&gt;&lt;/foreign-keys&gt;&lt;ref-type name="Journal Article"&gt;17&lt;/ref-type&gt;&lt;contributors&gt;&lt;authors&gt;&lt;author&gt;Doherty, N&lt;/author&gt;&lt;author&gt;Dickmann, M&lt;/author&gt;&lt;author&gt;Mills, T&lt;/author&gt;&lt;/authors&gt;&lt;/contributors&gt;&lt;titles&gt;&lt;title&gt;Exploring the motives of company-backed and self-initiated expatriates&lt;/title&gt;&lt;secondary-title&gt;The International Journal of Human Resource Management&lt;/secondary-title&gt;&lt;/titles&gt;&lt;periodical&gt;&lt;full-title&gt;The International Journal of Human Resource Management&lt;/full-title&gt;&lt;/periodical&gt;&lt;pages&gt;595-611&lt;/pages&gt;&lt;volume&gt;22&lt;/volume&gt;&lt;number&gt;3&lt;/number&gt;&lt;dates&gt;&lt;year&gt;2011&lt;/year&gt;&lt;/dates&gt;&lt;isbn&gt;0958-5192&lt;/isbn&gt;&lt;urls&gt;&lt;/urls&gt;&lt;/record&gt;&lt;/Cite&gt;&lt;Cite&gt;&lt;Author&gt;Thorn&lt;/Author&gt;&lt;Year&gt;2009&lt;/Year&gt;&lt;RecNum&gt;2057&lt;/RecNum&gt;&lt;record&gt;&lt;rec-number&gt;2057&lt;/rec-number&gt;&lt;foreign-keys&gt;&lt;key app="EN" db-id="0v9atx2wkfz52pet55ypfffn2xfzx5rztazt"&gt;2057&lt;/key&gt;&lt;/foreign-keys&gt;&lt;ref-type name="Journal Article"&gt;17&lt;/ref-type&gt;&lt;contributors&gt;&lt;authors&gt;&lt;author&gt;Thorn, K&lt;/author&gt;&lt;/authors&gt;&lt;/contributors&gt;&lt;titles&gt;&lt;title&gt;The relative importance of motives for international self-initiated mobility&lt;/title&gt;&lt;secondary-title&gt;Career Development International&lt;/secondary-title&gt;&lt;/titles&gt;&lt;periodical&gt;&lt;full-title&gt;Career Development International&lt;/full-title&gt;&lt;/periodical&gt;&lt;pages&gt;441-464&lt;/pages&gt;&lt;volume&gt;14&lt;/volume&gt;&lt;number&gt;5 &lt;/number&gt;&lt;dates&gt;&lt;year&gt;2009&lt;/year&gt;&lt;/dates&gt;&lt;urls&gt;&lt;/urls&gt;&lt;/record&gt;&lt;/Cite&gt;&lt;/EndNote&gt;</w:instrText>
      </w:r>
      <w:r w:rsidRPr="002D0BB0">
        <w:rPr>
          <w:rFonts w:ascii="Times New Roman" w:hAnsi="Times New Roman"/>
        </w:rPr>
        <w:fldChar w:fldCharType="separate"/>
      </w:r>
      <w:r w:rsidR="009B703A" w:rsidRPr="002D0BB0">
        <w:rPr>
          <w:rFonts w:ascii="Times New Roman" w:hAnsi="Times New Roman"/>
          <w:noProof/>
        </w:rPr>
        <w:t>(</w:t>
      </w:r>
      <w:hyperlink w:anchor="_ENREF_27" w:tooltip="Doherty, 2011 #2178" w:history="1">
        <w:r w:rsidR="00513806" w:rsidRPr="002D0BB0">
          <w:rPr>
            <w:rFonts w:ascii="Times New Roman" w:hAnsi="Times New Roman"/>
            <w:noProof/>
          </w:rPr>
          <w:t>Doherty et al., 2011</w:t>
        </w:r>
      </w:hyperlink>
      <w:r w:rsidR="009B703A" w:rsidRPr="002D0BB0">
        <w:rPr>
          <w:rFonts w:ascii="Times New Roman" w:hAnsi="Times New Roman"/>
          <w:noProof/>
        </w:rPr>
        <w:t xml:space="preserve">, </w:t>
      </w:r>
      <w:hyperlink w:anchor="_ENREF_87" w:tooltip="Thorn, 2009 #2057" w:history="1">
        <w:r w:rsidR="00513806" w:rsidRPr="002D0BB0">
          <w:rPr>
            <w:rFonts w:ascii="Times New Roman" w:hAnsi="Times New Roman"/>
            <w:noProof/>
          </w:rPr>
          <w:t>Thorn, 2009</w:t>
        </w:r>
      </w:hyperlink>
      <w:r w:rsidR="009B703A"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w:t>
      </w:r>
      <w:r w:rsidR="00EE602F" w:rsidRPr="002D0BB0">
        <w:rPr>
          <w:rFonts w:ascii="Times New Roman" w:hAnsi="Times New Roman"/>
        </w:rPr>
        <w:t>The key drivers for serial movers are likely to be career</w:t>
      </w:r>
      <w:r w:rsidR="00575F8E" w:rsidRPr="002D0BB0">
        <w:rPr>
          <w:rFonts w:ascii="Times New Roman" w:hAnsi="Times New Roman"/>
        </w:rPr>
        <w:t xml:space="preserve">, economic and culture and travel opportunities.  If </w:t>
      </w:r>
      <w:r w:rsidR="00DF070A" w:rsidRPr="002D0BB0">
        <w:rPr>
          <w:rFonts w:ascii="Times New Roman" w:hAnsi="Times New Roman"/>
        </w:rPr>
        <w:t xml:space="preserve">the primary driver is </w:t>
      </w:r>
      <w:r w:rsidR="00575F8E" w:rsidRPr="002D0BB0">
        <w:rPr>
          <w:rFonts w:ascii="Times New Roman" w:hAnsi="Times New Roman"/>
        </w:rPr>
        <w:t>relationships</w:t>
      </w:r>
      <w:r w:rsidR="00DF070A" w:rsidRPr="002D0BB0">
        <w:rPr>
          <w:rFonts w:ascii="Times New Roman" w:hAnsi="Times New Roman"/>
        </w:rPr>
        <w:t>, this might</w:t>
      </w:r>
      <w:r w:rsidR="00575F8E" w:rsidRPr="002D0BB0">
        <w:rPr>
          <w:rFonts w:ascii="Times New Roman" w:hAnsi="Times New Roman"/>
        </w:rPr>
        <w:t xml:space="preserve"> encourage </w:t>
      </w:r>
      <w:r w:rsidR="00DF070A" w:rsidRPr="002D0BB0">
        <w:rPr>
          <w:rFonts w:ascii="Times New Roman" w:hAnsi="Times New Roman"/>
        </w:rPr>
        <w:t>repatriation</w:t>
      </w:r>
      <w:r w:rsidR="00575F8E" w:rsidRPr="002D0BB0">
        <w:rPr>
          <w:rFonts w:ascii="Times New Roman" w:hAnsi="Times New Roman"/>
        </w:rPr>
        <w:t xml:space="preserve"> to the home country to re-establish social networks.  </w:t>
      </w:r>
      <w:r w:rsidR="00DF070A" w:rsidRPr="002D0BB0">
        <w:rPr>
          <w:rFonts w:ascii="Times New Roman" w:hAnsi="Times New Roman"/>
        </w:rPr>
        <w:t xml:space="preserve">Repatriation or further moves may be limited however, if </w:t>
      </w:r>
      <w:r w:rsidR="00575F8E" w:rsidRPr="002D0BB0">
        <w:rPr>
          <w:rFonts w:ascii="Times New Roman" w:hAnsi="Times New Roman"/>
        </w:rPr>
        <w:t xml:space="preserve">either quality of life or political reasons </w:t>
      </w:r>
      <w:r w:rsidR="00DF070A" w:rsidRPr="002D0BB0">
        <w:rPr>
          <w:rFonts w:ascii="Times New Roman" w:hAnsi="Times New Roman"/>
        </w:rPr>
        <w:t>are primary drivers to a particular location.</w:t>
      </w:r>
      <w:r w:rsidR="007B13D1" w:rsidRPr="002D0BB0" w:rsidDel="007B13D1">
        <w:rPr>
          <w:rFonts w:ascii="Times New Roman" w:hAnsi="Times New Roman"/>
        </w:rPr>
        <w:t xml:space="preserve"> </w:t>
      </w:r>
    </w:p>
    <w:p w:rsidR="00D2176C" w:rsidRPr="002D0BB0" w:rsidRDefault="00D2176C" w:rsidP="00234619">
      <w:pPr>
        <w:pStyle w:val="Standard"/>
        <w:spacing w:line="480" w:lineRule="auto"/>
        <w:rPr>
          <w:rFonts w:ascii="Times New Roman" w:hAnsi="Times New Roman"/>
        </w:rPr>
      </w:pPr>
    </w:p>
    <w:p w:rsidR="00D2176C" w:rsidRPr="002D0BB0" w:rsidRDefault="00D2176C" w:rsidP="00234619">
      <w:pPr>
        <w:pStyle w:val="Standard"/>
        <w:spacing w:line="480" w:lineRule="auto"/>
        <w:rPr>
          <w:rFonts w:ascii="Times New Roman" w:hAnsi="Times New Roman"/>
        </w:rPr>
      </w:pPr>
      <w:r w:rsidRPr="002D0BB0">
        <w:rPr>
          <w:rFonts w:ascii="Times New Roman" w:hAnsi="Times New Roman"/>
          <w:i/>
        </w:rPr>
        <w:t>International Orientation</w:t>
      </w:r>
    </w:p>
    <w:p w:rsidR="00D2176C" w:rsidRDefault="00D2176C" w:rsidP="00234619">
      <w:pPr>
        <w:pStyle w:val="Standard"/>
        <w:spacing w:line="480" w:lineRule="auto"/>
        <w:rPr>
          <w:rFonts w:ascii="Times New Roman" w:hAnsi="Times New Roman"/>
        </w:rPr>
      </w:pPr>
      <w:r w:rsidRPr="002D0BB0">
        <w:rPr>
          <w:rFonts w:ascii="Times New Roman" w:hAnsi="Times New Roman"/>
        </w:rPr>
        <w:t xml:space="preserve">SIEs are likely to be drawn to international experiences </w:t>
      </w:r>
      <w:r w:rsidRPr="002D0BB0">
        <w:rPr>
          <w:rFonts w:ascii="Times New Roman" w:hAnsi="Times New Roman"/>
        </w:rPr>
        <w:fldChar w:fldCharType="begin"/>
      </w:r>
      <w:r w:rsidR="009B703A" w:rsidRPr="002D0BB0">
        <w:rPr>
          <w:rFonts w:ascii="Times New Roman" w:hAnsi="Times New Roman"/>
        </w:rPr>
        <w:instrText xml:space="preserve"> ADDIN EN.CITE &lt;EndNote&gt;&lt;Cite&gt;&lt;Author&gt;Cerdin&lt;/Author&gt;&lt;Year&gt;2010&lt;/Year&gt;&lt;RecNum&gt;2126&lt;/RecNum&gt;&lt;DisplayText&gt;(Cerdin and Pargneux, 2010)&lt;/DisplayText&gt;&lt;record&gt;&lt;rec-number&gt;2126&lt;/rec-number&gt;&lt;foreign-keys&gt;&lt;key app="EN" db-id="0v9atx2wkfz52pet55ypfffn2xfzx5rztazt"&gt;2126&lt;/key&gt;&lt;/foreign-keys&gt;&lt;ref-type name="Journal Article"&gt;17&lt;/ref-type&gt;&lt;contributors&gt;&lt;authors&gt;&lt;author&gt;Cerdin, JL&lt;/author&gt;&lt;author&gt;Pargneux, ML&lt;/author&gt;&lt;/authors&gt;&lt;/contributors&gt;&lt;titles&gt;&lt;title&gt;Career Anchors: A Comparison Between Organization-Assigned and Self-Initiated Expatriates&lt;/title&gt;&lt;secondary-title&gt;Thunderbird International Business Review&lt;/secondary-title&gt;&lt;/titles&gt;&lt;volume&gt;52&lt;/volume&gt;&lt;number&gt;4&lt;/number&gt;&lt;dates&gt;&lt;year&gt;2010&lt;/year&gt;&lt;/dates&gt;&lt;publisher&gt;Wiley Subscription Services, Inc., A Wiley Company Hoboken&lt;/publisher&gt;&lt;urls&gt;&lt;/urls&gt;&lt;/record&gt;&lt;/Cite&gt;&lt;/EndNote&gt;</w:instrText>
      </w:r>
      <w:r w:rsidRPr="002D0BB0">
        <w:rPr>
          <w:rFonts w:ascii="Times New Roman" w:hAnsi="Times New Roman"/>
        </w:rPr>
        <w:fldChar w:fldCharType="separate"/>
      </w:r>
      <w:r w:rsidR="009B703A" w:rsidRPr="002D0BB0">
        <w:rPr>
          <w:rFonts w:ascii="Times New Roman" w:hAnsi="Times New Roman"/>
          <w:noProof/>
        </w:rPr>
        <w:t>(</w:t>
      </w:r>
      <w:hyperlink w:anchor="_ENREF_15" w:tooltip="Cerdin, 2010 #2126" w:history="1">
        <w:r w:rsidR="00513806" w:rsidRPr="002D0BB0">
          <w:rPr>
            <w:rFonts w:ascii="Times New Roman" w:hAnsi="Times New Roman"/>
            <w:noProof/>
          </w:rPr>
          <w:t>Cerdin and Pargneux, 2010</w:t>
        </w:r>
      </w:hyperlink>
      <w:r w:rsidR="009B703A"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having a</w:t>
      </w:r>
      <w:r w:rsidR="00C37DCA" w:rsidRPr="002D0BB0">
        <w:rPr>
          <w:rFonts w:ascii="Times New Roman" w:hAnsi="Times New Roman"/>
        </w:rPr>
        <w:t>n international orientation - a</w:t>
      </w:r>
      <w:r w:rsidRPr="002D0BB0">
        <w:rPr>
          <w:rFonts w:ascii="Times New Roman" w:hAnsi="Times New Roman"/>
        </w:rPr>
        <w:t xml:space="preserve"> desire to work with different cultures, a focus on the location of the work rather than the specific nature of the work, and a desire to work in an international environment </w:t>
      </w:r>
      <w:r w:rsidRPr="002D0BB0">
        <w:rPr>
          <w:rFonts w:ascii="Times New Roman" w:hAnsi="Times New Roman"/>
        </w:rPr>
        <w:fldChar w:fldCharType="begin"/>
      </w:r>
      <w:r w:rsidR="009B703A" w:rsidRPr="002D0BB0">
        <w:rPr>
          <w:rFonts w:ascii="Times New Roman" w:hAnsi="Times New Roman"/>
        </w:rPr>
        <w:instrText xml:space="preserve"> ADDIN EN.CITE &lt;EndNote&gt;&lt;Cite&gt;&lt;Author&gt;Suutari&lt;/Author&gt;&lt;Year&gt;2004&lt;/Year&gt;&lt;RecNum&gt;1554&lt;/RecNum&gt;&lt;DisplayText&gt;(Suutari and Taka, 2004)&lt;/DisplayText&gt;&lt;record&gt;&lt;rec-number&gt;1554&lt;/rec-number&gt;&lt;foreign-keys&gt;&lt;key app="EN" db-id="0v9atx2wkfz52pet55ypfffn2xfzx5rztazt"&gt;1554&lt;/key&gt;&lt;/foreign-keys&gt;&lt;ref-type name="Journal Article"&gt;17&lt;/ref-type&gt;&lt;contributors&gt;&lt;authors&gt;&lt;author&gt;Suutari, V.&lt;/author&gt;&lt;author&gt;Taka, M.&lt;/author&gt;&lt;/authors&gt;&lt;/contributors&gt;&lt;titles&gt;&lt;title&gt;Career anchors of managers with global careers&lt;/title&gt;&lt;secondary-title&gt;Journal of Management Development&lt;/secondary-title&gt;&lt;/titles&gt;&lt;pages&gt;833–847&lt;/pages&gt;&lt;volume&gt;23&lt;/volume&gt;&lt;number&gt;9&lt;/number&gt;&lt;keywords&gt;&lt;keyword&gt;global managers&lt;/keyword&gt;&lt;keyword&gt;career&lt;/keyword&gt;&lt;keyword&gt;call for research&lt;/keyword&gt;&lt;keyword&gt;lifestyle&lt;/keyword&gt;&lt;keyword&gt;self-efficacy&lt;/keyword&gt;&lt;/keywords&gt;&lt;dates&gt;&lt;year&gt;2004&lt;/year&gt;&lt;/dates&gt;&lt;label&gt;career&lt;/label&gt;&lt;urls&gt;&lt;/urls&gt;&lt;/record&gt;&lt;/Cite&gt;&lt;/EndNote&gt;</w:instrText>
      </w:r>
      <w:r w:rsidRPr="002D0BB0">
        <w:rPr>
          <w:rFonts w:ascii="Times New Roman" w:hAnsi="Times New Roman"/>
        </w:rPr>
        <w:fldChar w:fldCharType="separate"/>
      </w:r>
      <w:r w:rsidR="009B703A" w:rsidRPr="002D0BB0">
        <w:rPr>
          <w:rFonts w:ascii="Times New Roman" w:hAnsi="Times New Roman"/>
          <w:noProof/>
        </w:rPr>
        <w:t>(</w:t>
      </w:r>
      <w:hyperlink w:anchor="_ENREF_79" w:tooltip="Suutari, 2004 #1554" w:history="1">
        <w:r w:rsidR="00513806" w:rsidRPr="002D0BB0">
          <w:rPr>
            <w:rFonts w:ascii="Times New Roman" w:hAnsi="Times New Roman"/>
            <w:noProof/>
          </w:rPr>
          <w:t>Suutari and Taka, 2004</w:t>
        </w:r>
      </w:hyperlink>
      <w:r w:rsidR="009B703A"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For some, this international focus </w:t>
      </w:r>
      <w:r w:rsidR="00AA01F1" w:rsidRPr="002D0BB0">
        <w:rPr>
          <w:rFonts w:ascii="Times New Roman" w:hAnsi="Times New Roman"/>
        </w:rPr>
        <w:t xml:space="preserve">may </w:t>
      </w:r>
      <w:r w:rsidRPr="002D0BB0">
        <w:rPr>
          <w:rFonts w:ascii="Times New Roman" w:hAnsi="Times New Roman"/>
        </w:rPr>
        <w:t xml:space="preserve">have existed since youth </w:t>
      </w:r>
      <w:r w:rsidR="001631AD" w:rsidRPr="002D0BB0">
        <w:rPr>
          <w:rFonts w:ascii="Times New Roman" w:hAnsi="Times New Roman"/>
        </w:rPr>
        <w:fldChar w:fldCharType="begin"/>
      </w:r>
      <w:r w:rsidR="009B703A" w:rsidRPr="002D0BB0">
        <w:rPr>
          <w:rFonts w:ascii="Times New Roman" w:hAnsi="Times New Roman"/>
        </w:rPr>
        <w:instrText xml:space="preserve"> ADDIN EN.CITE &lt;EndNote&gt;&lt;Cite&gt;&lt;Author&gt;Selmer&lt;/Author&gt;&lt;Year&gt;2004&lt;/Year&gt;&lt;RecNum&gt;1034&lt;/RecNum&gt;&lt;DisplayText&gt;(Selmer and Lam, 2004)&lt;/DisplayText&gt;&lt;record&gt;&lt;rec-number&gt;1034&lt;/rec-number&gt;&lt;foreign-keys&gt;&lt;key app="EN" db-id="0v9atx2wkfz52pet55ypfffn2xfzx5rztazt"&gt;1034&lt;/key&gt;&lt;/foreign-keys&gt;&lt;ref-type name="Journal Article"&gt;17&lt;/ref-type&gt;&lt;contributors&gt;&lt;authors&gt;&lt;author&gt;Selmer, J.&lt;/author&gt;&lt;author&gt;Lam, H.&lt;/author&gt;&lt;/authors&gt;&lt;/contributors&gt;&lt;titles&gt;&lt;title&gt;&amp;quot;Third-culture kids&amp;quot; - Future business expatriates?&lt;/title&gt;&lt;secondary-title&gt;Personnel Review&lt;/secondary-title&gt;&lt;/titles&gt;&lt;periodical&gt;&lt;full-title&gt;Personnel Review&lt;/full-title&gt;&lt;/periodical&gt;&lt;pages&gt;430–445&lt;/pages&gt;&lt;volume&gt;33&lt;/volume&gt;&lt;number&gt;4&lt;/number&gt;&lt;keywords&gt;&lt;keyword&gt;international business&lt;/keyword&gt;&lt;keyword&gt;world economy&lt;/keyword&gt;&lt;keyword&gt;human resourcing&lt;/keyword&gt;&lt;keyword&gt;adolescents&lt;/keyword&gt;&lt;keyword&gt;expatriates&lt;/keyword&gt;&lt;keyword&gt;national cultures&lt;/keyword&gt;&lt;keyword&gt;internationally mobile adolescents&lt;/keyword&gt;&lt;keyword&gt;gender-differences&lt;/keyword&gt;&lt;keyword&gt;family&lt;/keyword&gt;&lt;keyword&gt;performance&lt;/keyword&gt;&lt;keyword&gt;adjustment&lt;/keyword&gt;&lt;keyword&gt;overseas&lt;/keyword&gt;&lt;keyword&gt;model&lt;/keyword&gt;&lt;keyword&gt;perceptions&lt;/keyword&gt;&lt;keyword&gt;assignments&lt;/keyword&gt;&lt;keyword&gt;relocation&lt;/keyword&gt;&lt;keyword&gt;third culture kids&lt;/keyword&gt;&lt;/keywords&gt;&lt;dates&gt;&lt;year&gt;2004&lt;/year&gt;&lt;/dates&gt;&lt;accession-num&gt;ISI:000222700500004&lt;/accession-num&gt;&lt;label&gt;expats&lt;/label&gt;&lt;urls&gt;&lt;related-urls&gt;&lt;url&gt;&amp;lt;Go to ISI&amp;gt;://000222700500004&lt;/url&gt;&lt;/related-urls&gt;&lt;/urls&gt;&lt;/record&gt;&lt;/Cite&gt;&lt;/EndNote&gt;</w:instrText>
      </w:r>
      <w:r w:rsidR="001631AD" w:rsidRPr="002D0BB0">
        <w:rPr>
          <w:rFonts w:ascii="Times New Roman" w:hAnsi="Times New Roman"/>
        </w:rPr>
        <w:fldChar w:fldCharType="separate"/>
      </w:r>
      <w:r w:rsidR="009B703A" w:rsidRPr="002D0BB0">
        <w:rPr>
          <w:rFonts w:ascii="Times New Roman" w:hAnsi="Times New Roman"/>
          <w:noProof/>
        </w:rPr>
        <w:t>(</w:t>
      </w:r>
      <w:hyperlink w:anchor="_ENREF_69" w:tooltip="Selmer, 2004 #1034" w:history="1">
        <w:r w:rsidR="00513806" w:rsidRPr="002D0BB0">
          <w:rPr>
            <w:rFonts w:ascii="Times New Roman" w:hAnsi="Times New Roman"/>
            <w:noProof/>
          </w:rPr>
          <w:t>Selmer and Lam, 2004</w:t>
        </w:r>
      </w:hyperlink>
      <w:r w:rsidR="009B703A" w:rsidRPr="002D0BB0">
        <w:rPr>
          <w:rFonts w:ascii="Times New Roman" w:hAnsi="Times New Roman"/>
          <w:noProof/>
        </w:rPr>
        <w:t>)</w:t>
      </w:r>
      <w:r w:rsidR="001631AD" w:rsidRPr="002D0BB0">
        <w:rPr>
          <w:rFonts w:ascii="Times New Roman" w:hAnsi="Times New Roman"/>
        </w:rPr>
        <w:fldChar w:fldCharType="end"/>
      </w:r>
      <w:r w:rsidRPr="002D0BB0">
        <w:rPr>
          <w:rFonts w:ascii="Times New Roman" w:hAnsi="Times New Roman"/>
        </w:rPr>
        <w:t xml:space="preserve">, resulting in a desire to develop their careers in an international context </w:t>
      </w:r>
      <w:r w:rsidRPr="002D0BB0">
        <w:rPr>
          <w:rFonts w:ascii="Times New Roman" w:hAnsi="Times New Roman"/>
        </w:rPr>
        <w:fldChar w:fldCharType="begin"/>
      </w:r>
      <w:r w:rsidR="009B703A" w:rsidRPr="002D0BB0">
        <w:rPr>
          <w:rFonts w:ascii="Times New Roman" w:hAnsi="Times New Roman"/>
        </w:rPr>
        <w:instrText xml:space="preserve"> ADDIN EN.CITE &lt;EndNote&gt;&lt;Cite&gt;&lt;Author&gt;Stahl&lt;/Author&gt;&lt;Year&gt;2004&lt;/Year&gt;&lt;RecNum&gt;1686&lt;/RecNum&gt;&lt;DisplayText&gt;(Stahl and Cerdin, 2004)&lt;/DisplayText&gt;&lt;record&gt;&lt;rec-number&gt;1686&lt;/rec-number&gt;&lt;foreign-keys&gt;&lt;key app="EN" db-id="0v9atx2wkfz52pet55ypfffn2xfzx5rztazt"&gt;1686&lt;/key&gt;&lt;/foreign-keys&gt;&lt;ref-type name="Journal Article"&gt;17&lt;/ref-type&gt;&lt;contributors&gt;&lt;authors&gt;&lt;author&gt;Stahl, G. K.&lt;/author&gt;&lt;author&gt;Cerdin, J-L&lt;/author&gt;&lt;/authors&gt;&lt;/contributors&gt;&lt;titles&gt;&lt;title&gt;Global careers in French and German multinational corporations&lt;/title&gt;&lt;secondary-title&gt;Journal of Management Development&lt;/secondary-title&gt;&lt;/titles&gt;&lt;pages&gt;885–902&lt;/pages&gt;&lt;volume&gt;23&lt;/volume&gt;&lt;number&gt;9&lt;/number&gt;&lt;keywords&gt;&lt;keyword&gt;expat&lt;/keyword&gt;&lt;keyword&gt;boundaryless careers&lt;/keyword&gt;&lt;keyword&gt;career advancement&lt;/keyword&gt;&lt;keyword&gt;salaries&lt;/keyword&gt;&lt;keyword&gt;job opportunities&lt;/keyword&gt;&lt;keyword&gt;gender&lt;/keyword&gt;&lt;keyword&gt;age&lt;/keyword&gt;&lt;keyword&gt;marital status&lt;/keyword&gt;&lt;keyword&gt;job title&lt;/keyword&gt;&lt;keyword&gt;previous assignment&lt;/keyword&gt;&lt;keyword&gt;country of assignment&lt;/keyword&gt;&lt;keyword&gt;length of stay&lt;/keyword&gt;&lt;keyword&gt;personal challenge&lt;/keyword&gt;&lt;keyword&gt;professional development&lt;/keyword&gt;&lt;keyword&gt;family&lt;/keyword&gt;&lt;keyword&gt;ranked variables&lt;/keyword&gt;&lt;/keywords&gt;&lt;dates&gt;&lt;year&gt;2004&lt;/year&gt;&lt;/dates&gt;&lt;accession-num&gt;ISI:000177579100006&lt;/accession-num&gt;&lt;label&gt;expats&lt;/label&gt;&lt;urls&gt;&lt;related-urls&gt;&lt;url&gt;&amp;lt;Go to ISI&amp;gt;://000177579100006&lt;/url&gt;&lt;/related-urls&gt;&lt;/urls&gt;&lt;/record&gt;&lt;/Cite&gt;&lt;/EndNote&gt;</w:instrText>
      </w:r>
      <w:r w:rsidRPr="002D0BB0">
        <w:rPr>
          <w:rFonts w:ascii="Times New Roman" w:hAnsi="Times New Roman"/>
        </w:rPr>
        <w:fldChar w:fldCharType="separate"/>
      </w:r>
      <w:r w:rsidR="009B703A" w:rsidRPr="002D0BB0">
        <w:rPr>
          <w:rFonts w:ascii="Times New Roman" w:hAnsi="Times New Roman"/>
          <w:noProof/>
        </w:rPr>
        <w:t>(</w:t>
      </w:r>
      <w:hyperlink w:anchor="_ENREF_73" w:tooltip="Stahl, 2004 #1686" w:history="1">
        <w:r w:rsidR="00513806" w:rsidRPr="002D0BB0">
          <w:rPr>
            <w:rFonts w:ascii="Times New Roman" w:hAnsi="Times New Roman"/>
            <w:noProof/>
          </w:rPr>
          <w:t>Stahl and Cerdin, 2004</w:t>
        </w:r>
      </w:hyperlink>
      <w:r w:rsidR="009B703A" w:rsidRPr="002D0BB0">
        <w:rPr>
          <w:rFonts w:ascii="Times New Roman" w:hAnsi="Times New Roman"/>
          <w:noProof/>
        </w:rPr>
        <w:t>)</w:t>
      </w:r>
      <w:r w:rsidRPr="002D0BB0">
        <w:rPr>
          <w:rFonts w:ascii="Times New Roman" w:hAnsi="Times New Roman"/>
        </w:rPr>
        <w:fldChar w:fldCharType="end"/>
      </w:r>
      <w:r w:rsidRPr="002D0BB0">
        <w:rPr>
          <w:rFonts w:ascii="Times New Roman" w:hAnsi="Times New Roman"/>
        </w:rPr>
        <w:t xml:space="preserve">.  Serial movers </w:t>
      </w:r>
      <w:r w:rsidR="00124B54" w:rsidRPr="002D0BB0">
        <w:rPr>
          <w:rFonts w:ascii="Times New Roman" w:hAnsi="Times New Roman"/>
        </w:rPr>
        <w:t xml:space="preserve">are likely to </w:t>
      </w:r>
      <w:r w:rsidRPr="002D0BB0">
        <w:rPr>
          <w:rFonts w:ascii="Times New Roman" w:hAnsi="Times New Roman"/>
        </w:rPr>
        <w:t xml:space="preserve">relate to this construct more strongly, having </w:t>
      </w:r>
      <w:proofErr w:type="gramStart"/>
      <w:r w:rsidRPr="002D0BB0">
        <w:rPr>
          <w:rFonts w:ascii="Times New Roman" w:hAnsi="Times New Roman"/>
        </w:rPr>
        <w:t>an openness</w:t>
      </w:r>
      <w:proofErr w:type="gramEnd"/>
      <w:r w:rsidRPr="002D0BB0">
        <w:rPr>
          <w:rFonts w:ascii="Times New Roman" w:hAnsi="Times New Roman"/>
        </w:rPr>
        <w:t xml:space="preserve"> to the global environment.</w:t>
      </w:r>
    </w:p>
    <w:p w:rsidR="002D0BB0" w:rsidRDefault="002D0BB0" w:rsidP="00234619">
      <w:pPr>
        <w:pStyle w:val="Standard"/>
        <w:spacing w:line="480" w:lineRule="auto"/>
        <w:rPr>
          <w:rFonts w:ascii="Times New Roman" w:hAnsi="Times New Roman"/>
        </w:rPr>
      </w:pPr>
    </w:p>
    <w:p w:rsidR="002D0BB0" w:rsidRPr="005005CD" w:rsidRDefault="002D0BB0" w:rsidP="002D0BB0">
      <w:pPr>
        <w:pStyle w:val="Standard"/>
        <w:spacing w:line="480" w:lineRule="auto"/>
        <w:rPr>
          <w:rFonts w:ascii="Times New Roman" w:hAnsi="Times New Roman"/>
          <w:b/>
        </w:rPr>
      </w:pPr>
      <w:r w:rsidRPr="005005CD">
        <w:rPr>
          <w:rFonts w:ascii="Times New Roman" w:hAnsi="Times New Roman"/>
          <w:b/>
        </w:rPr>
        <w:lastRenderedPageBreak/>
        <w:t xml:space="preserve">New Zealand as a Case Study of </w:t>
      </w:r>
      <w:r>
        <w:rPr>
          <w:rFonts w:ascii="Times New Roman" w:hAnsi="Times New Roman"/>
          <w:b/>
        </w:rPr>
        <w:t>Serial Mobility</w:t>
      </w:r>
    </w:p>
    <w:p w:rsidR="002D0BB0" w:rsidRPr="005005CD" w:rsidRDefault="002D0BB0" w:rsidP="002D0BB0">
      <w:pPr>
        <w:pStyle w:val="Standard"/>
        <w:spacing w:line="480" w:lineRule="auto"/>
        <w:rPr>
          <w:rFonts w:ascii="Times New Roman" w:hAnsi="Times New Roman"/>
        </w:rPr>
      </w:pPr>
      <w:r w:rsidRPr="005005CD">
        <w:rPr>
          <w:rFonts w:ascii="Times New Roman" w:hAnsi="Times New Roman"/>
        </w:rPr>
        <w:t xml:space="preserve">New Zealand </w:t>
      </w:r>
      <w:r>
        <w:rPr>
          <w:rFonts w:ascii="Times New Roman" w:hAnsi="Times New Roman"/>
        </w:rPr>
        <w:t>presents</w:t>
      </w:r>
      <w:r w:rsidRPr="005005CD">
        <w:rPr>
          <w:rFonts w:ascii="Times New Roman" w:hAnsi="Times New Roman"/>
        </w:rPr>
        <w:t xml:space="preserve"> a particularly good case study for the examination of the </w:t>
      </w:r>
      <w:r>
        <w:rPr>
          <w:rFonts w:ascii="Times New Roman" w:hAnsi="Times New Roman"/>
        </w:rPr>
        <w:t>serial mobility</w:t>
      </w:r>
      <w:r w:rsidRPr="005005CD">
        <w:rPr>
          <w:rFonts w:ascii="Times New Roman" w:hAnsi="Times New Roman"/>
        </w:rPr>
        <w:t xml:space="preserve"> </w:t>
      </w:r>
      <w:r w:rsidRPr="005005CD">
        <w:rPr>
          <w:rFonts w:ascii="Times New Roman" w:hAnsi="Times New Roman"/>
        </w:rPr>
        <w:fldChar w:fldCharType="begin"/>
      </w:r>
      <w:r>
        <w:rPr>
          <w:rFonts w:ascii="Times New Roman" w:hAnsi="Times New Roman"/>
        </w:rPr>
        <w:instrText xml:space="preserve"> ADDIN EN.CITE &lt;EndNote&gt;&lt;Cite&gt;&lt;Author&gt;Inkson&lt;/Author&gt;&lt;Year&gt;2010&lt;/Year&gt;&lt;RecNum&gt;2023&lt;/RecNum&gt;&lt;DisplayText&gt;(Inkson and Thorn, 2010)&lt;/DisplayText&gt;&lt;record&gt;&lt;rec-number&gt;2023&lt;/rec-number&gt;&lt;foreign-keys&gt;&lt;key app="EN" db-id="0v9atx2wkfz52pet55ypfffn2xfzx5rztazt"&gt;2023&lt;/key&gt;&lt;/foreign-keys&gt;&lt;ref-type name="Book Section"&gt;5&lt;/ref-type&gt;&lt;contributors&gt;&lt;authors&gt;&lt;author&gt;Inkson, K.&lt;/author&gt;&lt;author&gt;Thorn, K.&lt;/author&gt;&lt;/authors&gt;&lt;secondary-authors&gt;&lt;author&gt;Carr, S. C.&lt;/author&gt;&lt;/secondary-authors&gt;&lt;/contributors&gt;&lt;titles&gt;&lt;title&gt;Mobility and careers&lt;/title&gt;&lt;secondary-title&gt;The psychology of mobility&lt;/secondary-title&gt;&lt;/titles&gt;&lt;pages&gt;259–278&lt;/pages&gt;&lt;dates&gt;&lt;year&gt;2010&lt;/year&gt;&lt;/dates&gt;&lt;pub-location&gt;New York&lt;/pub-location&gt;&lt;publisher&gt;Springer&lt;/publisher&gt;&lt;urls&gt;&lt;/urls&gt;&lt;/record&gt;&lt;/Cite&gt;&lt;/EndNote&gt;</w:instrText>
      </w:r>
      <w:r w:rsidRPr="005005CD">
        <w:rPr>
          <w:rFonts w:ascii="Times New Roman" w:hAnsi="Times New Roman"/>
        </w:rPr>
        <w:fldChar w:fldCharType="separate"/>
      </w:r>
      <w:r>
        <w:rPr>
          <w:rFonts w:ascii="Times New Roman" w:hAnsi="Times New Roman"/>
          <w:noProof/>
        </w:rPr>
        <w:t>(</w:t>
      </w:r>
      <w:hyperlink w:anchor="_ENREF_46" w:tooltip="Inkson, 2010 #2023" w:history="1">
        <w:r w:rsidR="00513806">
          <w:rPr>
            <w:rFonts w:ascii="Times New Roman" w:hAnsi="Times New Roman"/>
            <w:noProof/>
          </w:rPr>
          <w:t>Inkson and Thorn, 2010</w:t>
        </w:r>
      </w:hyperlink>
      <w:r>
        <w:rPr>
          <w:rFonts w:ascii="Times New Roman" w:hAnsi="Times New Roman"/>
          <w:noProof/>
        </w:rPr>
        <w:t>)</w:t>
      </w:r>
      <w:r w:rsidRPr="005005CD">
        <w:rPr>
          <w:rFonts w:ascii="Times New Roman" w:hAnsi="Times New Roman"/>
        </w:rPr>
        <w:fldChar w:fldCharType="end"/>
      </w:r>
      <w:r w:rsidRPr="005005CD">
        <w:rPr>
          <w:rFonts w:ascii="Times New Roman" w:hAnsi="Times New Roman"/>
        </w:rPr>
        <w:t xml:space="preserve"> for four reasons.  First, the flow of New Zealanders to other countries has long been a concern to the Government.  Over the last 10 years, more New Zealanders have left the country than returned, with a total deficit over this period of 270,000 people </w:t>
      </w:r>
      <w:r w:rsidRPr="005005CD">
        <w:rPr>
          <w:rFonts w:ascii="Times New Roman" w:hAnsi="Times New Roman"/>
        </w:rPr>
        <w:fldChar w:fldCharType="begin"/>
      </w:r>
      <w:r>
        <w:rPr>
          <w:rFonts w:ascii="Times New Roman" w:hAnsi="Times New Roman"/>
        </w:rPr>
        <w:instrText xml:space="preserve"> ADDIN EN.CITE &lt;EndNote&gt;&lt;Cite&gt;&lt;Author&gt;Statistics New Zealand&lt;/Author&gt;&lt;Year&gt;2010&lt;/Year&gt;&lt;RecNum&gt;2144&lt;/RecNum&gt;&lt;DisplayText&gt;(Statistics New Zealand, 2010)&lt;/DisplayText&gt;&lt;record&gt;&lt;rec-number&gt;2144&lt;/rec-number&gt;&lt;foreign-keys&gt;&lt;key app="EN" db-id="0v9atx2wkfz52pet55ypfffn2xfzx5rztazt"&gt;2144&lt;/key&gt;&lt;/foreign-keys&gt;&lt;ref-type name="Web Page"&gt;12&lt;/ref-type&gt;&lt;contributors&gt;&lt;authors&gt;&lt;author&gt;Statistics New Zealand,&lt;/author&gt;&lt;/authors&gt;&lt;/contributors&gt;&lt;titles&gt;&lt;title&gt;External migration August 2010&lt;/title&gt;&lt;/titles&gt;&lt;volume&gt;2010&lt;/volume&gt;&lt;number&gt;5 October&lt;/number&gt;&lt;dates&gt;&lt;year&gt;2010&lt;/year&gt;&lt;/dates&gt;&lt;pub-location&gt;Wellington&lt;/pub-location&gt;&lt;urls&gt;&lt;related-urls&gt;&lt;url&gt;http://www.stats.govt.nz/browse_for_stats/population/Migration/IntTravelAndMigration_HOTPAug10.aspx&lt;/url&gt;&lt;/related-urls&gt;&lt;/urls&gt;&lt;/record&gt;&lt;/Cite&gt;&lt;/EndNote&gt;</w:instrText>
      </w:r>
      <w:r w:rsidRPr="005005CD">
        <w:rPr>
          <w:rFonts w:ascii="Times New Roman" w:hAnsi="Times New Roman"/>
        </w:rPr>
        <w:fldChar w:fldCharType="separate"/>
      </w:r>
      <w:r w:rsidRPr="005005CD">
        <w:rPr>
          <w:rFonts w:ascii="Times New Roman" w:hAnsi="Times New Roman"/>
          <w:noProof/>
        </w:rPr>
        <w:t>(</w:t>
      </w:r>
      <w:hyperlink w:anchor="_ENREF_75" w:tooltip="Statistics New Zealand, 2010 #2144" w:history="1">
        <w:r w:rsidR="00513806" w:rsidRPr="005005CD">
          <w:rPr>
            <w:rFonts w:ascii="Times New Roman" w:hAnsi="Times New Roman"/>
            <w:noProof/>
          </w:rPr>
          <w:t>Statistics New Zealand, 2010</w:t>
        </w:r>
      </w:hyperlink>
      <w:r w:rsidRPr="005005CD">
        <w:rPr>
          <w:rFonts w:ascii="Times New Roman" w:hAnsi="Times New Roman"/>
          <w:noProof/>
        </w:rPr>
        <w:t>)</w:t>
      </w:r>
      <w:r w:rsidRPr="005005CD">
        <w:rPr>
          <w:rFonts w:ascii="Times New Roman" w:hAnsi="Times New Roman"/>
        </w:rPr>
        <w:fldChar w:fldCharType="end"/>
      </w:r>
      <w:r w:rsidRPr="005005CD">
        <w:rPr>
          <w:rFonts w:ascii="Times New Roman" w:hAnsi="Times New Roman"/>
        </w:rPr>
        <w:t xml:space="preserve">.  Second, New Zealanders have a reputation as being a nation of travellers </w:t>
      </w:r>
      <w:r w:rsidRPr="005005CD">
        <w:rPr>
          <w:rFonts w:ascii="Times New Roman" w:hAnsi="Times New Roman"/>
        </w:rPr>
        <w:fldChar w:fldCharType="begin"/>
      </w:r>
      <w:r>
        <w:rPr>
          <w:rFonts w:ascii="Times New Roman" w:hAnsi="Times New Roman"/>
        </w:rPr>
        <w:instrText xml:space="preserve"> ADDIN EN.CITE &lt;EndNote&gt;&lt;Cite&gt;&lt;Author&gt;Bedford&lt;/Author&gt;&lt;Year&gt;2001&lt;/Year&gt;&lt;RecNum&gt;355&lt;/RecNum&gt;&lt;DisplayText&gt;(Bedford, 2001)&lt;/DisplayText&gt;&lt;record&gt;&lt;rec-number&gt;355&lt;/rec-number&gt;&lt;foreign-keys&gt;&lt;key app="EN" db-id="0v9atx2wkfz52pet55ypfffn2xfzx5rztazt"&gt;355&lt;/key&gt;&lt;/foreign-keys&gt;&lt;ref-type name="Journal Article"&gt;17&lt;/ref-type&gt;&lt;contributors&gt;&lt;authors&gt;&lt;author&gt;Bedford, R&lt;/author&gt;&lt;/authors&gt;&lt;/contributors&gt;&lt;titles&gt;&lt;title&gt;Reflections on the spatial odysses of New Zealanders&lt;/title&gt;&lt;secondary-title&gt;New Zealand Geographer&lt;/secondary-title&gt;&lt;/titles&gt;&lt;pages&gt;49–54&lt;/pages&gt;&lt;volume&gt;57&lt;/volume&gt;&lt;number&gt;1&lt;/number&gt;&lt;keywords&gt;&lt;keyword&gt;migration&lt;/keyword&gt;&lt;keyword&gt;New Zealand&lt;/keyword&gt;&lt;/keywords&gt;&lt;dates&gt;&lt;year&gt;2001&lt;/year&gt;&lt;/dates&gt;&lt;label&gt;meeting notes&lt;/label&gt;&lt;urls&gt;&lt;/urls&gt;&lt;/record&gt;&lt;/Cite&gt;&lt;/EndNote&gt;</w:instrText>
      </w:r>
      <w:r w:rsidRPr="005005CD">
        <w:rPr>
          <w:rFonts w:ascii="Times New Roman" w:hAnsi="Times New Roman"/>
        </w:rPr>
        <w:fldChar w:fldCharType="separate"/>
      </w:r>
      <w:r w:rsidRPr="005005CD">
        <w:rPr>
          <w:rFonts w:ascii="Times New Roman" w:hAnsi="Times New Roman"/>
          <w:noProof/>
        </w:rPr>
        <w:t>(</w:t>
      </w:r>
      <w:hyperlink w:anchor="_ENREF_10" w:tooltip="Bedford, 2001 #355" w:history="1">
        <w:r w:rsidR="00513806" w:rsidRPr="005005CD">
          <w:rPr>
            <w:rFonts w:ascii="Times New Roman" w:hAnsi="Times New Roman"/>
            <w:noProof/>
          </w:rPr>
          <w:t>Bedford, 2001</w:t>
        </w:r>
      </w:hyperlink>
      <w:r w:rsidRPr="005005CD">
        <w:rPr>
          <w:rFonts w:ascii="Times New Roman" w:hAnsi="Times New Roman"/>
          <w:noProof/>
        </w:rPr>
        <w:t>)</w:t>
      </w:r>
      <w:r w:rsidRPr="005005CD">
        <w:rPr>
          <w:rFonts w:ascii="Times New Roman" w:hAnsi="Times New Roman"/>
        </w:rPr>
        <w:fldChar w:fldCharType="end"/>
      </w:r>
      <w:r w:rsidRPr="005005CD">
        <w:rPr>
          <w:rFonts w:ascii="Times New Roman" w:hAnsi="Times New Roman"/>
        </w:rPr>
        <w:t xml:space="preserve">.  Geographical isolation is perhaps one of the main drivers for this mobility, although colonial legacies to the United Kingdom, a high percentage of first generation New Zealanders </w:t>
      </w:r>
      <w:r w:rsidRPr="005005CD">
        <w:rPr>
          <w:rFonts w:ascii="Times New Roman" w:hAnsi="Times New Roman"/>
        </w:rPr>
        <w:fldChar w:fldCharType="begin"/>
      </w:r>
      <w:r>
        <w:rPr>
          <w:rFonts w:ascii="Times New Roman" w:hAnsi="Times New Roman"/>
        </w:rPr>
        <w:instrText xml:space="preserve"> ADDIN EN.CITE &lt;EndNote&gt;&lt;Cite&gt;&lt;Author&gt;Liebig&lt;/Author&gt;&lt;Year&gt;2009&lt;/Year&gt;&lt;RecNum&gt;2145&lt;/RecNum&gt;&lt;DisplayText&gt;(Liebig and Widmaier, 2009)&lt;/DisplayText&gt;&lt;record&gt;&lt;rec-number&gt;2145&lt;/rec-number&gt;&lt;foreign-keys&gt;&lt;key app="EN" db-id="0v9atx2wkfz52pet55ypfffn2xfzx5rztazt"&gt;2145&lt;/key&gt;&lt;/foreign-keys&gt;&lt;ref-type name="Report"&gt;27&lt;/ref-type&gt;&lt;contributors&gt;&lt;authors&gt;&lt;author&gt;Liebig, T&lt;/author&gt;&lt;author&gt;Widmaier, S&lt;/author&gt;&lt;/authors&gt;&lt;/contributors&gt;&lt;titles&gt;&lt;title&gt;Children of immigrants in the labour markets of EU and OECD countries: An overview&lt;/title&gt;&lt;secondary-title&gt;OECD Social, Employment and Migration Working Papers, No. 97&lt;/secondary-title&gt;&lt;/titles&gt;&lt;dates&gt;&lt;year&gt;2009&lt;/year&gt;&lt;/dates&gt;&lt;publisher&gt;OECD Publishing&lt;/publisher&gt;&lt;urls&gt;&lt;/urls&gt;&lt;electronic-resource-num&gt;10.1787/220823724345&lt;/electronic-resource-num&gt;&lt;/record&gt;&lt;/Cite&gt;&lt;/EndNote&gt;</w:instrText>
      </w:r>
      <w:r w:rsidRPr="005005CD">
        <w:rPr>
          <w:rFonts w:ascii="Times New Roman" w:hAnsi="Times New Roman"/>
        </w:rPr>
        <w:fldChar w:fldCharType="separate"/>
      </w:r>
      <w:r>
        <w:rPr>
          <w:rFonts w:ascii="Times New Roman" w:hAnsi="Times New Roman"/>
          <w:noProof/>
        </w:rPr>
        <w:t>(</w:t>
      </w:r>
      <w:hyperlink w:anchor="_ENREF_49" w:tooltip="Liebig, 2009 #2145" w:history="1">
        <w:r w:rsidR="00513806">
          <w:rPr>
            <w:rFonts w:ascii="Times New Roman" w:hAnsi="Times New Roman"/>
            <w:noProof/>
          </w:rPr>
          <w:t>Liebig and Widmaier, 2009</w:t>
        </w:r>
      </w:hyperlink>
      <w:r>
        <w:rPr>
          <w:rFonts w:ascii="Times New Roman" w:hAnsi="Times New Roman"/>
          <w:noProof/>
        </w:rPr>
        <w:t>)</w:t>
      </w:r>
      <w:r w:rsidRPr="005005CD">
        <w:rPr>
          <w:rFonts w:ascii="Times New Roman" w:hAnsi="Times New Roman"/>
        </w:rPr>
        <w:fldChar w:fldCharType="end"/>
      </w:r>
      <w:r w:rsidRPr="005005CD">
        <w:rPr>
          <w:rFonts w:ascii="Times New Roman" w:hAnsi="Times New Roman"/>
        </w:rPr>
        <w:t xml:space="preserve"> and the limitations of a small economy </w:t>
      </w:r>
      <w:r w:rsidRPr="005005CD">
        <w:rPr>
          <w:rFonts w:ascii="Times New Roman" w:hAnsi="Times New Roman"/>
        </w:rPr>
        <w:fldChar w:fldCharType="begin"/>
      </w:r>
      <w:r>
        <w:rPr>
          <w:rFonts w:ascii="Times New Roman" w:hAnsi="Times New Roman"/>
        </w:rPr>
        <w:instrText xml:space="preserve"> ADDIN EN.CITE &lt;EndNote&gt;&lt;Cite&gt;&lt;Author&gt;McCarter&lt;/Author&gt;&lt;Year&gt;2001&lt;/Year&gt;&lt;RecNum&gt;289&lt;/RecNum&gt;&lt;DisplayText&gt;(McCarter, 2001)&lt;/DisplayText&gt;&lt;record&gt;&lt;rec-number&gt;289&lt;/rec-number&gt;&lt;foreign-keys&gt;&lt;key app="EN" db-id="0v9atx2wkfz52pet55ypfffn2xfzx5rztazt"&gt;289&lt;/key&gt;&lt;/foreign-keys&gt;&lt;ref-type name="Book"&gt;6&lt;/ref-type&gt;&lt;contributors&gt;&lt;authors&gt;&lt;author&gt;McCarter, N&lt;/author&gt;&lt;/authors&gt;&lt;/contributors&gt;&lt;titles&gt;&lt;title&gt;The big OE: Tales from New Zealand travellers&lt;/title&gt;&lt;/titles&gt;&lt;keywords&gt;&lt;keyword&gt;OE&lt;/keyword&gt;&lt;keyword&gt;New Zealand&lt;/keyword&gt;&lt;/keywords&gt;&lt;dates&gt;&lt;year&gt;2001&lt;/year&gt;&lt;/dates&gt;&lt;pub-location&gt;Auckland&lt;/pub-location&gt;&lt;publisher&gt;Tandem Press&lt;/publisher&gt;&lt;call-num&gt;910.40922&lt;/call-num&gt;&lt;label&gt;bookshelf&lt;/label&gt;&lt;urls&gt;&lt;/urls&gt;&lt;/record&gt;&lt;/Cite&gt;&lt;/EndNote&gt;</w:instrText>
      </w:r>
      <w:r w:rsidRPr="005005CD">
        <w:rPr>
          <w:rFonts w:ascii="Times New Roman" w:hAnsi="Times New Roman"/>
        </w:rPr>
        <w:fldChar w:fldCharType="separate"/>
      </w:r>
      <w:r w:rsidRPr="005005CD">
        <w:rPr>
          <w:rFonts w:ascii="Times New Roman" w:hAnsi="Times New Roman"/>
          <w:noProof/>
        </w:rPr>
        <w:t>(</w:t>
      </w:r>
      <w:hyperlink w:anchor="_ENREF_51" w:tooltip="McCarter, 2001 #289" w:history="1">
        <w:r w:rsidR="00513806" w:rsidRPr="005005CD">
          <w:rPr>
            <w:rFonts w:ascii="Times New Roman" w:hAnsi="Times New Roman"/>
            <w:noProof/>
          </w:rPr>
          <w:t>McCarter, 2001</w:t>
        </w:r>
      </w:hyperlink>
      <w:r w:rsidRPr="005005CD">
        <w:rPr>
          <w:rFonts w:ascii="Times New Roman" w:hAnsi="Times New Roman"/>
          <w:noProof/>
        </w:rPr>
        <w:t>)</w:t>
      </w:r>
      <w:r w:rsidRPr="005005CD">
        <w:rPr>
          <w:rFonts w:ascii="Times New Roman" w:hAnsi="Times New Roman"/>
        </w:rPr>
        <w:fldChar w:fldCharType="end"/>
      </w:r>
      <w:r w:rsidRPr="005005CD">
        <w:rPr>
          <w:rFonts w:ascii="Times New Roman" w:hAnsi="Times New Roman"/>
        </w:rPr>
        <w:t xml:space="preserve"> are also motivating factors.</w:t>
      </w:r>
    </w:p>
    <w:p w:rsidR="002D0BB0" w:rsidRDefault="002D0BB0" w:rsidP="002D0BB0">
      <w:pPr>
        <w:pStyle w:val="Standard"/>
        <w:spacing w:line="480" w:lineRule="auto"/>
        <w:rPr>
          <w:rFonts w:ascii="Times New Roman" w:hAnsi="Times New Roman"/>
        </w:rPr>
      </w:pPr>
    </w:p>
    <w:p w:rsidR="002D0BB0" w:rsidRPr="005005CD" w:rsidRDefault="002D0BB0" w:rsidP="002D0BB0">
      <w:pPr>
        <w:pStyle w:val="Standard"/>
        <w:spacing w:line="480" w:lineRule="auto"/>
        <w:rPr>
          <w:rFonts w:ascii="Times New Roman" w:hAnsi="Times New Roman"/>
        </w:rPr>
      </w:pPr>
      <w:r w:rsidRPr="005005CD">
        <w:rPr>
          <w:rFonts w:ascii="Times New Roman" w:hAnsi="Times New Roman"/>
        </w:rPr>
        <w:t xml:space="preserve">Third, and perhaps as a result of the above, New Zealand has an established culture of the </w:t>
      </w:r>
      <w:r>
        <w:rPr>
          <w:rFonts w:ascii="Times New Roman" w:hAnsi="Times New Roman"/>
        </w:rPr>
        <w:t>“</w:t>
      </w:r>
      <w:r w:rsidRPr="005005CD">
        <w:rPr>
          <w:rFonts w:ascii="Times New Roman" w:hAnsi="Times New Roman"/>
        </w:rPr>
        <w:t>Big OE</w:t>
      </w:r>
      <w:r>
        <w:rPr>
          <w:rFonts w:ascii="Times New Roman" w:hAnsi="Times New Roman"/>
        </w:rPr>
        <w:t>”</w:t>
      </w:r>
      <w:r w:rsidRPr="005005CD">
        <w:rPr>
          <w:rFonts w:ascii="Times New Roman" w:hAnsi="Times New Roman"/>
        </w:rPr>
        <w:t xml:space="preserve"> (Overseas Experience) where young people leave the country for two or three years, primarily  to travel and explore different cultures </w:t>
      </w:r>
      <w:r w:rsidRPr="005005CD">
        <w:rPr>
          <w:rFonts w:ascii="Times New Roman" w:hAnsi="Times New Roman"/>
        </w:rPr>
        <w:fldChar w:fldCharType="begin"/>
      </w:r>
      <w:r>
        <w:rPr>
          <w:rFonts w:ascii="Times New Roman" w:hAnsi="Times New Roman"/>
        </w:rPr>
        <w:instrText xml:space="preserve"> ADDIN EN.CITE &lt;EndNote&gt;&lt;Cite&gt;&lt;Author&gt;Conradson&lt;/Author&gt;&lt;Year&gt;2007&lt;/Year&gt;&lt;RecNum&gt;1871&lt;/RecNum&gt;&lt;DisplayText&gt;(Conradson and Latham, 2007)&lt;/DisplayText&gt;&lt;record&gt;&lt;rec-number&gt;1871&lt;/rec-number&gt;&lt;foreign-keys&gt;&lt;key app="EN" db-id="0v9atx2wkfz52pet55ypfffn2xfzx5rztazt"&gt;1871&lt;/key&gt;&lt;/foreign-keys&gt;&lt;ref-type name="Journal Article"&gt;17&lt;/ref-type&gt;&lt;contributors&gt;&lt;authors&gt;&lt;author&gt;Conradson, D.&lt;/author&gt;&lt;author&gt;Latham, A.&lt;/author&gt;&lt;/authors&gt;&lt;/contributors&gt;&lt;titles&gt;&lt;title&gt;The affective possibilities of London: Antipodean transnationals and the overseas experience&lt;/title&gt;&lt;secondary-title&gt;Mobilities&lt;/secondary-title&gt;&lt;/titles&gt;&lt;pages&gt;231–254&lt;/pages&gt;&lt;volume&gt;2&lt;/volume&gt;&lt;number&gt;2&lt;/number&gt;&lt;keywords&gt;&lt;keyword&gt;New Zealand&lt;/keyword&gt;&lt;keyword&gt;Transnationalism&lt;/keyword&gt;&lt;/keywords&gt;&lt;dates&gt;&lt;year&gt;2007&lt;/year&gt;&lt;/dates&gt;&lt;label&gt;Migration&lt;/label&gt;&lt;urls&gt;&lt;/urls&gt;&lt;/record&gt;&lt;/Cite&gt;&lt;/EndNote&gt;</w:instrText>
      </w:r>
      <w:r w:rsidRPr="005005CD">
        <w:rPr>
          <w:rFonts w:ascii="Times New Roman" w:hAnsi="Times New Roman"/>
        </w:rPr>
        <w:fldChar w:fldCharType="separate"/>
      </w:r>
      <w:r>
        <w:rPr>
          <w:rFonts w:ascii="Times New Roman" w:hAnsi="Times New Roman"/>
          <w:noProof/>
        </w:rPr>
        <w:t>(</w:t>
      </w:r>
      <w:hyperlink w:anchor="_ENREF_18" w:tooltip="Conradson, 2007 #1871" w:history="1">
        <w:r w:rsidR="00513806">
          <w:rPr>
            <w:rFonts w:ascii="Times New Roman" w:hAnsi="Times New Roman"/>
            <w:noProof/>
          </w:rPr>
          <w:t>Conradson and Latham, 2007</w:t>
        </w:r>
      </w:hyperlink>
      <w:r>
        <w:rPr>
          <w:rFonts w:ascii="Times New Roman" w:hAnsi="Times New Roman"/>
          <w:noProof/>
        </w:rPr>
        <w:t>)</w:t>
      </w:r>
      <w:r w:rsidRPr="005005CD">
        <w:rPr>
          <w:rFonts w:ascii="Times New Roman" w:hAnsi="Times New Roman"/>
        </w:rPr>
        <w:fldChar w:fldCharType="end"/>
      </w:r>
      <w:r w:rsidRPr="005005CD">
        <w:rPr>
          <w:rFonts w:ascii="Times New Roman" w:hAnsi="Times New Roman"/>
        </w:rPr>
        <w:t>.</w:t>
      </w:r>
      <w:r>
        <w:rPr>
          <w:rFonts w:ascii="Times New Roman" w:hAnsi="Times New Roman"/>
        </w:rPr>
        <w:t xml:space="preserve"> </w:t>
      </w:r>
      <w:r w:rsidRPr="005005CD">
        <w:rPr>
          <w:rFonts w:ascii="Times New Roman" w:hAnsi="Times New Roman"/>
        </w:rPr>
        <w:t xml:space="preserve"> Most intend to return </w:t>
      </w:r>
      <w:r w:rsidRPr="005005CD">
        <w:rPr>
          <w:rFonts w:ascii="Times New Roman" w:hAnsi="Times New Roman"/>
        </w:rPr>
        <w:fldChar w:fldCharType="begin"/>
      </w:r>
      <w:r>
        <w:rPr>
          <w:rFonts w:ascii="Times New Roman" w:hAnsi="Times New Roman"/>
        </w:rPr>
        <w:instrText xml:space="preserve"> ADDIN EN.CITE &lt;EndNote&gt;&lt;Cite&gt;&lt;Author&gt;Myers&lt;/Author&gt;&lt;Year&gt;2003&lt;/Year&gt;&lt;RecNum&gt;1746&lt;/RecNum&gt;&lt;DisplayText&gt;(Myers and Inkson, 2003)&lt;/DisplayText&gt;&lt;record&gt;&lt;rec-number&gt;1746&lt;/rec-number&gt;&lt;foreign-keys&gt;&lt;key app="EN" db-id="0v9atx2wkfz52pet55ypfffn2xfzx5rztazt"&gt;1746&lt;/key&gt;&lt;/foreign-keys&gt;&lt;ref-type name="Journal Article"&gt;17&lt;/ref-type&gt;&lt;contributors&gt;&lt;authors&gt;&lt;author&gt;Myers, B&lt;/author&gt;&lt;author&gt;Inkson, K.&lt;/author&gt;&lt;/authors&gt;&lt;/contributors&gt;&lt;titles&gt;&lt;title&gt;The big OE: How it works and what it can do for New Zealand&lt;/title&gt;&lt;secondary-title&gt;University of Auckland Business Review&lt;/secondary-title&gt;&lt;/titles&gt;&lt;pages&gt;2–11&lt;/pages&gt;&lt;volume&gt;5&lt;/volume&gt;&lt;number&gt;1&lt;/number&gt;&lt;keywords&gt;&lt;keyword&gt;OE&lt;/keyword&gt;&lt;/keywords&gt;&lt;dates&gt;&lt;year&gt;2003&lt;/year&gt;&lt;/dates&gt;&lt;label&gt;migration&lt;/label&gt;&lt;urls&gt;&lt;/urls&gt;&lt;/record&gt;&lt;/Cite&gt;&lt;/EndNote&gt;</w:instrText>
      </w:r>
      <w:r w:rsidRPr="005005CD">
        <w:rPr>
          <w:rFonts w:ascii="Times New Roman" w:hAnsi="Times New Roman"/>
        </w:rPr>
        <w:fldChar w:fldCharType="separate"/>
      </w:r>
      <w:r>
        <w:rPr>
          <w:rFonts w:ascii="Times New Roman" w:hAnsi="Times New Roman"/>
          <w:noProof/>
        </w:rPr>
        <w:t>(</w:t>
      </w:r>
      <w:hyperlink w:anchor="_ENREF_54" w:tooltip="Myers, 2003 #1746" w:history="1">
        <w:r w:rsidR="00513806">
          <w:rPr>
            <w:rFonts w:ascii="Times New Roman" w:hAnsi="Times New Roman"/>
            <w:noProof/>
          </w:rPr>
          <w:t>Myers and Inkson, 2003</w:t>
        </w:r>
      </w:hyperlink>
      <w:r>
        <w:rPr>
          <w:rFonts w:ascii="Times New Roman" w:hAnsi="Times New Roman"/>
          <w:noProof/>
        </w:rPr>
        <w:t>)</w:t>
      </w:r>
      <w:r w:rsidRPr="005005CD">
        <w:rPr>
          <w:rFonts w:ascii="Times New Roman" w:hAnsi="Times New Roman"/>
        </w:rPr>
        <w:fldChar w:fldCharType="end"/>
      </w:r>
      <w:r w:rsidRPr="005005CD">
        <w:rPr>
          <w:rFonts w:ascii="Times New Roman" w:hAnsi="Times New Roman"/>
        </w:rPr>
        <w:t>, although career opportunities or romantic involvements sometimes intervene.</w:t>
      </w:r>
    </w:p>
    <w:p w:rsidR="002D0BB0" w:rsidRPr="005005CD" w:rsidRDefault="002D0BB0" w:rsidP="002D0BB0">
      <w:pPr>
        <w:pStyle w:val="Standard"/>
        <w:spacing w:line="480" w:lineRule="auto"/>
        <w:rPr>
          <w:rFonts w:ascii="Times New Roman" w:hAnsi="Times New Roman"/>
        </w:rPr>
      </w:pPr>
    </w:p>
    <w:p w:rsidR="002D0BB0" w:rsidRPr="005005CD" w:rsidRDefault="002D0BB0" w:rsidP="002D0BB0">
      <w:pPr>
        <w:pStyle w:val="Standard"/>
        <w:spacing w:line="480" w:lineRule="auto"/>
        <w:rPr>
          <w:rFonts w:ascii="Times New Roman" w:hAnsi="Times New Roman"/>
        </w:rPr>
      </w:pPr>
      <w:r w:rsidRPr="005005CD">
        <w:rPr>
          <w:rFonts w:ascii="Times New Roman" w:hAnsi="Times New Roman"/>
        </w:rPr>
        <w:t>Finally, it is recognized that the</w:t>
      </w:r>
      <w:r w:rsidR="00450911">
        <w:rPr>
          <w:rFonts w:ascii="Times New Roman" w:hAnsi="Times New Roman"/>
        </w:rPr>
        <w:t xml:space="preserve"> empirical</w:t>
      </w:r>
      <w:r w:rsidRPr="005005CD">
        <w:rPr>
          <w:rFonts w:ascii="Times New Roman" w:hAnsi="Times New Roman"/>
        </w:rPr>
        <w:t xml:space="preserve"> literature on self-initiated mobility </w:t>
      </w:r>
      <w:r w:rsidR="00450911">
        <w:rPr>
          <w:rFonts w:ascii="Times New Roman" w:hAnsi="Times New Roman"/>
        </w:rPr>
        <w:t>is</w:t>
      </w:r>
      <w:r w:rsidRPr="005005CD">
        <w:rPr>
          <w:rFonts w:ascii="Times New Roman" w:hAnsi="Times New Roman"/>
        </w:rPr>
        <w:t xml:space="preserve"> limited </w:t>
      </w:r>
      <w:r w:rsidR="00450911">
        <w:rPr>
          <w:rFonts w:ascii="Times New Roman" w:hAnsi="Times New Roman"/>
        </w:rPr>
        <w:fldChar w:fldCharType="begin"/>
      </w:r>
      <w:r w:rsidR="00450911">
        <w:rPr>
          <w:rFonts w:ascii="Times New Roman" w:hAnsi="Times New Roman"/>
        </w:rPr>
        <w:instrText xml:space="preserve"> ADDIN EN.CITE &lt;EndNote&gt;&lt;Cite&gt;&lt;Author&gt;Dorsch&lt;/Author&gt;&lt;Year&gt;2012&lt;/Year&gt;&lt;RecNum&gt;2336&lt;/RecNum&gt;&lt;DisplayText&gt;(Dorsch et al., 2012)&lt;/DisplayText&gt;&lt;record&gt;&lt;rec-number&gt;2336&lt;/rec-number&gt;&lt;foreign-keys&gt;&lt;key app="EN" db-id="0v9atx2wkfz52pet55ypfffn2xfzx5rztazt"&gt;2336&lt;/key&gt;&lt;/foreign-keys&gt;&lt;ref-type name="Book Section"&gt;5&lt;/ref-type&gt;&lt;contributors&gt;&lt;authors&gt;&lt;author&gt;Dorsch, M.&lt;/author&gt;&lt;author&gt;Suutari, V.&lt;/author&gt;&lt;author&gt;Brewster, C.&lt;/author&gt;&lt;/authors&gt;&lt;secondary-authors&gt;&lt;author&gt;Andresen, M&lt;/author&gt;&lt;author&gt;Al Ariss, A&lt;/author&gt;&lt;author&gt;Walther, M&lt;/author&gt;&lt;/secondary-authors&gt;&lt;/contributors&gt;&lt;titles&gt;&lt;title&gt;Research on Self-Initiated Expatriation&lt;/title&gt;&lt;secondary-title&gt;Self-Initiated Expatriation: Individual, Organizational and National Perspectives&lt;/secondary-title&gt;&lt;/titles&gt;&lt;pages&gt;42-56&lt;/pages&gt;&lt;dates&gt;&lt;year&gt;2012&lt;/year&gt;&lt;/dates&gt;&lt;pub-location&gt;New York&lt;/pub-location&gt;&lt;publisher&gt;Routledge&lt;/publisher&gt;&lt;isbn&gt;0415536456&lt;/isbn&gt;&lt;urls&gt;&lt;/urls&gt;&lt;/record&gt;&lt;/Cite&gt;&lt;/EndNote&gt;</w:instrText>
      </w:r>
      <w:r w:rsidR="00450911">
        <w:rPr>
          <w:rFonts w:ascii="Times New Roman" w:hAnsi="Times New Roman"/>
        </w:rPr>
        <w:fldChar w:fldCharType="separate"/>
      </w:r>
      <w:r w:rsidR="00450911">
        <w:rPr>
          <w:rFonts w:ascii="Times New Roman" w:hAnsi="Times New Roman"/>
          <w:noProof/>
        </w:rPr>
        <w:t>(</w:t>
      </w:r>
      <w:hyperlink w:anchor="_ENREF_29" w:tooltip="Dorsch, 2012 #2336" w:history="1">
        <w:r w:rsidR="00513806">
          <w:rPr>
            <w:rFonts w:ascii="Times New Roman" w:hAnsi="Times New Roman"/>
            <w:noProof/>
          </w:rPr>
          <w:t>Dorsch et al., 2012</w:t>
        </w:r>
      </w:hyperlink>
      <w:r w:rsidR="00450911">
        <w:rPr>
          <w:rFonts w:ascii="Times New Roman" w:hAnsi="Times New Roman"/>
          <w:noProof/>
        </w:rPr>
        <w:t>)</w:t>
      </w:r>
      <w:r w:rsidR="00450911">
        <w:rPr>
          <w:rFonts w:ascii="Times New Roman" w:hAnsi="Times New Roman"/>
        </w:rPr>
        <w:fldChar w:fldCharType="end"/>
      </w:r>
      <w:r w:rsidRPr="005005CD">
        <w:rPr>
          <w:rFonts w:ascii="Times New Roman" w:hAnsi="Times New Roman"/>
        </w:rPr>
        <w:t xml:space="preserve">.  </w:t>
      </w:r>
      <w:r w:rsidR="00450911">
        <w:rPr>
          <w:rFonts w:ascii="Times New Roman" w:hAnsi="Times New Roman"/>
        </w:rPr>
        <w:t xml:space="preserve">The most </w:t>
      </w:r>
      <w:r w:rsidRPr="005005CD">
        <w:rPr>
          <w:rFonts w:ascii="Times New Roman" w:hAnsi="Times New Roman"/>
        </w:rPr>
        <w:t xml:space="preserve"> recent evaluation of the extant literature, however, reveals that 14 of the 27 academic articles on self-initiated </w:t>
      </w:r>
      <w:r w:rsidR="00450911">
        <w:rPr>
          <w:rFonts w:ascii="Times New Roman" w:hAnsi="Times New Roman"/>
        </w:rPr>
        <w:t>expatriation</w:t>
      </w:r>
      <w:r w:rsidRPr="005005CD">
        <w:rPr>
          <w:rFonts w:ascii="Times New Roman" w:hAnsi="Times New Roman"/>
        </w:rPr>
        <w:t xml:space="preserve"> published between 1996 and 2008 originated from researchers in New Zealand </w:t>
      </w:r>
      <w:r w:rsidRPr="005005CD">
        <w:rPr>
          <w:rFonts w:ascii="Times New Roman" w:hAnsi="Times New Roman"/>
        </w:rPr>
        <w:fldChar w:fldCharType="begin"/>
      </w:r>
      <w:r>
        <w:rPr>
          <w:rFonts w:ascii="Times New Roman" w:hAnsi="Times New Roman"/>
        </w:rPr>
        <w:instrText xml:space="preserve"> ADDIN EN.CITE &lt;EndNote&gt;&lt;Cite&gt;&lt;Author&gt;Doherty&lt;/Author&gt;&lt;Year&gt;2010&lt;/Year&gt;&lt;RecNum&gt;2146&lt;/RecNum&gt;&lt;DisplayText&gt;(Doherty, 2010)&lt;/DisplayText&gt;&lt;record&gt;&lt;rec-number&gt;2146&lt;/rec-number&gt;&lt;foreign-keys&gt;&lt;key app="EN" db-id="0v9atx2wkfz52pet55ypfffn2xfzx5rztazt"&gt;2146&lt;/key&gt;&lt;/foreign-keys&gt;&lt;ref-type name="Conference Paper"&gt;47&lt;/ref-type&gt;&lt;contributors&gt;&lt;authors&gt;&lt;author&gt;Doherty, N&lt;/author&gt;&lt;/authors&gt;&lt;/contributors&gt;&lt;titles&gt;&lt;title&gt;Self-initiated expatriates - Mavericks of the global milieu&lt;/title&gt;&lt;secondary-title&gt;The Academy of Management, 6–10 August&lt;/secondary-title&gt;&lt;/titles&gt;&lt;dates&gt;&lt;year&gt;2010&lt;/year&gt;&lt;pub-dates&gt;&lt;date&gt;6–10 August&lt;/date&gt;&lt;/pub-dates&gt;&lt;/dates&gt;&lt;pub-location&gt;Montreal, Canada&lt;/pub-location&gt;&lt;urls&gt;&lt;/urls&gt;&lt;/record&gt;&lt;/Cite&gt;&lt;/EndNote&gt;</w:instrText>
      </w:r>
      <w:r w:rsidRPr="005005CD">
        <w:rPr>
          <w:rFonts w:ascii="Times New Roman" w:hAnsi="Times New Roman"/>
        </w:rPr>
        <w:fldChar w:fldCharType="separate"/>
      </w:r>
      <w:r w:rsidRPr="005005CD">
        <w:rPr>
          <w:rFonts w:ascii="Times New Roman" w:hAnsi="Times New Roman"/>
          <w:noProof/>
        </w:rPr>
        <w:t>(</w:t>
      </w:r>
      <w:hyperlink w:anchor="_ENREF_25" w:tooltip="Doherty, 2010 #2146" w:history="1">
        <w:r w:rsidR="00513806" w:rsidRPr="005005CD">
          <w:rPr>
            <w:rFonts w:ascii="Times New Roman" w:hAnsi="Times New Roman"/>
            <w:noProof/>
          </w:rPr>
          <w:t>Doherty, 2010</w:t>
        </w:r>
      </w:hyperlink>
      <w:r w:rsidRPr="005005CD">
        <w:rPr>
          <w:rFonts w:ascii="Times New Roman" w:hAnsi="Times New Roman"/>
          <w:noProof/>
        </w:rPr>
        <w:t>)</w:t>
      </w:r>
      <w:r w:rsidRPr="005005CD">
        <w:rPr>
          <w:rFonts w:ascii="Times New Roman" w:hAnsi="Times New Roman"/>
        </w:rPr>
        <w:fldChar w:fldCharType="end"/>
      </w:r>
      <w:r w:rsidRPr="005005CD">
        <w:rPr>
          <w:rFonts w:ascii="Times New Roman" w:hAnsi="Times New Roman"/>
        </w:rPr>
        <w:t xml:space="preserve">.  Hence, much of the theory currently developed has stemmed from this population. </w:t>
      </w:r>
      <w:r>
        <w:rPr>
          <w:rFonts w:ascii="Times New Roman" w:hAnsi="Times New Roman"/>
        </w:rPr>
        <w:t>The focus can now turn to a sub-group of this population, the serial movers.</w:t>
      </w:r>
    </w:p>
    <w:p w:rsidR="002D0BB0" w:rsidRPr="002D0BB0" w:rsidRDefault="002D0BB0" w:rsidP="00234619">
      <w:pPr>
        <w:pStyle w:val="Standard"/>
        <w:spacing w:line="480" w:lineRule="auto"/>
        <w:rPr>
          <w:rFonts w:ascii="Times New Roman" w:hAnsi="Times New Roman"/>
        </w:rPr>
      </w:pPr>
    </w:p>
    <w:p w:rsidR="00ED5931" w:rsidRPr="002D0BB0" w:rsidRDefault="00ED5931" w:rsidP="00234619">
      <w:pPr>
        <w:pStyle w:val="Standard"/>
        <w:spacing w:line="480" w:lineRule="auto"/>
        <w:rPr>
          <w:rFonts w:ascii="Times New Roman" w:hAnsi="Times New Roman"/>
        </w:rPr>
      </w:pPr>
    </w:p>
    <w:p w:rsidR="00855AFF" w:rsidRPr="002D0BB0" w:rsidRDefault="001F6D90" w:rsidP="00234619">
      <w:pPr>
        <w:spacing w:line="480" w:lineRule="auto"/>
        <w:jc w:val="center"/>
        <w:rPr>
          <w:rFonts w:ascii="Times New Roman" w:hAnsi="Times New Roman"/>
          <w:b/>
          <w:szCs w:val="24"/>
        </w:rPr>
      </w:pPr>
      <w:r w:rsidRPr="002D0BB0">
        <w:rPr>
          <w:rFonts w:ascii="Times New Roman" w:hAnsi="Times New Roman"/>
          <w:b/>
          <w:szCs w:val="24"/>
        </w:rPr>
        <w:lastRenderedPageBreak/>
        <w:t>METHOD</w:t>
      </w:r>
    </w:p>
    <w:p w:rsidR="00B73C5D" w:rsidRPr="002D0BB0" w:rsidRDefault="00B73C5D" w:rsidP="00234619">
      <w:pPr>
        <w:spacing w:line="480" w:lineRule="auto"/>
        <w:rPr>
          <w:rFonts w:ascii="Times New Roman" w:hAnsi="Times New Roman"/>
          <w:szCs w:val="24"/>
        </w:rPr>
      </w:pPr>
      <w:r w:rsidRPr="002D0BB0">
        <w:rPr>
          <w:rFonts w:ascii="Times New Roman" w:hAnsi="Times New Roman"/>
          <w:szCs w:val="24"/>
        </w:rPr>
        <w:t>S</w:t>
      </w:r>
      <w:r w:rsidR="00FB0C3D" w:rsidRPr="002D0BB0">
        <w:rPr>
          <w:rFonts w:ascii="Times New Roman" w:hAnsi="Times New Roman"/>
          <w:szCs w:val="24"/>
        </w:rPr>
        <w:t>elf-initiated expatriates who display serial mobility</w:t>
      </w:r>
      <w:r w:rsidRPr="002D0BB0">
        <w:rPr>
          <w:rFonts w:ascii="Times New Roman" w:hAnsi="Times New Roman"/>
          <w:szCs w:val="24"/>
        </w:rPr>
        <w:t xml:space="preserve"> </w:t>
      </w:r>
      <w:proofErr w:type="gramStart"/>
      <w:r w:rsidRPr="002D0BB0">
        <w:rPr>
          <w:rFonts w:ascii="Times New Roman" w:hAnsi="Times New Roman"/>
          <w:szCs w:val="24"/>
        </w:rPr>
        <w:t>are</w:t>
      </w:r>
      <w:proofErr w:type="gramEnd"/>
      <w:r w:rsidR="00FB0C3D" w:rsidRPr="002D0BB0">
        <w:rPr>
          <w:rFonts w:ascii="Times New Roman" w:hAnsi="Times New Roman"/>
          <w:szCs w:val="24"/>
        </w:rPr>
        <w:t xml:space="preserve"> an economically important subset, but one which has yet to be researched</w:t>
      </w:r>
      <w:r w:rsidRPr="002D0BB0">
        <w:rPr>
          <w:rFonts w:ascii="Times New Roman" w:hAnsi="Times New Roman"/>
          <w:szCs w:val="24"/>
        </w:rPr>
        <w:t xml:space="preserve">. </w:t>
      </w:r>
      <w:r w:rsidR="004733ED">
        <w:rPr>
          <w:rFonts w:ascii="Times New Roman" w:hAnsi="Times New Roman"/>
          <w:szCs w:val="24"/>
        </w:rPr>
        <w:t xml:space="preserve"> </w:t>
      </w:r>
      <w:r w:rsidR="00B9118B">
        <w:rPr>
          <w:rFonts w:ascii="Times New Roman" w:hAnsi="Times New Roman"/>
          <w:szCs w:val="24"/>
        </w:rPr>
        <w:t>A quantitative approach was therefore appropriate to harness as much information as possible about this population.  A self-report survey administered via the internet was used as a cost effective method of reaching a population spread throughout the world.  Initial contacts were made to professional organisations and alumni, asking them to promote the online survey</w:t>
      </w:r>
      <w:r w:rsidR="00D70835">
        <w:rPr>
          <w:rFonts w:ascii="Times New Roman" w:hAnsi="Times New Roman"/>
          <w:szCs w:val="24"/>
        </w:rPr>
        <w:t xml:space="preserve"> through their databases</w:t>
      </w:r>
      <w:r w:rsidR="00B9118B">
        <w:rPr>
          <w:rFonts w:ascii="Times New Roman" w:hAnsi="Times New Roman"/>
          <w:szCs w:val="24"/>
        </w:rPr>
        <w:t>.  A similar appeal was made through the New Zealand media, asking New Zealanders to promote the survey to family and friends living and working abroad.  Of the total 3,404 responses received, 2,430 were deemed to be self-initiated expatriates, and 346 fitted the definition of serial movers, having relocated four or more times.</w:t>
      </w:r>
      <w:r w:rsidRPr="002D0BB0">
        <w:rPr>
          <w:rFonts w:ascii="Times New Roman" w:hAnsi="Times New Roman"/>
          <w:szCs w:val="24"/>
        </w:rPr>
        <w:t xml:space="preserve"> </w:t>
      </w:r>
      <w:r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&lt;EndNote&gt;&lt;Cite&gt;&lt;Author&gt;Beaverstock&lt;/Author&gt;&lt;Year&gt;2005&lt;/Year&gt;&lt;RecNum&gt;1473&lt;/RecNum&gt;&lt;DisplayText&gt;(Beaverstock, 2005)&lt;/DisplayText&gt;&lt;record&gt;&lt;rec-number&gt;1473&lt;/rec-number&gt;&lt;foreign-keys&gt;&lt;key app="EN" db-id="0v9atx2wkfz52pet55ypfffn2xfzx5rztazt"&gt;1473&lt;/key&gt;&lt;/foreign-keys&gt;&lt;ref-type name="Journal Article"&gt;17&lt;/ref-type&gt;&lt;contributors&gt;&lt;authors&gt;&lt;author&gt;Beaverstock, J. V.&lt;/author&gt;&lt;/authors&gt;&lt;/contributors&gt;&lt;titles&gt;&lt;title&gt;Transnational elites in the city: British highly-skilled inter-company transferees in New York City&amp;apos;s financial district&lt;/title&gt;&lt;secondary-title&gt;Journal of Ethnic and Migration Studies&lt;/secondary-title&gt;&lt;/titles&gt;&lt;pages&gt;245–258&lt;/pages&gt;&lt;volume&gt;31&lt;/volume&gt;&lt;number&gt;2&lt;/number&gt;&lt;keywords&gt;&lt;keyword&gt;transnationalism&lt;/keyword&gt;&lt;keyword&gt;UK&lt;/keyword&gt;&lt;keyword&gt;highly skilled&lt;/keyword&gt;&lt;keyword&gt;USA&lt;/keyword&gt;&lt;keyword&gt;intra-firm transferees&lt;/keyword&gt;&lt;keyword&gt;age&lt;/keyword&gt;&lt;keyword&gt;gender&lt;/keyword&gt;&lt;keyword&gt;marital status&lt;/keyword&gt;&lt;/keywords&gt;&lt;dates&gt;&lt;year&gt;2005&lt;/year&gt;&lt;/dates&gt;&lt;label&gt;transnational&lt;/label&gt;&lt;urls&gt;&lt;/urls&gt;&lt;/record&gt;&lt;/Cite&gt;&lt;/EndNote&gt;</w:instrText>
      </w:r>
      <w:r w:rsidRPr="002D0BB0">
        <w:rPr>
          <w:rFonts w:ascii="Times New Roman" w:hAnsi="Times New Roman"/>
          <w:szCs w:val="24"/>
        </w:rPr>
        <w:fldChar w:fldCharType="separate"/>
      </w:r>
      <w:r w:rsidR="009B703A" w:rsidRPr="002D0BB0">
        <w:rPr>
          <w:rFonts w:ascii="Times New Roman" w:hAnsi="Times New Roman"/>
          <w:noProof/>
          <w:szCs w:val="24"/>
        </w:rPr>
        <w:t>(</w:t>
      </w:r>
      <w:hyperlink w:anchor="_ENREF_9" w:tooltip="Beaverstock, 2005 #1473" w:history="1">
        <w:r w:rsidR="00513806" w:rsidRPr="002D0BB0">
          <w:rPr>
            <w:rFonts w:ascii="Times New Roman" w:hAnsi="Times New Roman"/>
            <w:noProof/>
            <w:szCs w:val="24"/>
          </w:rPr>
          <w:t>Beaverstock, 2005</w:t>
        </w:r>
      </w:hyperlink>
      <w:r w:rsidR="009B703A" w:rsidRPr="002D0BB0">
        <w:rPr>
          <w:rFonts w:ascii="Times New Roman" w:hAnsi="Times New Roman"/>
          <w:noProof/>
          <w:szCs w:val="24"/>
        </w:rPr>
        <w:t>)</w:t>
      </w:r>
      <w:r w:rsidRPr="002D0BB0">
        <w:rPr>
          <w:rFonts w:ascii="Times New Roman" w:hAnsi="Times New Roman"/>
          <w:szCs w:val="24"/>
        </w:rPr>
        <w:fldChar w:fldCharType="end"/>
      </w:r>
      <w:r w:rsidR="009F6D8E" w:rsidRPr="002D0BB0">
        <w:rPr>
          <w:rFonts w:ascii="Times New Roman" w:hAnsi="Times New Roman"/>
          <w:szCs w:val="24"/>
        </w:rPr>
        <w:t xml:space="preserve"> </w:t>
      </w:r>
      <w:r w:rsidRPr="002D0BB0">
        <w:rPr>
          <w:rFonts w:ascii="Times New Roman" w:hAnsi="Times New Roman"/>
          <w:szCs w:val="24"/>
        </w:rPr>
        <w:t>.</w:t>
      </w:r>
    </w:p>
    <w:p w:rsidR="00D70835" w:rsidRDefault="00D70835" w:rsidP="00D70835">
      <w:pPr>
        <w:spacing w:line="480" w:lineRule="auto"/>
        <w:rPr>
          <w:rFonts w:ascii="Times New Roman" w:hAnsi="Times New Roman"/>
          <w:szCs w:val="24"/>
        </w:rPr>
      </w:pPr>
    </w:p>
    <w:p w:rsidR="00D70835" w:rsidRDefault="00D70835" w:rsidP="00D70835">
      <w:pPr>
        <w:spacing w:line="480" w:lineRule="auto"/>
        <w:rPr>
          <w:rFonts w:ascii="Times New Roman" w:hAnsi="Times New Roman"/>
          <w:i/>
          <w:szCs w:val="24"/>
        </w:rPr>
      </w:pPr>
      <w:r w:rsidRPr="00727A17">
        <w:rPr>
          <w:rFonts w:ascii="Times New Roman" w:hAnsi="Times New Roman"/>
          <w:i/>
          <w:szCs w:val="24"/>
        </w:rPr>
        <w:t>Measures</w:t>
      </w:r>
    </w:p>
    <w:p w:rsidR="00D70835" w:rsidRDefault="00D70835" w:rsidP="00D70835">
      <w:pPr>
        <w:spacing w:line="480" w:lineRule="auto"/>
        <w:rPr>
          <w:rFonts w:ascii="Times New Roman" w:hAnsi="Times New Roman"/>
          <w:szCs w:val="24"/>
        </w:rPr>
      </w:pPr>
      <w:r w:rsidRPr="008B26C4">
        <w:rPr>
          <w:rFonts w:ascii="Times New Roman" w:hAnsi="Times New Roman"/>
          <w:szCs w:val="24"/>
        </w:rPr>
        <w:t>Citizenship</w:t>
      </w:r>
    </w:p>
    <w:p w:rsidR="00D70835" w:rsidRDefault="00D70835" w:rsidP="00D70835">
      <w:pPr>
        <w:spacing w:line="480" w:lineRule="auto"/>
        <w:rPr>
          <w:rFonts w:ascii="Times New Roman" w:hAnsi="Times New Roman"/>
          <w:szCs w:val="24"/>
        </w:rPr>
      </w:pPr>
      <w:r>
        <w:rPr>
          <w:rFonts w:ascii="Times New Roman" w:hAnsi="Times New Roman"/>
          <w:szCs w:val="24"/>
        </w:rPr>
        <w:t>Citizenship was measured using a single item measure, in which respondents were asked what citizenship/s they currently held.  The opportunity to provide multiple responses was incorporated into the survey format.  After being asked about their marital status, respondents were also requested to identify the citizenship/s of their partners.</w:t>
      </w:r>
    </w:p>
    <w:p w:rsidR="00D70835" w:rsidRPr="008B26C4" w:rsidRDefault="00D70835" w:rsidP="00D70835">
      <w:pPr>
        <w:spacing w:line="480" w:lineRule="auto"/>
        <w:rPr>
          <w:rFonts w:ascii="Times New Roman" w:hAnsi="Times New Roman"/>
          <w:szCs w:val="24"/>
        </w:rPr>
      </w:pPr>
    </w:p>
    <w:p w:rsidR="00D70835" w:rsidRDefault="00D70835" w:rsidP="00D70835">
      <w:pPr>
        <w:spacing w:line="480" w:lineRule="auto"/>
        <w:rPr>
          <w:rFonts w:ascii="Times New Roman" w:hAnsi="Times New Roman"/>
          <w:szCs w:val="24"/>
        </w:rPr>
      </w:pPr>
      <w:r w:rsidRPr="00411DA9">
        <w:rPr>
          <w:rFonts w:ascii="Times New Roman" w:hAnsi="Times New Roman"/>
          <w:szCs w:val="24"/>
        </w:rPr>
        <w:t>Demographic Characteristics</w:t>
      </w:r>
    </w:p>
    <w:p w:rsidR="00D70835" w:rsidRDefault="00D70835" w:rsidP="00D70835">
      <w:pPr>
        <w:spacing w:line="480" w:lineRule="auto"/>
        <w:rPr>
          <w:rFonts w:ascii="Times New Roman" w:hAnsi="Times New Roman"/>
          <w:szCs w:val="24"/>
        </w:rPr>
      </w:pPr>
      <w:r>
        <w:rPr>
          <w:rFonts w:ascii="Times New Roman" w:hAnsi="Times New Roman"/>
          <w:szCs w:val="24"/>
        </w:rPr>
        <w:t>We collected information about a wide range of demographic variables.  Wherever possible, the data was collected at the base level (</w:t>
      </w:r>
      <w:proofErr w:type="spellStart"/>
      <w:r>
        <w:rPr>
          <w:rFonts w:ascii="Times New Roman" w:hAnsi="Times New Roman"/>
          <w:szCs w:val="24"/>
        </w:rPr>
        <w:t>eg</w:t>
      </w:r>
      <w:proofErr w:type="spellEnd"/>
      <w:r>
        <w:rPr>
          <w:rFonts w:ascii="Times New Roman" w:hAnsi="Times New Roman"/>
          <w:szCs w:val="24"/>
        </w:rPr>
        <w:t xml:space="preserve"> in what year were you born</w:t>
      </w:r>
      <w:proofErr w:type="gramStart"/>
      <w:r>
        <w:rPr>
          <w:rFonts w:ascii="Times New Roman" w:hAnsi="Times New Roman"/>
          <w:szCs w:val="24"/>
        </w:rPr>
        <w:t>?,</w:t>
      </w:r>
      <w:proofErr w:type="gramEnd"/>
      <w:r>
        <w:rPr>
          <w:rFonts w:ascii="Times New Roman" w:hAnsi="Times New Roman"/>
          <w:szCs w:val="24"/>
        </w:rPr>
        <w:t xml:space="preserve"> how many dependents do you have?) to provide maximum power to the analysis. Where there was a finite number of responses, drop down boxes were used to speed the response time for the </w:t>
      </w:r>
      <w:r>
        <w:rPr>
          <w:rFonts w:ascii="Times New Roman" w:hAnsi="Times New Roman"/>
          <w:szCs w:val="24"/>
        </w:rPr>
        <w:lastRenderedPageBreak/>
        <w:t>participants.  The demographic variables of relevance to this paper include age, gender, marital status, number of dependents, and education level.</w:t>
      </w:r>
    </w:p>
    <w:p w:rsidR="00D70835" w:rsidRDefault="00D70835" w:rsidP="00D70835">
      <w:pPr>
        <w:spacing w:line="480" w:lineRule="auto"/>
        <w:rPr>
          <w:rFonts w:ascii="Times New Roman" w:hAnsi="Times New Roman"/>
          <w:szCs w:val="24"/>
        </w:rPr>
      </w:pPr>
    </w:p>
    <w:p w:rsidR="00D70835" w:rsidRDefault="00D70835" w:rsidP="00D70835">
      <w:pPr>
        <w:spacing w:line="480" w:lineRule="auto"/>
        <w:rPr>
          <w:rFonts w:ascii="Times New Roman" w:hAnsi="Times New Roman"/>
          <w:szCs w:val="24"/>
        </w:rPr>
      </w:pPr>
      <w:r>
        <w:rPr>
          <w:rFonts w:ascii="Times New Roman" w:hAnsi="Times New Roman"/>
          <w:szCs w:val="24"/>
        </w:rPr>
        <w:t>Motivational Factors</w:t>
      </w:r>
    </w:p>
    <w:p w:rsidR="00D70835" w:rsidRDefault="00D70835" w:rsidP="00D70835">
      <w:pPr>
        <w:spacing w:line="480" w:lineRule="auto"/>
        <w:rPr>
          <w:rFonts w:ascii="Times New Roman" w:hAnsi="Times New Roman"/>
          <w:szCs w:val="24"/>
        </w:rPr>
      </w:pPr>
      <w:r>
        <w:rPr>
          <w:rFonts w:ascii="Times New Roman" w:hAnsi="Times New Roman"/>
          <w:szCs w:val="24"/>
        </w:rPr>
        <w:t xml:space="preserve">Respondents were asked to identify the broad motivational factors that influenced their last decision to relocate internationally.  An iterative scale was used, with respondents allocating 100 points between the six motivational categories, allowing respondents to prioritize the relative importance of these motives in their decision-making.  </w:t>
      </w:r>
    </w:p>
    <w:p w:rsidR="00D70835" w:rsidRDefault="00D70835" w:rsidP="00D70835">
      <w:pPr>
        <w:spacing w:line="480" w:lineRule="auto"/>
        <w:rPr>
          <w:rFonts w:ascii="Times New Roman" w:hAnsi="Times New Roman"/>
          <w:szCs w:val="24"/>
        </w:rPr>
      </w:pPr>
    </w:p>
    <w:p w:rsidR="00D70835" w:rsidRDefault="00D70835" w:rsidP="00D70835">
      <w:pPr>
        <w:spacing w:line="480" w:lineRule="auto"/>
        <w:rPr>
          <w:rFonts w:ascii="Times New Roman" w:hAnsi="Times New Roman"/>
          <w:szCs w:val="24"/>
        </w:rPr>
      </w:pPr>
      <w:r>
        <w:rPr>
          <w:rFonts w:ascii="Times New Roman" w:hAnsi="Times New Roman"/>
          <w:szCs w:val="24"/>
        </w:rPr>
        <w:t>International Orientation</w:t>
      </w:r>
    </w:p>
    <w:p w:rsidR="00D70835" w:rsidRDefault="00D70835" w:rsidP="00D70835">
      <w:pPr>
        <w:spacing w:line="480" w:lineRule="auto"/>
        <w:rPr>
          <w:rFonts w:ascii="Times New Roman" w:hAnsi="Times New Roman"/>
          <w:szCs w:val="24"/>
        </w:rPr>
      </w:pPr>
      <w:r>
        <w:rPr>
          <w:rFonts w:ascii="Times New Roman" w:hAnsi="Times New Roman"/>
          <w:szCs w:val="24"/>
        </w:rPr>
        <w:t xml:space="preserve">The five components of an international orientation were included with a 7-point </w:t>
      </w:r>
      <w:proofErr w:type="spellStart"/>
      <w:r>
        <w:rPr>
          <w:rFonts w:ascii="Times New Roman" w:hAnsi="Times New Roman"/>
          <w:szCs w:val="24"/>
        </w:rPr>
        <w:t>Likert</w:t>
      </w:r>
      <w:proofErr w:type="spellEnd"/>
      <w:r>
        <w:rPr>
          <w:rFonts w:ascii="Times New Roman" w:hAnsi="Times New Roman"/>
          <w:szCs w:val="24"/>
        </w:rPr>
        <w:t>-type scale ranging from Strongly Agree (1) to Strongly Disagree (7).  For the analysis, scores have been reverse coded to provide more intuitive information, with the higher scores representing the most agreement with each statement.</w:t>
      </w:r>
    </w:p>
    <w:p w:rsidR="00D70835" w:rsidRDefault="00D70835" w:rsidP="00D70835">
      <w:pPr>
        <w:spacing w:line="480" w:lineRule="auto"/>
        <w:rPr>
          <w:rFonts w:ascii="Times New Roman" w:hAnsi="Times New Roman"/>
          <w:szCs w:val="24"/>
        </w:rPr>
      </w:pPr>
    </w:p>
    <w:p w:rsidR="00D70835" w:rsidRDefault="00D70835" w:rsidP="00D70835">
      <w:pPr>
        <w:spacing w:line="480" w:lineRule="auto"/>
        <w:rPr>
          <w:rFonts w:ascii="Times New Roman" w:hAnsi="Times New Roman"/>
          <w:szCs w:val="24"/>
        </w:rPr>
      </w:pPr>
      <w:r>
        <w:rPr>
          <w:rFonts w:ascii="Times New Roman" w:hAnsi="Times New Roman"/>
          <w:szCs w:val="24"/>
        </w:rPr>
        <w:t>Future Mobility Intentions</w:t>
      </w:r>
    </w:p>
    <w:p w:rsidR="00D70835" w:rsidRDefault="00D70835" w:rsidP="00D70835">
      <w:pPr>
        <w:spacing w:line="480" w:lineRule="auto"/>
        <w:rPr>
          <w:rFonts w:ascii="Times New Roman" w:hAnsi="Times New Roman"/>
          <w:szCs w:val="24"/>
        </w:rPr>
      </w:pPr>
      <w:r>
        <w:rPr>
          <w:rFonts w:ascii="Times New Roman" w:hAnsi="Times New Roman"/>
          <w:szCs w:val="24"/>
        </w:rPr>
        <w:t xml:space="preserve">Respondents were asked where they thought they would be living in five </w:t>
      </w:r>
      <w:proofErr w:type="spellStart"/>
      <w:r>
        <w:rPr>
          <w:rFonts w:ascii="Times New Roman" w:hAnsi="Times New Roman"/>
          <w:szCs w:val="24"/>
        </w:rPr>
        <w:t>years time</w:t>
      </w:r>
      <w:proofErr w:type="spellEnd"/>
      <w:r>
        <w:rPr>
          <w:rFonts w:ascii="Times New Roman" w:hAnsi="Times New Roman"/>
          <w:szCs w:val="24"/>
        </w:rPr>
        <w:t>.  The original question provided three possible answers – in the current country, in New Zealand or in another country.  This was later transformed into a binomial response, so that someone who thought they would be in the current country would register a ‘yes’ (a value of 1) for that response, and a ‘no’ (a value of 0) for the other responses.</w:t>
      </w:r>
    </w:p>
    <w:p w:rsidR="00D70835" w:rsidRDefault="00D70835" w:rsidP="00D70835">
      <w:pPr>
        <w:spacing w:line="480" w:lineRule="auto"/>
        <w:rPr>
          <w:rFonts w:ascii="Times New Roman" w:hAnsi="Times New Roman"/>
          <w:szCs w:val="24"/>
        </w:rPr>
      </w:pPr>
    </w:p>
    <w:p w:rsidR="004733ED" w:rsidRDefault="004733ED">
      <w:pPr>
        <w:spacing w:line="240" w:lineRule="auto"/>
        <w:jc w:val="left"/>
        <w:rPr>
          <w:rFonts w:ascii="Times New Roman" w:hAnsi="Times New Roman"/>
          <w:i/>
          <w:szCs w:val="24"/>
        </w:rPr>
      </w:pPr>
      <w:r>
        <w:rPr>
          <w:rFonts w:ascii="Times New Roman" w:hAnsi="Times New Roman"/>
          <w:i/>
          <w:szCs w:val="24"/>
        </w:rPr>
        <w:br w:type="page"/>
      </w:r>
    </w:p>
    <w:p w:rsidR="00D70835" w:rsidRDefault="00D70835" w:rsidP="00D70835">
      <w:pPr>
        <w:spacing w:line="480" w:lineRule="auto"/>
        <w:rPr>
          <w:rFonts w:ascii="Times New Roman" w:hAnsi="Times New Roman"/>
          <w:i/>
          <w:szCs w:val="24"/>
        </w:rPr>
      </w:pPr>
      <w:r>
        <w:rPr>
          <w:rFonts w:ascii="Times New Roman" w:hAnsi="Times New Roman"/>
          <w:i/>
          <w:szCs w:val="24"/>
        </w:rPr>
        <w:lastRenderedPageBreak/>
        <w:t>Analysis</w:t>
      </w:r>
    </w:p>
    <w:p w:rsidR="00B73C5D" w:rsidRPr="002D0BB0" w:rsidRDefault="00D70835" w:rsidP="00234619">
      <w:pPr>
        <w:spacing w:line="480" w:lineRule="auto"/>
        <w:rPr>
          <w:rFonts w:ascii="Times New Roman" w:hAnsi="Times New Roman"/>
          <w:szCs w:val="24"/>
        </w:rPr>
      </w:pPr>
      <w:r>
        <w:rPr>
          <w:rFonts w:ascii="Times New Roman" w:hAnsi="Times New Roman"/>
          <w:szCs w:val="24"/>
        </w:rPr>
        <w:t xml:space="preserve">In an exploratory study where there is no previous research, the focus must be one of gaining a baseline of information which can subsequently be expanded.  Here, we have provided descriptive statistics to create a snapshot of these serial movers.  </w:t>
      </w:r>
      <w:r w:rsidR="00B73C5D" w:rsidRPr="002D0BB0">
        <w:rPr>
          <w:rFonts w:ascii="Times New Roman" w:hAnsi="Times New Roman"/>
          <w:szCs w:val="24"/>
        </w:rPr>
        <w:t xml:space="preserve">Some demographic characteristics of the serial movers in this study are shown in Table </w:t>
      </w:r>
      <w:r>
        <w:rPr>
          <w:rFonts w:ascii="Times New Roman" w:hAnsi="Times New Roman"/>
          <w:szCs w:val="24"/>
        </w:rPr>
        <w:t>1</w:t>
      </w:r>
      <w:r w:rsidR="00B73C5D" w:rsidRPr="002D0BB0">
        <w:rPr>
          <w:rFonts w:ascii="Times New Roman" w:hAnsi="Times New Roman"/>
          <w:szCs w:val="24"/>
        </w:rPr>
        <w:t>.</w:t>
      </w:r>
    </w:p>
    <w:p w:rsidR="009F6080" w:rsidRDefault="009F6080" w:rsidP="00234619">
      <w:pPr>
        <w:spacing w:line="480" w:lineRule="auto"/>
        <w:rPr>
          <w:rFonts w:ascii="Times New Roman" w:hAnsi="Times New Roman"/>
          <w:szCs w:val="24"/>
        </w:rPr>
      </w:pPr>
    </w:p>
    <w:p w:rsidR="004733ED" w:rsidRPr="002D0BB0" w:rsidRDefault="004733ED" w:rsidP="004733ED">
      <w:pPr>
        <w:spacing w:line="480" w:lineRule="auto"/>
        <w:rPr>
          <w:rFonts w:ascii="Times New Roman" w:hAnsi="Times New Roman"/>
          <w:b/>
          <w:szCs w:val="24"/>
        </w:rPr>
      </w:pPr>
      <w:r w:rsidRPr="002D0BB0">
        <w:rPr>
          <w:rFonts w:ascii="Times New Roman" w:hAnsi="Times New Roman"/>
          <w:b/>
          <w:szCs w:val="24"/>
        </w:rPr>
        <w:t xml:space="preserve">Table </w:t>
      </w:r>
      <w:r>
        <w:rPr>
          <w:rFonts w:ascii="Times New Roman" w:hAnsi="Times New Roman"/>
          <w:b/>
          <w:szCs w:val="24"/>
        </w:rPr>
        <w:t>1</w:t>
      </w:r>
      <w:r w:rsidRPr="002D0BB0">
        <w:rPr>
          <w:rFonts w:ascii="Times New Roman" w:hAnsi="Times New Roman"/>
          <w:b/>
          <w:szCs w:val="24"/>
        </w:rPr>
        <w:t xml:space="preserve"> – Demographic Characteristics of respondents </w:t>
      </w:r>
    </w:p>
    <w:tbl>
      <w:tblPr>
        <w:tblStyle w:val="TableGrid"/>
        <w:tblW w:w="0" w:type="auto"/>
        <w:tblLook w:val="04A0" w:firstRow="1" w:lastRow="0" w:firstColumn="1" w:lastColumn="0" w:noHBand="0" w:noVBand="1"/>
      </w:tblPr>
      <w:tblGrid>
        <w:gridCol w:w="2310"/>
        <w:gridCol w:w="2901"/>
        <w:gridCol w:w="2268"/>
      </w:tblGrid>
      <w:tr w:rsidR="004733ED" w:rsidRPr="002D0BB0" w:rsidTr="00C67CFE">
        <w:tc>
          <w:tcPr>
            <w:tcW w:w="2310" w:type="dxa"/>
            <w:vMerge w:val="restart"/>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Gender (n=139)</w:t>
            </w: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Male</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190 (57.7%)</w:t>
            </w:r>
          </w:p>
        </w:tc>
      </w:tr>
      <w:tr w:rsidR="004733ED" w:rsidRPr="002D0BB0" w:rsidTr="00C67CFE">
        <w:tc>
          <w:tcPr>
            <w:tcW w:w="2310" w:type="dxa"/>
            <w:vMerge/>
          </w:tcPr>
          <w:p w:rsidR="004733ED" w:rsidRPr="002D0BB0" w:rsidRDefault="004733ED" w:rsidP="00C67CFE">
            <w:pPr>
              <w:spacing w:line="240" w:lineRule="auto"/>
              <w:jc w:val="center"/>
              <w:rPr>
                <w:rFonts w:ascii="Times New Roman" w:hAnsi="Times New Roman"/>
                <w:szCs w:val="24"/>
              </w:rPr>
            </w:pP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Female</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139 (42.3%)</w:t>
            </w:r>
          </w:p>
        </w:tc>
      </w:tr>
      <w:tr w:rsidR="004733ED" w:rsidRPr="002D0BB0" w:rsidTr="00C67CFE">
        <w:tc>
          <w:tcPr>
            <w:tcW w:w="5211" w:type="dxa"/>
            <w:gridSpan w:val="2"/>
            <w:vAlign w:val="center"/>
          </w:tcPr>
          <w:p w:rsidR="004733ED" w:rsidRPr="002D0BB0" w:rsidRDefault="004733ED" w:rsidP="00C67CFE">
            <w:pPr>
              <w:spacing w:line="240" w:lineRule="auto"/>
              <w:jc w:val="left"/>
              <w:rPr>
                <w:rFonts w:ascii="Times New Roman" w:hAnsi="Times New Roman"/>
                <w:szCs w:val="24"/>
              </w:rPr>
            </w:pPr>
            <w:r w:rsidRPr="002D0BB0">
              <w:rPr>
                <w:rFonts w:ascii="Times New Roman" w:hAnsi="Times New Roman"/>
                <w:szCs w:val="24"/>
              </w:rPr>
              <w:t xml:space="preserve">         Average age</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35.4 years (</w:t>
            </w:r>
            <w:proofErr w:type="spellStart"/>
            <w:r w:rsidRPr="002D0BB0">
              <w:rPr>
                <w:rFonts w:ascii="Times New Roman" w:hAnsi="Times New Roman"/>
                <w:szCs w:val="24"/>
              </w:rPr>
              <w:t>s.d.</w:t>
            </w:r>
            <w:proofErr w:type="spellEnd"/>
            <w:r w:rsidRPr="002D0BB0">
              <w:rPr>
                <w:rFonts w:ascii="Times New Roman" w:hAnsi="Times New Roman"/>
                <w:szCs w:val="24"/>
              </w:rPr>
              <w:t xml:space="preserve"> = 9.7)</w:t>
            </w:r>
          </w:p>
        </w:tc>
      </w:tr>
      <w:tr w:rsidR="004733ED" w:rsidRPr="002D0BB0" w:rsidTr="00C67CFE">
        <w:tc>
          <w:tcPr>
            <w:tcW w:w="2310" w:type="dxa"/>
            <w:vMerge w:val="restart"/>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Marital Status (n=336)</w:t>
            </w: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Partnered</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230 (68.5%)</w:t>
            </w:r>
          </w:p>
        </w:tc>
      </w:tr>
      <w:tr w:rsidR="004733ED" w:rsidRPr="002D0BB0" w:rsidTr="00C67CFE">
        <w:tc>
          <w:tcPr>
            <w:tcW w:w="2310" w:type="dxa"/>
            <w:vMerge/>
            <w:vAlign w:val="center"/>
          </w:tcPr>
          <w:p w:rsidR="004733ED" w:rsidRPr="002D0BB0" w:rsidRDefault="004733ED" w:rsidP="00C67CFE">
            <w:pPr>
              <w:spacing w:line="240" w:lineRule="auto"/>
              <w:jc w:val="center"/>
              <w:rPr>
                <w:rFonts w:ascii="Times New Roman" w:hAnsi="Times New Roman"/>
                <w:szCs w:val="24"/>
              </w:rPr>
            </w:pP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Single</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106 (31.5%)</w:t>
            </w:r>
          </w:p>
        </w:tc>
      </w:tr>
      <w:tr w:rsidR="004733ED" w:rsidRPr="002D0BB0" w:rsidTr="00C67CFE">
        <w:tc>
          <w:tcPr>
            <w:tcW w:w="2310" w:type="dxa"/>
            <w:vMerge w:val="restart"/>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Education Level (n=342)</w:t>
            </w: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Trade Certificate</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17 (5.0%)</w:t>
            </w:r>
          </w:p>
        </w:tc>
      </w:tr>
      <w:tr w:rsidR="004733ED" w:rsidRPr="002D0BB0" w:rsidTr="00C67CFE">
        <w:tc>
          <w:tcPr>
            <w:tcW w:w="2310" w:type="dxa"/>
            <w:vMerge/>
          </w:tcPr>
          <w:p w:rsidR="004733ED" w:rsidRPr="002D0BB0" w:rsidRDefault="004733ED" w:rsidP="00C67CFE">
            <w:pPr>
              <w:spacing w:line="240" w:lineRule="auto"/>
              <w:jc w:val="center"/>
              <w:rPr>
                <w:rFonts w:ascii="Times New Roman" w:hAnsi="Times New Roman"/>
                <w:szCs w:val="24"/>
              </w:rPr>
            </w:pP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Advanced Trade Certificate</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20 (5.8%)</w:t>
            </w:r>
          </w:p>
        </w:tc>
      </w:tr>
      <w:tr w:rsidR="004733ED" w:rsidRPr="002D0BB0" w:rsidTr="00C67CFE">
        <w:tc>
          <w:tcPr>
            <w:tcW w:w="2310" w:type="dxa"/>
            <w:vMerge/>
          </w:tcPr>
          <w:p w:rsidR="004733ED" w:rsidRPr="002D0BB0" w:rsidRDefault="004733ED" w:rsidP="00C67CFE">
            <w:pPr>
              <w:spacing w:line="240" w:lineRule="auto"/>
              <w:jc w:val="center"/>
              <w:rPr>
                <w:rFonts w:ascii="Times New Roman" w:hAnsi="Times New Roman"/>
                <w:szCs w:val="24"/>
              </w:rPr>
            </w:pP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Certificate or Diploma</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40 (11.7%)</w:t>
            </w:r>
          </w:p>
        </w:tc>
      </w:tr>
      <w:tr w:rsidR="004733ED" w:rsidRPr="002D0BB0" w:rsidTr="00C67CFE">
        <w:tc>
          <w:tcPr>
            <w:tcW w:w="2310" w:type="dxa"/>
            <w:vMerge/>
          </w:tcPr>
          <w:p w:rsidR="004733ED" w:rsidRPr="002D0BB0" w:rsidRDefault="004733ED" w:rsidP="00C67CFE">
            <w:pPr>
              <w:spacing w:line="240" w:lineRule="auto"/>
              <w:jc w:val="center"/>
              <w:rPr>
                <w:rFonts w:ascii="Times New Roman" w:hAnsi="Times New Roman"/>
                <w:szCs w:val="24"/>
              </w:rPr>
            </w:pP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Bachelor’s degree</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137 (40.1%)</w:t>
            </w:r>
          </w:p>
        </w:tc>
      </w:tr>
      <w:tr w:rsidR="004733ED" w:rsidRPr="002D0BB0" w:rsidTr="00C67CFE">
        <w:tc>
          <w:tcPr>
            <w:tcW w:w="2310" w:type="dxa"/>
            <w:vMerge/>
          </w:tcPr>
          <w:p w:rsidR="004733ED" w:rsidRPr="002D0BB0" w:rsidRDefault="004733ED" w:rsidP="00C67CFE">
            <w:pPr>
              <w:spacing w:line="240" w:lineRule="auto"/>
              <w:jc w:val="center"/>
              <w:rPr>
                <w:rFonts w:ascii="Times New Roman" w:hAnsi="Times New Roman"/>
                <w:szCs w:val="24"/>
              </w:rPr>
            </w:pP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Post graduate qualification</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94 (27.5%)</w:t>
            </w:r>
          </w:p>
        </w:tc>
      </w:tr>
      <w:tr w:rsidR="004733ED" w:rsidRPr="002D0BB0" w:rsidTr="00C67CFE">
        <w:tc>
          <w:tcPr>
            <w:tcW w:w="2310" w:type="dxa"/>
            <w:vMerge/>
          </w:tcPr>
          <w:p w:rsidR="004733ED" w:rsidRPr="002D0BB0" w:rsidRDefault="004733ED" w:rsidP="00C67CFE">
            <w:pPr>
              <w:spacing w:line="240" w:lineRule="auto"/>
              <w:jc w:val="center"/>
              <w:rPr>
                <w:rFonts w:ascii="Times New Roman" w:hAnsi="Times New Roman"/>
                <w:szCs w:val="24"/>
              </w:rPr>
            </w:pPr>
          </w:p>
        </w:tc>
        <w:tc>
          <w:tcPr>
            <w:tcW w:w="2901" w:type="dxa"/>
            <w:vAlign w:val="center"/>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PhD</w:t>
            </w:r>
          </w:p>
        </w:tc>
        <w:tc>
          <w:tcPr>
            <w:tcW w:w="2268" w:type="dxa"/>
          </w:tcPr>
          <w:p w:rsidR="004733ED" w:rsidRPr="002D0BB0" w:rsidRDefault="004733ED" w:rsidP="00C67CFE">
            <w:pPr>
              <w:spacing w:line="240" w:lineRule="auto"/>
              <w:jc w:val="center"/>
              <w:rPr>
                <w:rFonts w:ascii="Times New Roman" w:hAnsi="Times New Roman"/>
                <w:szCs w:val="24"/>
              </w:rPr>
            </w:pPr>
            <w:r w:rsidRPr="002D0BB0">
              <w:rPr>
                <w:rFonts w:ascii="Times New Roman" w:hAnsi="Times New Roman"/>
                <w:szCs w:val="24"/>
              </w:rPr>
              <w:t>34 (9.9%)</w:t>
            </w:r>
          </w:p>
        </w:tc>
      </w:tr>
    </w:tbl>
    <w:p w:rsidR="004733ED" w:rsidRPr="002D0BB0" w:rsidRDefault="004733ED" w:rsidP="004733ED">
      <w:pPr>
        <w:spacing w:line="240" w:lineRule="auto"/>
        <w:jc w:val="left"/>
        <w:rPr>
          <w:rFonts w:ascii="Times New Roman" w:hAnsi="Times New Roman"/>
          <w:b/>
          <w:szCs w:val="24"/>
        </w:rPr>
      </w:pPr>
    </w:p>
    <w:p w:rsidR="004733ED" w:rsidRPr="002D0BB0" w:rsidRDefault="004733ED" w:rsidP="00234619">
      <w:pPr>
        <w:spacing w:line="480" w:lineRule="auto"/>
        <w:rPr>
          <w:rFonts w:ascii="Times New Roman" w:hAnsi="Times New Roman"/>
          <w:szCs w:val="24"/>
        </w:rPr>
      </w:pPr>
    </w:p>
    <w:p w:rsidR="00855AFF" w:rsidRPr="002D0BB0" w:rsidRDefault="001F6D90" w:rsidP="00234619">
      <w:pPr>
        <w:spacing w:line="480" w:lineRule="auto"/>
        <w:jc w:val="center"/>
        <w:rPr>
          <w:rFonts w:ascii="Times New Roman" w:hAnsi="Times New Roman"/>
          <w:b/>
          <w:szCs w:val="24"/>
        </w:rPr>
      </w:pPr>
      <w:r w:rsidRPr="002D0BB0">
        <w:rPr>
          <w:rFonts w:ascii="Times New Roman" w:hAnsi="Times New Roman"/>
          <w:b/>
          <w:szCs w:val="24"/>
        </w:rPr>
        <w:t>RESULTS AND DISCUSSION</w:t>
      </w:r>
    </w:p>
    <w:p w:rsidR="0007013D" w:rsidRPr="002D0BB0" w:rsidRDefault="0007013D" w:rsidP="00234619">
      <w:pPr>
        <w:spacing w:line="480" w:lineRule="auto"/>
        <w:rPr>
          <w:rFonts w:ascii="Times New Roman" w:hAnsi="Times New Roman"/>
          <w:b/>
          <w:szCs w:val="24"/>
        </w:rPr>
      </w:pPr>
      <w:r w:rsidRPr="002D0BB0">
        <w:rPr>
          <w:rFonts w:ascii="Times New Roman" w:hAnsi="Times New Roman"/>
          <w:b/>
          <w:szCs w:val="24"/>
        </w:rPr>
        <w:t>The Collective Self</w:t>
      </w:r>
    </w:p>
    <w:p w:rsidR="00F96683" w:rsidRPr="002D0BB0" w:rsidRDefault="00124B54" w:rsidP="00234619">
      <w:pPr>
        <w:spacing w:line="480" w:lineRule="auto"/>
        <w:rPr>
          <w:rFonts w:ascii="Times New Roman" w:hAnsi="Times New Roman"/>
          <w:szCs w:val="24"/>
        </w:rPr>
      </w:pPr>
      <w:r w:rsidRPr="002D0BB0">
        <w:rPr>
          <w:rFonts w:ascii="Times New Roman" w:hAnsi="Times New Roman"/>
          <w:szCs w:val="24"/>
        </w:rPr>
        <w:t>By far the majority of serial movers were current New Zealand citizens (96.5%), although only 88.2% were actually born in the count</w:t>
      </w:r>
      <w:r w:rsidR="009B0CEE" w:rsidRPr="002D0BB0">
        <w:rPr>
          <w:rFonts w:ascii="Times New Roman" w:hAnsi="Times New Roman"/>
          <w:szCs w:val="24"/>
        </w:rPr>
        <w:t>r</w:t>
      </w:r>
      <w:r w:rsidR="002E4730" w:rsidRPr="002D0BB0">
        <w:rPr>
          <w:rFonts w:ascii="Times New Roman" w:hAnsi="Times New Roman"/>
          <w:szCs w:val="24"/>
        </w:rPr>
        <w:t>y</w:t>
      </w:r>
      <w:r w:rsidR="0045292E" w:rsidRPr="002D0BB0">
        <w:rPr>
          <w:rFonts w:ascii="Times New Roman" w:hAnsi="Times New Roman"/>
          <w:szCs w:val="24"/>
        </w:rPr>
        <w:t xml:space="preserve"> (Table </w:t>
      </w:r>
      <w:r w:rsidR="00FA18B9">
        <w:rPr>
          <w:rFonts w:ascii="Times New Roman" w:hAnsi="Times New Roman"/>
          <w:szCs w:val="24"/>
        </w:rPr>
        <w:t>2</w:t>
      </w:r>
      <w:r w:rsidR="0045292E" w:rsidRPr="002D0BB0">
        <w:rPr>
          <w:rFonts w:ascii="Times New Roman" w:hAnsi="Times New Roman"/>
          <w:szCs w:val="24"/>
        </w:rPr>
        <w:t>)</w:t>
      </w:r>
      <w:r w:rsidR="002E4730" w:rsidRPr="002D0BB0">
        <w:rPr>
          <w:rFonts w:ascii="Times New Roman" w:hAnsi="Times New Roman"/>
          <w:szCs w:val="24"/>
        </w:rPr>
        <w:t xml:space="preserve">.  This suggests that </w:t>
      </w:r>
      <w:r w:rsidR="00FA18B9">
        <w:rPr>
          <w:rFonts w:ascii="Times New Roman" w:hAnsi="Times New Roman"/>
          <w:szCs w:val="24"/>
        </w:rPr>
        <w:t xml:space="preserve">around 12% </w:t>
      </w:r>
      <w:r w:rsidR="002E4730" w:rsidRPr="002D0BB0">
        <w:rPr>
          <w:rFonts w:ascii="Times New Roman" w:hAnsi="Times New Roman"/>
          <w:szCs w:val="24"/>
        </w:rPr>
        <w:t xml:space="preserve">of these serial movers had moved to New Zealand </w:t>
      </w:r>
      <w:r w:rsidR="00FA18B9">
        <w:rPr>
          <w:rFonts w:ascii="Times New Roman" w:hAnsi="Times New Roman"/>
          <w:szCs w:val="24"/>
        </w:rPr>
        <w:t>with family at a young age</w:t>
      </w:r>
      <w:r w:rsidR="002E4730" w:rsidRPr="002D0BB0">
        <w:rPr>
          <w:rFonts w:ascii="Times New Roman" w:hAnsi="Times New Roman"/>
          <w:szCs w:val="24"/>
        </w:rPr>
        <w:t xml:space="preserve">, and perhaps their interest in </w:t>
      </w:r>
      <w:r w:rsidR="00966FA3" w:rsidRPr="002D0BB0">
        <w:rPr>
          <w:rFonts w:ascii="Times New Roman" w:hAnsi="Times New Roman"/>
          <w:szCs w:val="24"/>
        </w:rPr>
        <w:t>other countries was piqued by their early mobility experiences</w:t>
      </w:r>
      <w:r w:rsidR="002E4730" w:rsidRPr="002D0BB0">
        <w:rPr>
          <w:rFonts w:ascii="Times New Roman" w:hAnsi="Times New Roman"/>
          <w:szCs w:val="24"/>
        </w:rPr>
        <w:t xml:space="preserve"> </w:t>
      </w:r>
      <w:r w:rsidR="00966FA3"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&lt;EndNote&gt;&lt;Cite&gt;&lt;Author&gt;Banai&lt;/Author&gt;&lt;Year&gt;2005&lt;/Year&gt;&lt;RecNum&gt;1555&lt;/RecNum&gt;&lt;DisplayText&gt;(Banai and Harry, 2005)&lt;/DisplayText&gt;&lt;record&gt;&lt;rec-number&gt;1555&lt;/rec-number&gt;&lt;foreign-keys&gt;&lt;key app="EN" db-id="0v9atx2wkfz52pet55ypfffn2xfzx5rztazt"&gt;1555&lt;/key&gt;&lt;/foreign-keys&gt;&lt;ref-type name="Journal Article"&gt;17&lt;/ref-type&gt;&lt;contributors&gt;&lt;authors&gt;&lt;author&gt;Banai, M&lt;/author&gt;&lt;author&gt;Harry, W&lt;/author&gt;&lt;/authors&gt;&lt;/contributors&gt;&lt;titles&gt;&lt;title&gt;Boundaryless global careers&lt;/title&gt;&lt;secondary-title&gt;International Studies of Management and Organization&lt;/secondary-title&gt;&lt;/titles&gt;&lt;periodical&gt;&lt;full-title&gt;International Studies of Management and Organization&lt;/full-title&gt;&lt;/periodical&gt;&lt;pages&gt;96–120&lt;/pages&gt;&lt;volume&gt;34&lt;/volume&gt;&lt;number&gt;3&lt;/number&gt;&lt;keywords&gt;&lt;keyword&gt;career&lt;/keyword&gt;&lt;keyword&gt;global managers&lt;/keyword&gt;&lt;keyword&gt;expat&lt;/keyword&gt;&lt;keyword&gt;global mobility&lt;/keyword&gt;&lt;keyword&gt;social history&lt;/keyword&gt;&lt;keyword&gt;previous assignment&lt;/keyword&gt;&lt;keyword&gt;assimilation&lt;/keyword&gt;&lt;keyword&gt;identity&lt;/keyword&gt;&lt;keyword&gt;opportunities&lt;/keyword&gt;&lt;keyword&gt;children&lt;/keyword&gt;&lt;keyword&gt;family&lt;/keyword&gt;&lt;keyword&gt;call for research&lt;/keyword&gt;&lt;keyword&gt;typologies&lt;/keyword&gt;&lt;/keywords&gt;&lt;dates&gt;&lt;year&gt;2005&lt;/year&gt;&lt;/dates&gt;&lt;label&gt;career&lt;/label&gt;&lt;urls&gt;&lt;/urls&gt;&lt;/record&gt;&lt;/Cite&gt;&lt;/EndNote&gt;</w:instrText>
      </w:r>
      <w:r w:rsidR="00966FA3" w:rsidRPr="002D0BB0">
        <w:rPr>
          <w:rFonts w:ascii="Times New Roman" w:hAnsi="Times New Roman"/>
          <w:szCs w:val="24"/>
        </w:rPr>
        <w:fldChar w:fldCharType="separate"/>
      </w:r>
      <w:r w:rsidR="009B703A" w:rsidRPr="002D0BB0">
        <w:rPr>
          <w:rFonts w:ascii="Times New Roman" w:hAnsi="Times New Roman"/>
          <w:noProof/>
          <w:szCs w:val="24"/>
        </w:rPr>
        <w:t>(</w:t>
      </w:r>
      <w:hyperlink w:anchor="_ENREF_6" w:tooltip="Banai, 2005 #1555" w:history="1">
        <w:r w:rsidR="00513806" w:rsidRPr="002D0BB0">
          <w:rPr>
            <w:rFonts w:ascii="Times New Roman" w:hAnsi="Times New Roman"/>
            <w:noProof/>
            <w:szCs w:val="24"/>
          </w:rPr>
          <w:t>Banai and Harry, 2005</w:t>
        </w:r>
      </w:hyperlink>
      <w:r w:rsidR="009B703A" w:rsidRPr="002D0BB0">
        <w:rPr>
          <w:rFonts w:ascii="Times New Roman" w:hAnsi="Times New Roman"/>
          <w:noProof/>
          <w:szCs w:val="24"/>
        </w:rPr>
        <w:t>)</w:t>
      </w:r>
      <w:r w:rsidR="00966FA3" w:rsidRPr="002D0BB0">
        <w:rPr>
          <w:rFonts w:ascii="Times New Roman" w:hAnsi="Times New Roman"/>
          <w:szCs w:val="24"/>
        </w:rPr>
        <w:fldChar w:fldCharType="end"/>
      </w:r>
      <w:r w:rsidR="00966FA3" w:rsidRPr="002D0BB0">
        <w:rPr>
          <w:rFonts w:ascii="Times New Roman" w:hAnsi="Times New Roman"/>
          <w:szCs w:val="24"/>
        </w:rPr>
        <w:t xml:space="preserve">.  Around a third of respondents had a second citizenship alongside their New Zealand one.  </w:t>
      </w:r>
    </w:p>
    <w:p w:rsidR="00FA18B9" w:rsidRDefault="00FA18B9">
      <w:pPr>
        <w:spacing w:line="240" w:lineRule="auto"/>
        <w:jc w:val="left"/>
        <w:rPr>
          <w:rFonts w:ascii="Times New Roman" w:hAnsi="Times New Roman"/>
          <w:b/>
          <w:szCs w:val="24"/>
        </w:rPr>
      </w:pPr>
      <w:r>
        <w:rPr>
          <w:rFonts w:ascii="Times New Roman" w:hAnsi="Times New Roman"/>
          <w:b/>
          <w:szCs w:val="24"/>
        </w:rPr>
        <w:br w:type="page"/>
      </w:r>
    </w:p>
    <w:p w:rsidR="00FA18B9" w:rsidRPr="002D0BB0" w:rsidRDefault="00FA18B9" w:rsidP="00FA18B9">
      <w:pPr>
        <w:spacing w:line="240" w:lineRule="auto"/>
        <w:jc w:val="left"/>
        <w:rPr>
          <w:rFonts w:ascii="Times New Roman" w:hAnsi="Times New Roman"/>
          <w:b/>
          <w:szCs w:val="24"/>
        </w:rPr>
      </w:pPr>
      <w:r w:rsidRPr="002D0BB0">
        <w:rPr>
          <w:rFonts w:ascii="Times New Roman" w:hAnsi="Times New Roman"/>
          <w:b/>
          <w:szCs w:val="24"/>
        </w:rPr>
        <w:lastRenderedPageBreak/>
        <w:t xml:space="preserve">Table </w:t>
      </w:r>
      <w:r>
        <w:rPr>
          <w:rFonts w:ascii="Times New Roman" w:hAnsi="Times New Roman"/>
          <w:b/>
          <w:szCs w:val="24"/>
        </w:rPr>
        <w:t>2</w:t>
      </w:r>
      <w:r w:rsidRPr="002D0BB0">
        <w:rPr>
          <w:rFonts w:ascii="Times New Roman" w:hAnsi="Times New Roman"/>
          <w:b/>
          <w:szCs w:val="24"/>
        </w:rPr>
        <w:t xml:space="preserve"> – Citizenship of Respondents</w:t>
      </w:r>
    </w:p>
    <w:p w:rsidR="00FA18B9" w:rsidRPr="002D0BB0" w:rsidRDefault="00FA18B9" w:rsidP="00FA18B9">
      <w:pPr>
        <w:spacing w:line="240" w:lineRule="auto"/>
        <w:jc w:val="left"/>
        <w:rPr>
          <w:rFonts w:ascii="Times New Roman" w:hAnsi="Times New Roman"/>
          <w:b/>
          <w:szCs w:val="24"/>
        </w:rPr>
      </w:pPr>
    </w:p>
    <w:tbl>
      <w:tblPr>
        <w:tblStyle w:val="TableGrid"/>
        <w:tblW w:w="0" w:type="auto"/>
        <w:tblLook w:val="04A0" w:firstRow="1" w:lastRow="0" w:firstColumn="1" w:lastColumn="0" w:noHBand="0" w:noVBand="1"/>
      </w:tblPr>
      <w:tblGrid>
        <w:gridCol w:w="250"/>
        <w:gridCol w:w="2410"/>
        <w:gridCol w:w="1417"/>
        <w:gridCol w:w="1134"/>
      </w:tblGrid>
      <w:tr w:rsidR="00FA18B9" w:rsidRPr="002D0BB0" w:rsidTr="00C67CFE">
        <w:tc>
          <w:tcPr>
            <w:tcW w:w="2660" w:type="dxa"/>
            <w:gridSpan w:val="2"/>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Citizenship (n=310)</w:t>
            </w:r>
          </w:p>
        </w:tc>
        <w:tc>
          <w:tcPr>
            <w:tcW w:w="1417"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Number</w:t>
            </w:r>
          </w:p>
        </w:tc>
        <w:tc>
          <w:tcPr>
            <w:tcW w:w="1134"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w:t>
            </w:r>
          </w:p>
        </w:tc>
      </w:tr>
      <w:tr w:rsidR="00FA18B9" w:rsidRPr="002D0BB0" w:rsidTr="00C67CFE">
        <w:tc>
          <w:tcPr>
            <w:tcW w:w="250" w:type="dxa"/>
            <w:tcBorders>
              <w:right w:val="nil"/>
            </w:tcBorders>
          </w:tcPr>
          <w:p w:rsidR="00FA18B9" w:rsidRPr="002D0BB0" w:rsidRDefault="00FA18B9" w:rsidP="00C67CFE">
            <w:pPr>
              <w:spacing w:line="240" w:lineRule="auto"/>
              <w:jc w:val="left"/>
              <w:rPr>
                <w:rFonts w:ascii="Times New Roman" w:hAnsi="Times New Roman"/>
                <w:b/>
                <w:szCs w:val="24"/>
              </w:rPr>
            </w:pPr>
          </w:p>
        </w:tc>
        <w:tc>
          <w:tcPr>
            <w:tcW w:w="2410" w:type="dxa"/>
            <w:tcBorders>
              <w:left w:val="nil"/>
            </w:tcBorders>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New Zealand</w:t>
            </w:r>
          </w:p>
        </w:tc>
        <w:tc>
          <w:tcPr>
            <w:tcW w:w="1417"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299</w:t>
            </w:r>
          </w:p>
        </w:tc>
        <w:tc>
          <w:tcPr>
            <w:tcW w:w="1134"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96.5</w:t>
            </w:r>
          </w:p>
        </w:tc>
      </w:tr>
      <w:tr w:rsidR="00FA18B9" w:rsidRPr="002D0BB0" w:rsidTr="00C67CFE">
        <w:tc>
          <w:tcPr>
            <w:tcW w:w="250" w:type="dxa"/>
            <w:tcBorders>
              <w:right w:val="nil"/>
            </w:tcBorders>
          </w:tcPr>
          <w:p w:rsidR="00FA18B9" w:rsidRPr="002D0BB0" w:rsidRDefault="00FA18B9" w:rsidP="00C67CFE">
            <w:pPr>
              <w:spacing w:line="240" w:lineRule="auto"/>
              <w:jc w:val="left"/>
              <w:rPr>
                <w:rFonts w:ascii="Times New Roman" w:hAnsi="Times New Roman"/>
                <w:b/>
                <w:szCs w:val="24"/>
              </w:rPr>
            </w:pPr>
          </w:p>
        </w:tc>
        <w:tc>
          <w:tcPr>
            <w:tcW w:w="2410" w:type="dxa"/>
            <w:tcBorders>
              <w:left w:val="nil"/>
            </w:tcBorders>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 xml:space="preserve">Other </w:t>
            </w:r>
          </w:p>
        </w:tc>
        <w:tc>
          <w:tcPr>
            <w:tcW w:w="1417" w:type="dxa"/>
            <w:tcBorders>
              <w:bottom w:val="single" w:sz="4" w:space="0" w:color="000000"/>
            </w:tcBorders>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11</w:t>
            </w:r>
          </w:p>
        </w:tc>
        <w:tc>
          <w:tcPr>
            <w:tcW w:w="1134" w:type="dxa"/>
            <w:tcBorders>
              <w:bottom w:val="single" w:sz="4" w:space="0" w:color="000000"/>
            </w:tcBorders>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3.5</w:t>
            </w:r>
          </w:p>
        </w:tc>
      </w:tr>
      <w:tr w:rsidR="00FA18B9" w:rsidRPr="002D0BB0" w:rsidTr="00C67CFE">
        <w:tc>
          <w:tcPr>
            <w:tcW w:w="2660" w:type="dxa"/>
            <w:gridSpan w:val="2"/>
            <w:tcBorders>
              <w:right w:val="nil"/>
            </w:tcBorders>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Country of Birth (n=346)</w:t>
            </w:r>
          </w:p>
        </w:tc>
        <w:tc>
          <w:tcPr>
            <w:tcW w:w="1417" w:type="dxa"/>
            <w:tcBorders>
              <w:left w:val="nil"/>
              <w:right w:val="nil"/>
            </w:tcBorders>
            <w:vAlign w:val="center"/>
          </w:tcPr>
          <w:p w:rsidR="00FA18B9" w:rsidRPr="002D0BB0" w:rsidRDefault="00FA18B9" w:rsidP="00C67CFE">
            <w:pPr>
              <w:spacing w:line="240" w:lineRule="auto"/>
              <w:jc w:val="center"/>
              <w:rPr>
                <w:rFonts w:ascii="Times New Roman" w:hAnsi="Times New Roman"/>
                <w:szCs w:val="24"/>
              </w:rPr>
            </w:pPr>
          </w:p>
        </w:tc>
        <w:tc>
          <w:tcPr>
            <w:tcW w:w="1134" w:type="dxa"/>
            <w:tcBorders>
              <w:left w:val="nil"/>
            </w:tcBorders>
            <w:vAlign w:val="center"/>
          </w:tcPr>
          <w:p w:rsidR="00FA18B9" w:rsidRPr="002D0BB0" w:rsidRDefault="00FA18B9" w:rsidP="00C67CFE">
            <w:pPr>
              <w:spacing w:line="240" w:lineRule="auto"/>
              <w:jc w:val="center"/>
              <w:rPr>
                <w:rFonts w:ascii="Times New Roman" w:hAnsi="Times New Roman"/>
                <w:szCs w:val="24"/>
              </w:rPr>
            </w:pPr>
          </w:p>
        </w:tc>
      </w:tr>
      <w:tr w:rsidR="00FA18B9" w:rsidRPr="002D0BB0" w:rsidTr="00C67CFE">
        <w:tc>
          <w:tcPr>
            <w:tcW w:w="250" w:type="dxa"/>
            <w:tcBorders>
              <w:right w:val="nil"/>
            </w:tcBorders>
          </w:tcPr>
          <w:p w:rsidR="00FA18B9" w:rsidRPr="002D0BB0" w:rsidRDefault="00FA18B9" w:rsidP="00C67CFE">
            <w:pPr>
              <w:spacing w:line="240" w:lineRule="auto"/>
              <w:jc w:val="left"/>
              <w:rPr>
                <w:rFonts w:ascii="Times New Roman" w:hAnsi="Times New Roman"/>
                <w:b/>
                <w:szCs w:val="24"/>
              </w:rPr>
            </w:pPr>
          </w:p>
        </w:tc>
        <w:tc>
          <w:tcPr>
            <w:tcW w:w="2410" w:type="dxa"/>
            <w:tcBorders>
              <w:left w:val="nil"/>
            </w:tcBorders>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New Zealand</w:t>
            </w:r>
          </w:p>
        </w:tc>
        <w:tc>
          <w:tcPr>
            <w:tcW w:w="1417"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305</w:t>
            </w:r>
          </w:p>
        </w:tc>
        <w:tc>
          <w:tcPr>
            <w:tcW w:w="1134"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88.2</w:t>
            </w:r>
          </w:p>
        </w:tc>
      </w:tr>
      <w:tr w:rsidR="00FA18B9" w:rsidRPr="002D0BB0" w:rsidTr="00C67CFE">
        <w:tc>
          <w:tcPr>
            <w:tcW w:w="250" w:type="dxa"/>
            <w:tcBorders>
              <w:right w:val="nil"/>
            </w:tcBorders>
          </w:tcPr>
          <w:p w:rsidR="00FA18B9" w:rsidRPr="002D0BB0" w:rsidRDefault="00FA18B9" w:rsidP="00C67CFE">
            <w:pPr>
              <w:spacing w:line="240" w:lineRule="auto"/>
              <w:jc w:val="left"/>
              <w:rPr>
                <w:rFonts w:ascii="Times New Roman" w:hAnsi="Times New Roman"/>
                <w:b/>
                <w:szCs w:val="24"/>
              </w:rPr>
            </w:pPr>
          </w:p>
        </w:tc>
        <w:tc>
          <w:tcPr>
            <w:tcW w:w="2410" w:type="dxa"/>
            <w:tcBorders>
              <w:left w:val="nil"/>
            </w:tcBorders>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Other</w:t>
            </w:r>
          </w:p>
        </w:tc>
        <w:tc>
          <w:tcPr>
            <w:tcW w:w="1417" w:type="dxa"/>
            <w:tcBorders>
              <w:bottom w:val="single" w:sz="4" w:space="0" w:color="000000"/>
            </w:tcBorders>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41</w:t>
            </w:r>
          </w:p>
        </w:tc>
        <w:tc>
          <w:tcPr>
            <w:tcW w:w="1134" w:type="dxa"/>
            <w:tcBorders>
              <w:bottom w:val="single" w:sz="4" w:space="0" w:color="000000"/>
            </w:tcBorders>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11.8</w:t>
            </w:r>
          </w:p>
        </w:tc>
      </w:tr>
      <w:tr w:rsidR="00FA18B9" w:rsidRPr="002D0BB0" w:rsidTr="00C67CFE">
        <w:tc>
          <w:tcPr>
            <w:tcW w:w="5211" w:type="dxa"/>
            <w:gridSpan w:val="4"/>
          </w:tcPr>
          <w:p w:rsidR="00FA18B9" w:rsidRPr="002D0BB0" w:rsidRDefault="00FA18B9" w:rsidP="00FA18B9">
            <w:pPr>
              <w:spacing w:line="240" w:lineRule="auto"/>
              <w:jc w:val="left"/>
              <w:rPr>
                <w:rFonts w:ascii="Times New Roman" w:hAnsi="Times New Roman"/>
                <w:szCs w:val="24"/>
              </w:rPr>
            </w:pPr>
            <w:r w:rsidRPr="002D0BB0">
              <w:rPr>
                <w:rFonts w:ascii="Times New Roman" w:hAnsi="Times New Roman"/>
                <w:szCs w:val="24"/>
              </w:rPr>
              <w:t>Second citizenship n=346)</w:t>
            </w:r>
          </w:p>
        </w:tc>
      </w:tr>
      <w:tr w:rsidR="00FA18B9" w:rsidRPr="002D0BB0" w:rsidTr="00C67CFE">
        <w:tc>
          <w:tcPr>
            <w:tcW w:w="250" w:type="dxa"/>
            <w:tcBorders>
              <w:right w:val="nil"/>
            </w:tcBorders>
          </w:tcPr>
          <w:p w:rsidR="00FA18B9" w:rsidRPr="002D0BB0" w:rsidRDefault="00FA18B9" w:rsidP="00C67CFE">
            <w:pPr>
              <w:spacing w:line="240" w:lineRule="auto"/>
              <w:jc w:val="left"/>
              <w:rPr>
                <w:rFonts w:ascii="Times New Roman" w:hAnsi="Times New Roman"/>
                <w:b/>
                <w:szCs w:val="24"/>
              </w:rPr>
            </w:pPr>
          </w:p>
        </w:tc>
        <w:tc>
          <w:tcPr>
            <w:tcW w:w="2410" w:type="dxa"/>
            <w:tcBorders>
              <w:left w:val="nil"/>
            </w:tcBorders>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Yes</w:t>
            </w:r>
          </w:p>
        </w:tc>
        <w:tc>
          <w:tcPr>
            <w:tcW w:w="1417"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119</w:t>
            </w:r>
          </w:p>
        </w:tc>
        <w:tc>
          <w:tcPr>
            <w:tcW w:w="1134"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34.4</w:t>
            </w:r>
          </w:p>
        </w:tc>
      </w:tr>
      <w:tr w:rsidR="00FA18B9" w:rsidRPr="002D0BB0" w:rsidTr="00C67CFE">
        <w:tc>
          <w:tcPr>
            <w:tcW w:w="250" w:type="dxa"/>
            <w:tcBorders>
              <w:right w:val="nil"/>
            </w:tcBorders>
          </w:tcPr>
          <w:p w:rsidR="00FA18B9" w:rsidRPr="002D0BB0" w:rsidRDefault="00FA18B9" w:rsidP="00C67CFE">
            <w:pPr>
              <w:spacing w:line="240" w:lineRule="auto"/>
              <w:jc w:val="left"/>
              <w:rPr>
                <w:rFonts w:ascii="Times New Roman" w:hAnsi="Times New Roman"/>
                <w:b/>
                <w:szCs w:val="24"/>
              </w:rPr>
            </w:pPr>
          </w:p>
        </w:tc>
        <w:tc>
          <w:tcPr>
            <w:tcW w:w="2410" w:type="dxa"/>
            <w:tcBorders>
              <w:left w:val="nil"/>
            </w:tcBorders>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No</w:t>
            </w:r>
          </w:p>
        </w:tc>
        <w:tc>
          <w:tcPr>
            <w:tcW w:w="1417"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227</w:t>
            </w:r>
          </w:p>
        </w:tc>
        <w:tc>
          <w:tcPr>
            <w:tcW w:w="1134" w:type="dxa"/>
            <w:vAlign w:val="center"/>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65.6</w:t>
            </w:r>
          </w:p>
        </w:tc>
      </w:tr>
    </w:tbl>
    <w:p w:rsidR="00FA18B9" w:rsidRPr="002D0BB0" w:rsidRDefault="00FA18B9" w:rsidP="00FA18B9">
      <w:pPr>
        <w:spacing w:line="240" w:lineRule="auto"/>
        <w:jc w:val="left"/>
        <w:rPr>
          <w:rFonts w:ascii="Times New Roman" w:hAnsi="Times New Roman"/>
          <w:b/>
          <w:szCs w:val="24"/>
        </w:rPr>
      </w:pPr>
    </w:p>
    <w:p w:rsidR="00FA18B9" w:rsidRDefault="00FA18B9" w:rsidP="00FA18B9">
      <w:pPr>
        <w:spacing w:line="480" w:lineRule="auto"/>
        <w:rPr>
          <w:rFonts w:ascii="Times New Roman" w:hAnsi="Times New Roman"/>
          <w:szCs w:val="24"/>
        </w:rPr>
      </w:pPr>
    </w:p>
    <w:p w:rsidR="00FA18B9" w:rsidRPr="002D0BB0" w:rsidRDefault="00FA18B9" w:rsidP="00FA18B9">
      <w:pPr>
        <w:spacing w:line="480" w:lineRule="auto"/>
        <w:rPr>
          <w:rFonts w:ascii="Times New Roman" w:hAnsi="Times New Roman"/>
          <w:szCs w:val="24"/>
        </w:rPr>
      </w:pPr>
      <w:r w:rsidRPr="002D0BB0">
        <w:rPr>
          <w:rFonts w:ascii="Times New Roman" w:hAnsi="Times New Roman"/>
          <w:szCs w:val="24"/>
        </w:rPr>
        <w:t xml:space="preserve">Table </w:t>
      </w:r>
      <w:r>
        <w:rPr>
          <w:rFonts w:ascii="Times New Roman" w:hAnsi="Times New Roman"/>
          <w:szCs w:val="24"/>
        </w:rPr>
        <w:t>3</w:t>
      </w:r>
      <w:r w:rsidRPr="002D0BB0">
        <w:rPr>
          <w:rFonts w:ascii="Times New Roman" w:hAnsi="Times New Roman"/>
          <w:szCs w:val="24"/>
        </w:rPr>
        <w:t xml:space="preserve"> shows a further breakdown of this information, showing the relationship between citizenship and intention for continued mobility.  Half of the people who had obtained citizenship of the country in which they were residing were intending to stay in that country for at least five years.  The remainder were fairly evenly split between a return to New Zealand and moving on to yet another country.  Those who did not have citizenship of the host country demonstrated a greater propensity to keep moving.  Hence, if these serially mobile people had identified with a host country to the extent that they felt they were part of the ‘in-group’ </w:t>
      </w:r>
      <w:r w:rsidRPr="002D0BB0">
        <w:rPr>
          <w:rFonts w:ascii="Times New Roman" w:hAnsi="Times New Roman"/>
          <w:szCs w:val="24"/>
        </w:rPr>
        <w:fldChar w:fldCharType="begin"/>
      </w:r>
      <w:r w:rsidRPr="002D0BB0">
        <w:rPr>
          <w:rFonts w:ascii="Times New Roman" w:hAnsi="Times New Roman"/>
          <w:szCs w:val="24"/>
        </w:rPr>
        <w:instrText xml:space="preserve"> ADDIN EN.CITE &lt;EndNote&gt;&lt;Cite&gt;&lt;Author&gt;Cameron&lt;/Author&gt;&lt;Year&gt;2004&lt;/Year&gt;&lt;RecNum&gt;2260&lt;/RecNum&gt;&lt;DisplayText&gt;(Cameron, 2004)&lt;/DisplayText&gt;&lt;record&gt;&lt;rec-number&gt;2260&lt;/rec-number&gt;&lt;foreign-keys&gt;&lt;key app="EN" db-id="0v9atx2wkfz52pet55ypfffn2xfzx5rztazt"&gt;2260&lt;/key&gt;&lt;/foreign-keys&gt;&lt;ref-type name="Journal Article"&gt;17&lt;/ref-type&gt;&lt;contributors&gt;&lt;authors&gt;&lt;author&gt;Cameron, J.E.&lt;/author&gt;&lt;/authors&gt;&lt;/contributors&gt;&lt;titles&gt;&lt;title&gt;A three-factor model of social identity&lt;/title&gt;&lt;secondary-title&gt;Self and Identity&lt;/secondary-title&gt;&lt;/titles&gt;&lt;periodical&gt;&lt;full-title&gt;Self and Identity&lt;/full-title&gt;&lt;/periodical&gt;&lt;pages&gt;239-262&lt;/pages&gt;&lt;volume&gt;3&lt;/volume&gt;&lt;number&gt;3&lt;/number&gt;&lt;dates&gt;&lt;year&gt;2004&lt;/year&gt;&lt;/dates&gt;&lt;isbn&gt;1529-8868&lt;/isbn&gt;&lt;urls&gt;&lt;/urls&gt;&lt;/record&gt;&lt;/Cite&gt;&lt;/EndNote&gt;</w:instrText>
      </w:r>
      <w:r w:rsidRPr="002D0BB0">
        <w:rPr>
          <w:rFonts w:ascii="Times New Roman" w:hAnsi="Times New Roman"/>
          <w:szCs w:val="24"/>
        </w:rPr>
        <w:fldChar w:fldCharType="separate"/>
      </w:r>
      <w:r w:rsidRPr="002D0BB0">
        <w:rPr>
          <w:rFonts w:ascii="Times New Roman" w:hAnsi="Times New Roman"/>
          <w:noProof/>
          <w:szCs w:val="24"/>
        </w:rPr>
        <w:t>(</w:t>
      </w:r>
      <w:hyperlink w:anchor="_ENREF_13" w:tooltip="Cameron, 2004 #2260" w:history="1">
        <w:r w:rsidR="00513806" w:rsidRPr="002D0BB0">
          <w:rPr>
            <w:rFonts w:ascii="Times New Roman" w:hAnsi="Times New Roman"/>
            <w:noProof/>
            <w:szCs w:val="24"/>
          </w:rPr>
          <w:t>Cameron, 2004</w:t>
        </w:r>
      </w:hyperlink>
      <w:r w:rsidRPr="002D0BB0">
        <w:rPr>
          <w:rFonts w:ascii="Times New Roman" w:hAnsi="Times New Roman"/>
          <w:noProof/>
          <w:szCs w:val="24"/>
        </w:rPr>
        <w:t>)</w:t>
      </w:r>
      <w:r w:rsidRPr="002D0BB0">
        <w:rPr>
          <w:rFonts w:ascii="Times New Roman" w:hAnsi="Times New Roman"/>
          <w:szCs w:val="24"/>
        </w:rPr>
        <w:fldChar w:fldCharType="end"/>
      </w:r>
      <w:r w:rsidRPr="002D0BB0">
        <w:rPr>
          <w:rFonts w:ascii="Times New Roman" w:hAnsi="Times New Roman"/>
          <w:szCs w:val="24"/>
        </w:rPr>
        <w:t>, and had gone through the political procedures to obtain citizenship, they  appeared less likely to engage in future mobility.</w:t>
      </w:r>
    </w:p>
    <w:p w:rsidR="00FA18B9" w:rsidRPr="002D0BB0" w:rsidRDefault="00FA18B9" w:rsidP="00FA18B9">
      <w:pPr>
        <w:spacing w:line="240" w:lineRule="auto"/>
        <w:jc w:val="left"/>
        <w:rPr>
          <w:rFonts w:ascii="Times New Roman" w:hAnsi="Times New Roman"/>
          <w:b/>
          <w:szCs w:val="24"/>
        </w:rPr>
      </w:pPr>
    </w:p>
    <w:p w:rsidR="00FA18B9" w:rsidRPr="002D0BB0" w:rsidRDefault="00FA18B9" w:rsidP="00FA18B9">
      <w:pPr>
        <w:spacing w:line="240" w:lineRule="auto"/>
        <w:jc w:val="left"/>
        <w:rPr>
          <w:rFonts w:ascii="Times New Roman" w:hAnsi="Times New Roman"/>
          <w:b/>
          <w:szCs w:val="24"/>
        </w:rPr>
      </w:pPr>
      <w:r w:rsidRPr="002D0BB0">
        <w:rPr>
          <w:rFonts w:ascii="Times New Roman" w:hAnsi="Times New Roman"/>
          <w:b/>
          <w:szCs w:val="24"/>
        </w:rPr>
        <w:t xml:space="preserve">Table </w:t>
      </w:r>
      <w:r>
        <w:rPr>
          <w:rFonts w:ascii="Times New Roman" w:hAnsi="Times New Roman"/>
          <w:b/>
          <w:szCs w:val="24"/>
        </w:rPr>
        <w:t>3</w:t>
      </w:r>
      <w:r w:rsidRPr="002D0BB0">
        <w:rPr>
          <w:rFonts w:ascii="Times New Roman" w:hAnsi="Times New Roman"/>
          <w:b/>
          <w:szCs w:val="24"/>
        </w:rPr>
        <w:t xml:space="preserve"> – Relationship between Citizenship and Intention to be Mobile</w:t>
      </w:r>
    </w:p>
    <w:p w:rsidR="00FA18B9" w:rsidRPr="002D0BB0" w:rsidRDefault="00FA18B9" w:rsidP="00FA18B9">
      <w:pPr>
        <w:spacing w:line="240" w:lineRule="auto"/>
        <w:jc w:val="left"/>
        <w:rPr>
          <w:rFonts w:ascii="Times New Roman" w:hAnsi="Times New Roman"/>
          <w:b/>
          <w:szCs w:val="24"/>
        </w:rPr>
      </w:pPr>
    </w:p>
    <w:tbl>
      <w:tblPr>
        <w:tblStyle w:val="TableGrid"/>
        <w:tblW w:w="0" w:type="auto"/>
        <w:tblLook w:val="04A0" w:firstRow="1" w:lastRow="0" w:firstColumn="1" w:lastColumn="0" w:noHBand="0" w:noVBand="1"/>
      </w:tblPr>
      <w:tblGrid>
        <w:gridCol w:w="1743"/>
        <w:gridCol w:w="2829"/>
        <w:gridCol w:w="3195"/>
      </w:tblGrid>
      <w:tr w:rsidR="00FA18B9" w:rsidRPr="002D0BB0" w:rsidTr="00C67CFE">
        <w:tc>
          <w:tcPr>
            <w:tcW w:w="0" w:type="auto"/>
            <w:vAlign w:val="center"/>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i/>
                <w:szCs w:val="24"/>
              </w:rPr>
              <w:t>Respondent</w:t>
            </w:r>
          </w:p>
        </w:tc>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Citizen of country</w:t>
            </w:r>
          </w:p>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of residence (n=62)</w:t>
            </w:r>
          </w:p>
        </w:tc>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 xml:space="preserve">Not a citizen of country </w:t>
            </w:r>
          </w:p>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of residence (n=250)</w:t>
            </w:r>
          </w:p>
        </w:tc>
      </w:tr>
      <w:tr w:rsidR="00FA18B9" w:rsidRPr="002D0BB0" w:rsidTr="00C67CFE">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Current country</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31 (50.0%)</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99 (39.5%)</w:t>
            </w:r>
          </w:p>
        </w:tc>
      </w:tr>
      <w:tr w:rsidR="00FA18B9" w:rsidRPr="002D0BB0" w:rsidTr="00C67CFE">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 xml:space="preserve">New Zealand </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17 (27.4%)</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75 (30.0%)</w:t>
            </w:r>
          </w:p>
        </w:tc>
      </w:tr>
      <w:tr w:rsidR="00FA18B9" w:rsidRPr="002D0BB0" w:rsidTr="00C67CFE">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Other country</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14 (22.6%)</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74 (29.6%)</w:t>
            </w:r>
          </w:p>
        </w:tc>
      </w:tr>
      <w:tr w:rsidR="00FA18B9" w:rsidRPr="002D0BB0" w:rsidTr="00C67CFE">
        <w:tc>
          <w:tcPr>
            <w:tcW w:w="0" w:type="auto"/>
            <w:vAlign w:val="center"/>
          </w:tcPr>
          <w:p w:rsidR="00FA18B9" w:rsidRPr="002D0BB0" w:rsidRDefault="00FA18B9" w:rsidP="00C67CFE">
            <w:pPr>
              <w:spacing w:line="240" w:lineRule="auto"/>
              <w:jc w:val="left"/>
              <w:rPr>
                <w:rFonts w:ascii="Times New Roman" w:hAnsi="Times New Roman"/>
                <w:i/>
                <w:szCs w:val="24"/>
              </w:rPr>
            </w:pPr>
            <w:r w:rsidRPr="002D0BB0">
              <w:rPr>
                <w:rFonts w:ascii="Times New Roman" w:hAnsi="Times New Roman"/>
                <w:i/>
                <w:szCs w:val="24"/>
              </w:rPr>
              <w:t>Partner</w:t>
            </w:r>
          </w:p>
        </w:tc>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Partner a citizen of country</w:t>
            </w:r>
          </w:p>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of residence (n=104)</w:t>
            </w:r>
          </w:p>
        </w:tc>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 xml:space="preserve">Partner not a citizen of country </w:t>
            </w:r>
          </w:p>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of residence (n=124)</w:t>
            </w:r>
          </w:p>
        </w:tc>
      </w:tr>
      <w:tr w:rsidR="00FA18B9" w:rsidRPr="002D0BB0" w:rsidTr="00C67CFE">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Current country</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60 (57.7%)</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48 (38.7%)</w:t>
            </w:r>
          </w:p>
        </w:tc>
      </w:tr>
      <w:tr w:rsidR="00FA18B9" w:rsidRPr="002D0BB0" w:rsidTr="00C67CFE">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 xml:space="preserve">New Zealand </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29 (27.9)%</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37 (29.8%)</w:t>
            </w:r>
          </w:p>
        </w:tc>
      </w:tr>
      <w:tr w:rsidR="00FA18B9" w:rsidRPr="002D0BB0" w:rsidTr="00C67CFE">
        <w:tc>
          <w:tcPr>
            <w:tcW w:w="0" w:type="auto"/>
          </w:tcPr>
          <w:p w:rsidR="00FA18B9" w:rsidRPr="002D0BB0" w:rsidRDefault="00FA18B9" w:rsidP="00C67CFE">
            <w:pPr>
              <w:spacing w:line="240" w:lineRule="auto"/>
              <w:jc w:val="left"/>
              <w:rPr>
                <w:rFonts w:ascii="Times New Roman" w:hAnsi="Times New Roman"/>
                <w:szCs w:val="24"/>
              </w:rPr>
            </w:pPr>
            <w:r w:rsidRPr="002D0BB0">
              <w:rPr>
                <w:rFonts w:ascii="Times New Roman" w:hAnsi="Times New Roman"/>
                <w:szCs w:val="24"/>
              </w:rPr>
              <w:t>Other country</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15 (14.4)%</w:t>
            </w:r>
          </w:p>
        </w:tc>
        <w:tc>
          <w:tcPr>
            <w:tcW w:w="0" w:type="auto"/>
          </w:tcPr>
          <w:p w:rsidR="00FA18B9" w:rsidRPr="002D0BB0" w:rsidRDefault="00FA18B9" w:rsidP="00C67CFE">
            <w:pPr>
              <w:spacing w:line="240" w:lineRule="auto"/>
              <w:jc w:val="center"/>
              <w:rPr>
                <w:rFonts w:ascii="Times New Roman" w:hAnsi="Times New Roman"/>
                <w:szCs w:val="24"/>
              </w:rPr>
            </w:pPr>
            <w:r w:rsidRPr="002D0BB0">
              <w:rPr>
                <w:rFonts w:ascii="Times New Roman" w:hAnsi="Times New Roman"/>
                <w:szCs w:val="24"/>
              </w:rPr>
              <w:t>39 (31.5%)</w:t>
            </w:r>
          </w:p>
        </w:tc>
      </w:tr>
    </w:tbl>
    <w:p w:rsidR="00FA18B9" w:rsidRPr="002D0BB0" w:rsidRDefault="00FA18B9" w:rsidP="00FA18B9">
      <w:pPr>
        <w:spacing w:line="240" w:lineRule="auto"/>
        <w:jc w:val="left"/>
        <w:rPr>
          <w:rFonts w:ascii="Times New Roman" w:hAnsi="Times New Roman"/>
          <w:b/>
          <w:szCs w:val="24"/>
        </w:rPr>
      </w:pPr>
    </w:p>
    <w:p w:rsidR="00F96683" w:rsidRPr="002D0BB0" w:rsidRDefault="00F96683" w:rsidP="00234619">
      <w:pPr>
        <w:spacing w:line="480" w:lineRule="auto"/>
        <w:rPr>
          <w:rFonts w:ascii="Times New Roman" w:hAnsi="Times New Roman"/>
          <w:szCs w:val="24"/>
        </w:rPr>
      </w:pPr>
    </w:p>
    <w:p w:rsidR="00710E47" w:rsidRPr="002D0BB0" w:rsidRDefault="00710E47" w:rsidP="00234619">
      <w:pPr>
        <w:spacing w:line="480" w:lineRule="auto"/>
        <w:rPr>
          <w:rFonts w:ascii="Times New Roman" w:hAnsi="Times New Roman"/>
          <w:szCs w:val="24"/>
        </w:rPr>
      </w:pPr>
    </w:p>
    <w:p w:rsidR="00AC4CFC" w:rsidRDefault="00AC4CFC" w:rsidP="00FA18B9">
      <w:pPr>
        <w:spacing w:line="240" w:lineRule="auto"/>
        <w:jc w:val="left"/>
        <w:rPr>
          <w:rFonts w:ascii="Times New Roman" w:hAnsi="Times New Roman"/>
          <w:b/>
          <w:szCs w:val="24"/>
        </w:rPr>
      </w:pPr>
      <w:r w:rsidRPr="002D0BB0">
        <w:rPr>
          <w:rFonts w:ascii="Times New Roman" w:hAnsi="Times New Roman"/>
          <w:b/>
          <w:szCs w:val="24"/>
        </w:rPr>
        <w:lastRenderedPageBreak/>
        <w:t>Roles</w:t>
      </w:r>
    </w:p>
    <w:p w:rsidR="00FA18B9" w:rsidRPr="002D0BB0" w:rsidRDefault="00FA18B9" w:rsidP="00FA18B9">
      <w:pPr>
        <w:spacing w:line="240" w:lineRule="auto"/>
        <w:jc w:val="left"/>
        <w:rPr>
          <w:rFonts w:ascii="Times New Roman" w:hAnsi="Times New Roman"/>
          <w:b/>
          <w:szCs w:val="24"/>
        </w:rPr>
      </w:pPr>
    </w:p>
    <w:p w:rsidR="00F606BC" w:rsidRDefault="000D7E90" w:rsidP="00234619">
      <w:pPr>
        <w:spacing w:line="480" w:lineRule="auto"/>
        <w:rPr>
          <w:rFonts w:ascii="Times New Roman" w:hAnsi="Times New Roman"/>
          <w:szCs w:val="24"/>
        </w:rPr>
      </w:pPr>
      <w:r w:rsidRPr="002D0BB0">
        <w:rPr>
          <w:rFonts w:ascii="Times New Roman" w:hAnsi="Times New Roman"/>
          <w:szCs w:val="24"/>
        </w:rPr>
        <w:t xml:space="preserve">While the collective self involves belonging to a particular group, </w:t>
      </w:r>
      <w:r w:rsidR="00D639B4" w:rsidRPr="002D0BB0">
        <w:rPr>
          <w:rFonts w:ascii="Times New Roman" w:hAnsi="Times New Roman"/>
          <w:szCs w:val="24"/>
        </w:rPr>
        <w:t>t</w:t>
      </w:r>
      <w:r w:rsidR="00AC4CFC" w:rsidRPr="002D0BB0">
        <w:rPr>
          <w:rFonts w:ascii="Times New Roman" w:hAnsi="Times New Roman"/>
          <w:szCs w:val="24"/>
        </w:rPr>
        <w:t xml:space="preserve">he roles people enact </w:t>
      </w:r>
      <w:r w:rsidR="00D639B4" w:rsidRPr="002D0BB0">
        <w:rPr>
          <w:rFonts w:ascii="Times New Roman" w:hAnsi="Times New Roman"/>
          <w:szCs w:val="24"/>
        </w:rPr>
        <w:t xml:space="preserve">and the relationships people have </w:t>
      </w:r>
      <w:r w:rsidR="00AC4CFC" w:rsidRPr="002D0BB0">
        <w:rPr>
          <w:rFonts w:ascii="Times New Roman" w:hAnsi="Times New Roman"/>
          <w:szCs w:val="24"/>
        </w:rPr>
        <w:t xml:space="preserve">as part of their identity </w:t>
      </w:r>
      <w:r w:rsidR="00D639B4" w:rsidRPr="002D0BB0">
        <w:rPr>
          <w:rFonts w:ascii="Times New Roman" w:hAnsi="Times New Roman"/>
          <w:szCs w:val="24"/>
        </w:rPr>
        <w:t xml:space="preserve">can also </w:t>
      </w:r>
      <w:r w:rsidR="00AC4CFC" w:rsidRPr="002D0BB0">
        <w:rPr>
          <w:rFonts w:ascii="Times New Roman" w:hAnsi="Times New Roman"/>
          <w:szCs w:val="24"/>
        </w:rPr>
        <w:t>impact mobility</w:t>
      </w:r>
      <w:r w:rsidR="00D639B4" w:rsidRPr="002D0BB0">
        <w:rPr>
          <w:rFonts w:ascii="Times New Roman" w:hAnsi="Times New Roman"/>
          <w:szCs w:val="24"/>
        </w:rPr>
        <w:t xml:space="preserve">.  </w:t>
      </w:r>
      <w:r w:rsidR="00F606BC" w:rsidRPr="002D0BB0">
        <w:rPr>
          <w:rFonts w:ascii="Times New Roman" w:hAnsi="Times New Roman"/>
          <w:szCs w:val="24"/>
        </w:rPr>
        <w:t xml:space="preserve">Age and gender influence these roles.  Previous research has indicated that SIEs tend to be a </w:t>
      </w:r>
      <w:proofErr w:type="spellStart"/>
      <w:r w:rsidR="00F606BC" w:rsidRPr="002D0BB0">
        <w:rPr>
          <w:rFonts w:ascii="Times New Roman" w:hAnsi="Times New Roman"/>
          <w:szCs w:val="24"/>
        </w:rPr>
        <w:t>heterogenous</w:t>
      </w:r>
      <w:proofErr w:type="spellEnd"/>
      <w:r w:rsidR="00F606BC" w:rsidRPr="002D0BB0">
        <w:rPr>
          <w:rFonts w:ascii="Times New Roman" w:hAnsi="Times New Roman"/>
          <w:szCs w:val="24"/>
        </w:rPr>
        <w:t xml:space="preserve"> group, with a range of ages and a fairly even mix between women and men </w:t>
      </w:r>
      <w:r w:rsidR="00F606BC"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&lt;EndNote&gt;&lt;Cite&gt;&lt;Author&gt;Thorn&lt;/Author&gt;&lt;Year&gt;2012&lt;/Year&gt;&lt;RecNum&gt;2264&lt;/RecNum&gt;&lt;DisplayText&gt;(Thorn and Inkson, 2012)&lt;/DisplayText&gt;&lt;record&gt;&lt;rec-number&gt;2264&lt;/rec-number&gt;&lt;foreign-keys&gt;&lt;key app="EN" db-id="0v9atx2wkfz52pet55ypfffn2xfzx5rztazt"&gt;2264&lt;/key&gt;&lt;/foreign-keys&gt;&lt;ref-type name="Book Section"&gt;5&lt;/ref-type&gt;&lt;contributors&gt;&lt;authors&gt;&lt;author&gt;Thorn, K&lt;/author&gt;&lt;author&gt;Inkson, K.&lt;/author&gt;&lt;/authors&gt;&lt;secondary-authors&gt;&lt;author&gt;Andresen, M&lt;/author&gt;&lt;author&gt;Al Ariss, A&lt;/author&gt;&lt;author&gt;Walther, M&lt;/author&gt;&lt;author&gt;Wolff, K&lt;/author&gt;&lt;/secondary-authors&gt;&lt;/contributors&gt;&lt;titles&gt;&lt;title&gt;Self-initiated expatriation and talent flow&lt;/title&gt;&lt;secondary-title&gt;Self-Initiated Expatiation: Individual, Organizational and National Perspectives&lt;/secondary-title&gt;&lt;/titles&gt;&lt;pages&gt;75–89&lt;/pages&gt;&lt;dates&gt;&lt;year&gt;2012&lt;/year&gt;&lt;/dates&gt;&lt;pub-location&gt;London&lt;/pub-location&gt;&lt;publisher&gt;Routledge&lt;/publisher&gt;&lt;urls&gt;&lt;/urls&gt;&lt;/record&gt;&lt;/Cite&gt;&lt;/EndNote&gt;</w:instrText>
      </w:r>
      <w:r w:rsidR="00F606BC" w:rsidRPr="002D0BB0">
        <w:rPr>
          <w:rFonts w:ascii="Times New Roman" w:hAnsi="Times New Roman"/>
          <w:szCs w:val="24"/>
        </w:rPr>
        <w:fldChar w:fldCharType="separate"/>
      </w:r>
      <w:r w:rsidR="009B703A" w:rsidRPr="002D0BB0">
        <w:rPr>
          <w:rFonts w:ascii="Times New Roman" w:hAnsi="Times New Roman"/>
          <w:noProof/>
          <w:szCs w:val="24"/>
        </w:rPr>
        <w:t>(</w:t>
      </w:r>
      <w:hyperlink w:anchor="_ENREF_88" w:tooltip="Thorn, 2012 #2264" w:history="1">
        <w:r w:rsidR="00513806" w:rsidRPr="002D0BB0">
          <w:rPr>
            <w:rFonts w:ascii="Times New Roman" w:hAnsi="Times New Roman"/>
            <w:noProof/>
            <w:szCs w:val="24"/>
          </w:rPr>
          <w:t>Thorn and Inkson, 2012</w:t>
        </w:r>
      </w:hyperlink>
      <w:r w:rsidR="009B703A" w:rsidRPr="002D0BB0">
        <w:rPr>
          <w:rFonts w:ascii="Times New Roman" w:hAnsi="Times New Roman"/>
          <w:noProof/>
          <w:szCs w:val="24"/>
        </w:rPr>
        <w:t>)</w:t>
      </w:r>
      <w:r w:rsidR="00F606BC" w:rsidRPr="002D0BB0">
        <w:rPr>
          <w:rFonts w:ascii="Times New Roman" w:hAnsi="Times New Roman"/>
          <w:szCs w:val="24"/>
        </w:rPr>
        <w:fldChar w:fldCharType="end"/>
      </w:r>
      <w:r w:rsidR="00F606BC" w:rsidRPr="002D0BB0">
        <w:rPr>
          <w:rFonts w:ascii="Times New Roman" w:hAnsi="Times New Roman"/>
          <w:szCs w:val="24"/>
        </w:rPr>
        <w:t>.  This is reflected here amongst the serial movers.  Interestingly, given the correlation between age and mobility, the average age of 35 seems young for people who have relocated so many times.  Although not a component of this research, an analysis of the age at which they first left the home country could be informative on this point.</w:t>
      </w:r>
    </w:p>
    <w:p w:rsidR="00FA18B9" w:rsidRPr="002D0BB0" w:rsidRDefault="00FA18B9" w:rsidP="00234619">
      <w:pPr>
        <w:spacing w:line="480" w:lineRule="auto"/>
        <w:rPr>
          <w:rFonts w:ascii="Times New Roman" w:hAnsi="Times New Roman"/>
          <w:szCs w:val="24"/>
        </w:rPr>
      </w:pPr>
    </w:p>
    <w:p w:rsidR="00AC4CFC" w:rsidRDefault="00D639B4" w:rsidP="00234619">
      <w:pPr>
        <w:spacing w:line="480" w:lineRule="auto"/>
        <w:rPr>
          <w:rFonts w:ascii="Times New Roman" w:hAnsi="Times New Roman"/>
          <w:szCs w:val="24"/>
        </w:rPr>
      </w:pPr>
      <w:r w:rsidRPr="002D0BB0">
        <w:rPr>
          <w:rFonts w:ascii="Times New Roman" w:hAnsi="Times New Roman"/>
          <w:szCs w:val="24"/>
        </w:rPr>
        <w:t xml:space="preserve">It is important </w:t>
      </w:r>
      <w:r w:rsidR="003208D0" w:rsidRPr="002D0BB0">
        <w:rPr>
          <w:rFonts w:ascii="Times New Roman" w:hAnsi="Times New Roman"/>
          <w:szCs w:val="24"/>
        </w:rPr>
        <w:t xml:space="preserve">to realise that any research on SIEs automatically excludes those who have not left the country and who perhaps have the greatest affiliation to people in the home country.  The people we are examining here, therefore, have already disassociated from their wider families and friends in the homeland.  However, most SIEs, and indeed most serial movers in this research, </w:t>
      </w:r>
      <w:r w:rsidR="00A64145" w:rsidRPr="002D0BB0">
        <w:rPr>
          <w:rFonts w:ascii="Times New Roman" w:hAnsi="Times New Roman"/>
          <w:szCs w:val="24"/>
        </w:rPr>
        <w:t>relocate with their partners (</w:t>
      </w:r>
      <w:r w:rsidR="006A6B75" w:rsidRPr="002D0BB0">
        <w:rPr>
          <w:rFonts w:ascii="Times New Roman" w:hAnsi="Times New Roman"/>
          <w:szCs w:val="24"/>
        </w:rPr>
        <w:t xml:space="preserve">Table </w:t>
      </w:r>
      <w:r w:rsidR="00FA18B9">
        <w:rPr>
          <w:rFonts w:ascii="Times New Roman" w:hAnsi="Times New Roman"/>
          <w:szCs w:val="24"/>
        </w:rPr>
        <w:t>1</w:t>
      </w:r>
      <w:r w:rsidR="00A64145" w:rsidRPr="002D0BB0">
        <w:rPr>
          <w:rFonts w:ascii="Times New Roman" w:hAnsi="Times New Roman"/>
          <w:szCs w:val="24"/>
        </w:rPr>
        <w:t>)</w:t>
      </w:r>
      <w:r w:rsidR="00F54E51" w:rsidRPr="002D0BB0">
        <w:rPr>
          <w:rFonts w:ascii="Times New Roman" w:hAnsi="Times New Roman"/>
          <w:szCs w:val="24"/>
        </w:rPr>
        <w:t>.</w:t>
      </w:r>
      <w:r w:rsidR="006A6B75" w:rsidRPr="002D0BB0">
        <w:rPr>
          <w:rFonts w:ascii="Times New Roman" w:hAnsi="Times New Roman"/>
          <w:szCs w:val="24"/>
        </w:rPr>
        <w:t xml:space="preserve"> </w:t>
      </w:r>
      <w:r w:rsidR="003208D0" w:rsidRPr="002D0BB0">
        <w:rPr>
          <w:rFonts w:ascii="Times New Roman" w:hAnsi="Times New Roman"/>
          <w:szCs w:val="24"/>
        </w:rPr>
        <w:t xml:space="preserve">Nearly 70% of the respondents were with their partners in the current country while the remainder were single.  This finding is surprising, given two factors. First, frequent relocations are difficult </w:t>
      </w:r>
      <w:r w:rsidR="003208D0"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&lt;EndNote&gt;&lt;Cite&gt;&lt;Author&gt;Forster&lt;/Author&gt;&lt;Year&gt;2000&lt;/Year&gt;&lt;RecNum&gt;1646&lt;/RecNum&gt;&lt;DisplayText&gt;(Forster, 2000)&lt;/DisplayText&gt;&lt;record&gt;&lt;rec-number&gt;1646&lt;/rec-number&gt;&lt;foreign-keys&gt;&lt;key app="EN" db-id="0v9atx2wkfz52pet55ypfffn2xfzx5rztazt"&gt;1646&lt;/key&gt;&lt;/foreign-keys&gt;&lt;ref-type name="Journal Article"&gt;17&lt;/ref-type&gt;&lt;contributors&gt;&lt;authors&gt;&lt;author&gt;Forster, N.&lt;/author&gt;&lt;/authors&gt;&lt;/contributors&gt;&lt;titles&gt;&lt;title&gt;The myth of the &amp;apos;international manager&amp;apos;&lt;/title&gt;&lt;secondary-title&gt;International Journal of Human Resource Management&lt;/secondary-title&gt;&lt;/titles&gt;&lt;periodical&gt;&lt;full-title&gt;International Journal of Human Resource Management&lt;/full-title&gt;&lt;/periodical&gt;&lt;pages&gt;126–142&lt;/pages&gt;&lt;volume&gt;11&lt;/volume&gt;&lt;number&gt;1&lt;/number&gt;&lt;keywords&gt;&lt;keyword&gt;expat&lt;/keyword&gt;&lt;/keywords&gt;&lt;dates&gt;&lt;year&gt;2000&lt;/year&gt;&lt;pub-dates&gt;&lt;date&gt;Feb&lt;/date&gt;&lt;/pub-dates&gt;&lt;/dates&gt;&lt;accession-num&gt;ISI:000086126900007&lt;/accession-num&gt;&lt;label&gt;expat&lt;/label&gt;&lt;urls&gt;&lt;related-urls&gt;&lt;url&gt;&amp;lt;Go to ISI&amp;gt;://000086126900007&lt;/url&gt;&lt;/related-urls&gt;&lt;/urls&gt;&lt;/record&gt;&lt;/Cite&gt;&lt;/EndNote&gt;</w:instrText>
      </w:r>
      <w:r w:rsidR="003208D0" w:rsidRPr="002D0BB0">
        <w:rPr>
          <w:rFonts w:ascii="Times New Roman" w:hAnsi="Times New Roman"/>
          <w:szCs w:val="24"/>
        </w:rPr>
        <w:fldChar w:fldCharType="separate"/>
      </w:r>
      <w:r w:rsidR="009B703A" w:rsidRPr="002D0BB0">
        <w:rPr>
          <w:rFonts w:ascii="Times New Roman" w:hAnsi="Times New Roman"/>
          <w:noProof/>
          <w:szCs w:val="24"/>
        </w:rPr>
        <w:t>(</w:t>
      </w:r>
      <w:hyperlink w:anchor="_ENREF_35" w:tooltip="Forster, 2000 #1646" w:history="1">
        <w:r w:rsidR="00513806" w:rsidRPr="002D0BB0">
          <w:rPr>
            <w:rFonts w:ascii="Times New Roman" w:hAnsi="Times New Roman"/>
            <w:noProof/>
            <w:szCs w:val="24"/>
          </w:rPr>
          <w:t>Forster, 2000</w:t>
        </w:r>
      </w:hyperlink>
      <w:r w:rsidR="009B703A" w:rsidRPr="002D0BB0">
        <w:rPr>
          <w:rFonts w:ascii="Times New Roman" w:hAnsi="Times New Roman"/>
          <w:noProof/>
          <w:szCs w:val="24"/>
        </w:rPr>
        <w:t>)</w:t>
      </w:r>
      <w:r w:rsidR="003208D0" w:rsidRPr="002D0BB0">
        <w:rPr>
          <w:rFonts w:ascii="Times New Roman" w:hAnsi="Times New Roman"/>
          <w:szCs w:val="24"/>
        </w:rPr>
        <w:fldChar w:fldCharType="end"/>
      </w:r>
      <w:r w:rsidR="003208D0" w:rsidRPr="002D0BB0">
        <w:rPr>
          <w:rFonts w:ascii="Times New Roman" w:hAnsi="Times New Roman"/>
          <w:szCs w:val="24"/>
        </w:rPr>
        <w:t xml:space="preserve">, and relocating with a partner, particularly where there are dual careers </w:t>
      </w:r>
      <w:r w:rsidR="003208D0"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&lt;EndNote&gt;&lt;Cite&gt;&lt;Author&gt;Ackers&lt;/Author&gt;&lt;Year&gt;2005&lt;/Year&gt;&lt;RecNum&gt;1499&lt;/RecNum&gt;&lt;DisplayText&gt;(Ackers, 2005)&lt;/DisplayText&gt;&lt;record&gt;&lt;rec-number&gt;1499&lt;/rec-number&gt;&lt;foreign-keys&gt;&lt;key app="EN" db-id="0v9atx2wkfz52pet55ypfffn2xfzx5rztazt"&gt;1499&lt;/key&gt;&lt;/foreign-keys&gt;&lt;ref-type name="Journal Article"&gt;17&lt;/ref-type&gt;&lt;contributors&gt;&lt;authors&gt;&lt;author&gt;Ackers, L.&lt;/author&gt;&lt;/authors&gt;&lt;/contributors&gt;&lt;titles&gt;&lt;title&gt;Moving people and knowledge: Scientific mobility in the European Union&lt;/title&gt;&lt;secondary-title&gt;International Migration&lt;/secondary-title&gt;&lt;/titles&gt;&lt;periodical&gt;&lt;full-title&gt;International Migration&lt;/full-title&gt;&lt;/periodical&gt;&lt;pages&gt;99–131&lt;/pages&gt;&lt;volume&gt;43&lt;/volume&gt;&lt;number&gt;5&lt;/number&gt;&lt;keywords&gt;&lt;keyword&gt;migration&lt;/keyword&gt;&lt;keyword&gt;scientists&lt;/keyword&gt;&lt;keyword&gt;relative weighting of factors&lt;/keyword&gt;&lt;keyword&gt;motivation&lt;/keyword&gt;&lt;keyword&gt;country of assignment&lt;/keyword&gt;&lt;keyword&gt;country of origin&lt;/keyword&gt;&lt;keyword&gt;knowledge&lt;/keyword&gt;&lt;keyword&gt;labour market&lt;/keyword&gt;&lt;keyword&gt;recruitment&lt;/keyword&gt;&lt;keyword&gt;career&lt;/keyword&gt;&lt;keyword&gt;economics&lt;/keyword&gt;&lt;keyword&gt;job opportunities&lt;/keyword&gt;&lt;keyword&gt;quality of life&lt;/keyword&gt;&lt;keyword&gt;cultural adjustment&lt;/keyword&gt;&lt;keyword&gt;culture&lt;/keyword&gt;&lt;keyword&gt;travel&lt;/keyword&gt;&lt;keyword&gt;visas&lt;/keyword&gt;&lt;keyword&gt;expectation of mobility&lt;/keyword&gt;&lt;keyword&gt;family&lt;/keyword&gt;&lt;keyword&gt;age&lt;/keyword&gt;&lt;keyword&gt;gender&lt;/keyword&gt;&lt;keyword&gt;profession&lt;/keyword&gt;&lt;keyword&gt;life course&lt;/keyword&gt;&lt;/keywords&gt;&lt;dates&gt;&lt;year&gt;2005&lt;/year&gt;&lt;/dates&gt;&lt;accession-num&gt;ISI:000233665800005&lt;/accession-num&gt;&lt;label&gt;migration&lt;/label&gt;&lt;urls&gt;&lt;related-urls&gt;&lt;url&gt;&amp;lt;Go to ISI&amp;gt;://000233665800005&lt;/url&gt;&lt;/related-urls&gt;&lt;/urls&gt;&lt;/record&gt;&lt;/Cite&gt;&lt;/EndNote&gt;</w:instrText>
      </w:r>
      <w:r w:rsidR="003208D0" w:rsidRPr="002D0BB0">
        <w:rPr>
          <w:rFonts w:ascii="Times New Roman" w:hAnsi="Times New Roman"/>
          <w:szCs w:val="24"/>
        </w:rPr>
        <w:fldChar w:fldCharType="separate"/>
      </w:r>
      <w:r w:rsidR="009B703A" w:rsidRPr="002D0BB0">
        <w:rPr>
          <w:rFonts w:ascii="Times New Roman" w:hAnsi="Times New Roman"/>
          <w:noProof/>
          <w:szCs w:val="24"/>
        </w:rPr>
        <w:t>(</w:t>
      </w:r>
      <w:hyperlink w:anchor="_ENREF_2" w:tooltip="Ackers, 2005 #1499" w:history="1">
        <w:r w:rsidR="00513806" w:rsidRPr="002D0BB0">
          <w:rPr>
            <w:rFonts w:ascii="Times New Roman" w:hAnsi="Times New Roman"/>
            <w:noProof/>
            <w:szCs w:val="24"/>
          </w:rPr>
          <w:t>Ackers, 2005</w:t>
        </w:r>
      </w:hyperlink>
      <w:r w:rsidR="009B703A" w:rsidRPr="002D0BB0">
        <w:rPr>
          <w:rFonts w:ascii="Times New Roman" w:hAnsi="Times New Roman"/>
          <w:noProof/>
          <w:szCs w:val="24"/>
        </w:rPr>
        <w:t>)</w:t>
      </w:r>
      <w:r w:rsidR="003208D0" w:rsidRPr="002D0BB0">
        <w:rPr>
          <w:rFonts w:ascii="Times New Roman" w:hAnsi="Times New Roman"/>
          <w:szCs w:val="24"/>
        </w:rPr>
        <w:fldChar w:fldCharType="end"/>
      </w:r>
      <w:r w:rsidR="003208D0" w:rsidRPr="002D0BB0">
        <w:rPr>
          <w:rFonts w:ascii="Times New Roman" w:hAnsi="Times New Roman"/>
          <w:szCs w:val="24"/>
        </w:rPr>
        <w:t>, adds another complexity.  Second, these serial movers are SIEs, relocating without the assistance of an organisation and without the networks expected in corporate expatriations</w:t>
      </w:r>
      <w:r w:rsidR="002579F9" w:rsidRPr="002D0BB0">
        <w:rPr>
          <w:rFonts w:ascii="Times New Roman" w:hAnsi="Times New Roman"/>
          <w:szCs w:val="24"/>
        </w:rPr>
        <w:t xml:space="preserve"> </w:t>
      </w:r>
      <w:r w:rsidR="002579F9"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&lt;EndNote&gt;&lt;Cite&gt;&lt;Author&gt;Collings&lt;/Author&gt;&lt;Year&gt;2011&lt;/Year&gt;&lt;RecNum&gt;2268&lt;/RecNum&gt;&lt;DisplayText&gt;(Collings et al., 2011)&lt;/DisplayText&gt;&lt;record&gt;&lt;rec-number&gt;2268&lt;/rec-number&gt;&lt;foreign-keys&gt;&lt;key app="EN" db-id="0v9atx2wkfz52pet55ypfffn2xfzx5rztazt"&gt;2268&lt;/key&gt;&lt;/foreign-keys&gt;&lt;ref-type name="Journal Article"&gt;17&lt;/ref-type&gt;&lt;contributors&gt;&lt;authors&gt;&lt;author&gt;Collings, D.G.&lt;/author&gt;&lt;author&gt;Doherty, N.&lt;/author&gt;&lt;author&gt;Luethy, M.&lt;/author&gt;&lt;author&gt;Osborn, D.&lt;/author&gt;&lt;/authors&gt;&lt;/contributors&gt;&lt;titles&gt;&lt;title&gt;Understanding and supporting the career implications of international assignments&lt;/title&gt;&lt;secondary-title&gt;Journal of Vocational Behavior&lt;/secondary-title&gt;&lt;/titles&gt;&lt;periodical&gt;&lt;full-title&gt;Journal of Vocational Behavior&lt;/full-title&gt;&lt;/periodical&gt;&lt;pages&gt;361–371&lt;/pages&gt;&lt;volume&gt;78&lt;/volume&gt;&lt;number&gt;3&lt;/number&gt;&lt;dates&gt;&lt;year&gt;2011&lt;/year&gt;&lt;/dates&gt;&lt;isbn&gt;0001-8791&lt;/isbn&gt;&lt;urls&gt;&lt;/urls&gt;&lt;/record&gt;&lt;/Cite&gt;&lt;/EndNote&gt;</w:instrText>
      </w:r>
      <w:r w:rsidR="002579F9" w:rsidRPr="002D0BB0">
        <w:rPr>
          <w:rFonts w:ascii="Times New Roman" w:hAnsi="Times New Roman"/>
          <w:szCs w:val="24"/>
        </w:rPr>
        <w:fldChar w:fldCharType="separate"/>
      </w:r>
      <w:r w:rsidR="009B703A" w:rsidRPr="002D0BB0">
        <w:rPr>
          <w:rFonts w:ascii="Times New Roman" w:hAnsi="Times New Roman"/>
          <w:noProof/>
          <w:szCs w:val="24"/>
        </w:rPr>
        <w:t>(</w:t>
      </w:r>
      <w:hyperlink w:anchor="_ENREF_16" w:tooltip="Collings, 2011 #2268" w:history="1">
        <w:r w:rsidR="00513806" w:rsidRPr="002D0BB0">
          <w:rPr>
            <w:rFonts w:ascii="Times New Roman" w:hAnsi="Times New Roman"/>
            <w:noProof/>
            <w:szCs w:val="24"/>
          </w:rPr>
          <w:t>Collings et al., 2011</w:t>
        </w:r>
      </w:hyperlink>
      <w:r w:rsidR="009B703A" w:rsidRPr="002D0BB0">
        <w:rPr>
          <w:rFonts w:ascii="Times New Roman" w:hAnsi="Times New Roman"/>
          <w:noProof/>
          <w:szCs w:val="24"/>
        </w:rPr>
        <w:t>)</w:t>
      </w:r>
      <w:r w:rsidR="002579F9" w:rsidRPr="002D0BB0">
        <w:rPr>
          <w:rFonts w:ascii="Times New Roman" w:hAnsi="Times New Roman"/>
          <w:szCs w:val="24"/>
        </w:rPr>
        <w:fldChar w:fldCharType="end"/>
      </w:r>
      <w:r w:rsidR="003E5913" w:rsidRPr="002D0BB0">
        <w:rPr>
          <w:rFonts w:ascii="Times New Roman" w:hAnsi="Times New Roman"/>
          <w:szCs w:val="24"/>
        </w:rPr>
        <w:t>.  Hence, it might have been expected that multiple mobility was the domain of the single person, but this is not the case.</w:t>
      </w:r>
    </w:p>
    <w:p w:rsidR="00FA18B9" w:rsidRPr="002D0BB0" w:rsidRDefault="00FA18B9" w:rsidP="00234619">
      <w:pPr>
        <w:spacing w:line="480" w:lineRule="auto"/>
        <w:rPr>
          <w:rFonts w:ascii="Times New Roman" w:hAnsi="Times New Roman"/>
          <w:szCs w:val="24"/>
        </w:rPr>
      </w:pPr>
    </w:p>
    <w:p w:rsidR="006A6B75" w:rsidRPr="002D0BB0" w:rsidRDefault="006A6B75" w:rsidP="00234619">
      <w:pPr>
        <w:spacing w:line="480" w:lineRule="auto"/>
        <w:rPr>
          <w:rFonts w:ascii="Times New Roman" w:hAnsi="Times New Roman"/>
          <w:szCs w:val="24"/>
        </w:rPr>
      </w:pPr>
      <w:r w:rsidRPr="002D0BB0">
        <w:rPr>
          <w:rFonts w:ascii="Times New Roman" w:hAnsi="Times New Roman"/>
          <w:szCs w:val="24"/>
        </w:rPr>
        <w:lastRenderedPageBreak/>
        <w:t xml:space="preserve">Being in a relationship with a host country national, however, clearly hinders mobility for the serially mobile, with 57.7% of respondents intending to remain in the current country (Table </w:t>
      </w:r>
      <w:r w:rsidR="00FA18B9">
        <w:rPr>
          <w:rFonts w:ascii="Times New Roman" w:hAnsi="Times New Roman"/>
          <w:szCs w:val="24"/>
        </w:rPr>
        <w:t>3</w:t>
      </w:r>
      <w:r w:rsidRPr="002D0BB0">
        <w:rPr>
          <w:rFonts w:ascii="Times New Roman" w:hAnsi="Times New Roman"/>
          <w:szCs w:val="24"/>
        </w:rPr>
        <w:t xml:space="preserve">).  The comparable statistic for those with a partner but without citizenship is 38.7%.  This finding lends empirical support to the supposition of </w:t>
      </w:r>
      <w:proofErr w:type="spellStart"/>
      <w:r w:rsidRPr="002D0BB0">
        <w:rPr>
          <w:rFonts w:ascii="Times New Roman" w:hAnsi="Times New Roman"/>
          <w:szCs w:val="24"/>
        </w:rPr>
        <w:t>Banai</w:t>
      </w:r>
      <w:proofErr w:type="spellEnd"/>
      <w:r w:rsidRPr="002D0BB0">
        <w:rPr>
          <w:rFonts w:ascii="Times New Roman" w:hAnsi="Times New Roman"/>
          <w:szCs w:val="24"/>
        </w:rPr>
        <w:t xml:space="preserve"> and Harry </w:t>
      </w:r>
      <w:r w:rsidRPr="002D0BB0">
        <w:rPr>
          <w:rFonts w:ascii="Times New Roman" w:hAnsi="Times New Roman"/>
          <w:szCs w:val="24"/>
        </w:rPr>
        <w:fldChar w:fldCharType="begin"/>
      </w:r>
      <w:r w:rsidRPr="002D0BB0">
        <w:rPr>
          <w:rFonts w:ascii="Times New Roman" w:hAnsi="Times New Roman"/>
          <w:szCs w:val="24"/>
        </w:rPr>
        <w:instrText xml:space="preserve"> ADDIN EN.CITE &lt;EndNote&gt;&lt;Cite ExcludeAuth="1"&gt;&lt;Author&gt;Banai&lt;/Author&gt;&lt;Year&gt;2005&lt;/Year&gt;&lt;RecNum&gt;1555&lt;/RecNum&gt;&lt;DisplayText&gt;(2005)&lt;/DisplayText&gt;&lt;record&gt;&lt;rec-number&gt;1555&lt;/rec-number&gt;&lt;foreign-keys&gt;&lt;key app="EN" db-id="0v9atx2wkfz52pet55ypfffn2xfzx5rztazt"&gt;1555&lt;/key&gt;&lt;/foreign-keys&gt;&lt;ref-type name="Journal Article"&gt;17&lt;/ref-type&gt;&lt;contributors&gt;&lt;authors&gt;&lt;author&gt;Banai, M&lt;/author&gt;&lt;author&gt;Harry, W&lt;/author&gt;&lt;/authors&gt;&lt;/contributors&gt;&lt;titles&gt;&lt;title&gt;Boundaryless global careers&lt;/title&gt;&lt;secondary-title&gt;International Studies of Management and Organization&lt;/secondary-title&gt;&lt;/titles&gt;&lt;periodical&gt;&lt;full-title&gt;International Studies of Management and Organization&lt;/full-title&gt;&lt;/periodical&gt;&lt;pages&gt;96–120&lt;/pages&gt;&lt;volume&gt;34&lt;/volume&gt;&lt;number&gt;3&lt;/number&gt;&lt;keywords&gt;&lt;keyword&gt;career&lt;/keyword&gt;&lt;keyword&gt;global managers&lt;/keyword&gt;&lt;keyword&gt;expat&lt;/keyword&gt;&lt;keyword&gt;global mobility&lt;/keyword&gt;&lt;keyword&gt;social history&lt;/keyword&gt;&lt;keyword&gt;previous assignment&lt;/keyword&gt;&lt;keyword&gt;assimilation&lt;/keyword&gt;&lt;keyword&gt;identity&lt;/keyword&gt;&lt;keyword&gt;opportunities&lt;/keyword&gt;&lt;keyword&gt;children&lt;/keyword&gt;&lt;keyword&gt;family&lt;/keyword&gt;&lt;keyword&gt;call for research&lt;/keyword&gt;&lt;keyword&gt;typologies&lt;/keyword&gt;&lt;/keywords&gt;&lt;dates&gt;&lt;year&gt;2005&lt;/year&gt;&lt;/dates&gt;&lt;label&gt;career&lt;/label&gt;&lt;urls&gt;&lt;/urls&gt;&lt;/record&gt;&lt;/Cite&gt;&lt;/EndNote&gt;</w:instrText>
      </w:r>
      <w:r w:rsidRPr="002D0BB0">
        <w:rPr>
          <w:rFonts w:ascii="Times New Roman" w:hAnsi="Times New Roman"/>
          <w:szCs w:val="24"/>
        </w:rPr>
        <w:fldChar w:fldCharType="separate"/>
      </w:r>
      <w:r w:rsidRPr="002D0BB0">
        <w:rPr>
          <w:rFonts w:ascii="Times New Roman" w:hAnsi="Times New Roman"/>
          <w:noProof/>
          <w:szCs w:val="24"/>
        </w:rPr>
        <w:t>(</w:t>
      </w:r>
      <w:hyperlink w:anchor="_ENREF_6" w:tooltip="Banai, 2005 #1555" w:history="1">
        <w:r w:rsidR="00513806" w:rsidRPr="002D0BB0">
          <w:rPr>
            <w:rFonts w:ascii="Times New Roman" w:hAnsi="Times New Roman"/>
            <w:noProof/>
            <w:szCs w:val="24"/>
          </w:rPr>
          <w:t>2005</w:t>
        </w:r>
      </w:hyperlink>
      <w:r w:rsidRPr="002D0BB0">
        <w:rPr>
          <w:rFonts w:ascii="Times New Roman" w:hAnsi="Times New Roman"/>
          <w:noProof/>
          <w:szCs w:val="24"/>
        </w:rPr>
        <w:t>)</w:t>
      </w:r>
      <w:r w:rsidRPr="002D0BB0">
        <w:rPr>
          <w:rFonts w:ascii="Times New Roman" w:hAnsi="Times New Roman"/>
          <w:szCs w:val="24"/>
        </w:rPr>
        <w:fldChar w:fldCharType="end"/>
      </w:r>
      <w:r w:rsidRPr="002D0BB0">
        <w:rPr>
          <w:rFonts w:ascii="Times New Roman" w:hAnsi="Times New Roman"/>
          <w:szCs w:val="24"/>
        </w:rPr>
        <w:t xml:space="preserve"> and Scott </w:t>
      </w:r>
      <w:r w:rsidRPr="002D0BB0">
        <w:rPr>
          <w:rFonts w:ascii="Times New Roman" w:hAnsi="Times New Roman"/>
          <w:szCs w:val="24"/>
        </w:rPr>
        <w:fldChar w:fldCharType="begin"/>
      </w:r>
      <w:r w:rsidRPr="002D0BB0">
        <w:rPr>
          <w:rFonts w:ascii="Times New Roman" w:hAnsi="Times New Roman"/>
          <w:szCs w:val="24"/>
        </w:rPr>
        <w:instrText xml:space="preserve"> ADDIN EN.CITE &lt;EndNote&gt;&lt;Cite ExcludeAuth="1"&gt;&lt;Author&gt;Scott&lt;/Author&gt;&lt;Year&gt;2004&lt;/Year&gt;&lt;RecNum&gt;1537&lt;/RecNum&gt;&lt;DisplayText&gt;(2004)&lt;/DisplayText&gt;&lt;record&gt;&lt;rec-number&gt;1537&lt;/rec-number&gt;&lt;foreign-keys&gt;&lt;key app="EN" db-id="0v9atx2wkfz52pet55ypfffn2xfzx5rztazt"&gt;1537&lt;/key&gt;&lt;/foreign-keys&gt;&lt;ref-type name="Journal Article"&gt;17&lt;/ref-type&gt;&lt;contributors&gt;&lt;authors&gt;&lt;author&gt;Scott, S&lt;/author&gt;&lt;/authors&gt;&lt;/contributors&gt;&lt;titles&gt;&lt;title&gt;Transnational exchanges amongst skilled British Migrants in Paris&lt;/title&gt;&lt;secondary-title&gt;Population, Place and Space&lt;/secondary-title&gt;&lt;/titles&gt;&lt;pages&gt;391–410&lt;/pages&gt;&lt;volume&gt;10&lt;/volume&gt;&lt;keywords&gt;&lt;keyword&gt;transnationalism&lt;/keyword&gt;&lt;keyword&gt;theories&lt;/keyword&gt;&lt;keyword&gt;key ref&lt;/keyword&gt;&lt;keyword&gt;highly skilled&lt;/keyword&gt;&lt;keyword&gt;qualitative&lt;/keyword&gt;&lt;keyword&gt;interviewing&lt;/keyword&gt;&lt;keyword&gt;queries expat&lt;/keyword&gt;&lt;keyword&gt;diversity of highly skilled&lt;/keyword&gt;&lt;keyword&gt;gender&lt;/keyword&gt;&lt;keyword&gt;lifestyle&lt;/keyword&gt;&lt;keyword&gt;length of stay&lt;/keyword&gt;&lt;keyword&gt;length of time abroad&lt;/keyword&gt;&lt;keyword&gt;family&lt;/keyword&gt;&lt;keyword&gt;age&lt;/keyword&gt;&lt;/keywords&gt;&lt;dates&gt;&lt;year&gt;2004&lt;/year&gt;&lt;/dates&gt;&lt;label&gt;transnational&lt;/label&gt;&lt;urls&gt;&lt;/urls&gt;&lt;/record&gt;&lt;/Cite&gt;&lt;/EndNote&gt;</w:instrText>
      </w:r>
      <w:r w:rsidRPr="002D0BB0">
        <w:rPr>
          <w:rFonts w:ascii="Times New Roman" w:hAnsi="Times New Roman"/>
          <w:szCs w:val="24"/>
        </w:rPr>
        <w:fldChar w:fldCharType="separate"/>
      </w:r>
      <w:r w:rsidRPr="002D0BB0">
        <w:rPr>
          <w:rFonts w:ascii="Times New Roman" w:hAnsi="Times New Roman"/>
          <w:noProof/>
          <w:szCs w:val="24"/>
        </w:rPr>
        <w:t>(</w:t>
      </w:r>
      <w:hyperlink w:anchor="_ENREF_68" w:tooltip="Scott, 2004 #1537" w:history="1">
        <w:r w:rsidR="00513806" w:rsidRPr="002D0BB0">
          <w:rPr>
            <w:rFonts w:ascii="Times New Roman" w:hAnsi="Times New Roman"/>
            <w:noProof/>
            <w:szCs w:val="24"/>
          </w:rPr>
          <w:t>2004</w:t>
        </w:r>
      </w:hyperlink>
      <w:r w:rsidRPr="002D0BB0">
        <w:rPr>
          <w:rFonts w:ascii="Times New Roman" w:hAnsi="Times New Roman"/>
          <w:noProof/>
          <w:szCs w:val="24"/>
        </w:rPr>
        <w:t>)</w:t>
      </w:r>
      <w:r w:rsidRPr="002D0BB0">
        <w:rPr>
          <w:rFonts w:ascii="Times New Roman" w:hAnsi="Times New Roman"/>
          <w:szCs w:val="24"/>
        </w:rPr>
        <w:fldChar w:fldCharType="end"/>
      </w:r>
      <w:r w:rsidRPr="002D0BB0">
        <w:rPr>
          <w:rFonts w:ascii="Times New Roman" w:hAnsi="Times New Roman"/>
          <w:szCs w:val="24"/>
        </w:rPr>
        <w:t>.</w:t>
      </w:r>
    </w:p>
    <w:p w:rsidR="00FA18B9" w:rsidRDefault="007B13D1" w:rsidP="00234619">
      <w:pPr>
        <w:spacing w:line="480" w:lineRule="auto"/>
        <w:rPr>
          <w:rFonts w:ascii="Times New Roman" w:hAnsi="Times New Roman"/>
          <w:szCs w:val="24"/>
        </w:rPr>
      </w:pPr>
      <w:r w:rsidRPr="002D0BB0">
        <w:rPr>
          <w:rFonts w:ascii="Times New Roman" w:hAnsi="Times New Roman"/>
          <w:szCs w:val="24"/>
        </w:rPr>
        <w:tab/>
      </w:r>
    </w:p>
    <w:p w:rsidR="005607CE" w:rsidRDefault="005607CE" w:rsidP="00234619">
      <w:pPr>
        <w:spacing w:line="480" w:lineRule="auto"/>
        <w:rPr>
          <w:rFonts w:ascii="Times New Roman" w:hAnsi="Times New Roman"/>
          <w:szCs w:val="24"/>
        </w:rPr>
      </w:pPr>
      <w:r w:rsidRPr="002D0BB0">
        <w:rPr>
          <w:rFonts w:ascii="Times New Roman" w:hAnsi="Times New Roman"/>
          <w:szCs w:val="24"/>
        </w:rPr>
        <w:t>Similarly, the role of being a parent with dependents was anticipated to limit mobility.  Certainly, only 36.5% of serial movers had dependents</w:t>
      </w:r>
      <w:r w:rsidR="00D168F1" w:rsidRPr="002D0BB0">
        <w:rPr>
          <w:rFonts w:ascii="Times New Roman" w:hAnsi="Times New Roman"/>
          <w:szCs w:val="24"/>
        </w:rPr>
        <w:t xml:space="preserve"> (Table </w:t>
      </w:r>
      <w:r w:rsidR="00FA18B9">
        <w:rPr>
          <w:rFonts w:ascii="Times New Roman" w:hAnsi="Times New Roman"/>
          <w:szCs w:val="24"/>
        </w:rPr>
        <w:t>4</w:t>
      </w:r>
      <w:r w:rsidR="00D168F1" w:rsidRPr="002D0BB0">
        <w:rPr>
          <w:rFonts w:ascii="Times New Roman" w:hAnsi="Times New Roman"/>
          <w:szCs w:val="24"/>
        </w:rPr>
        <w:t>)</w:t>
      </w:r>
      <w:r w:rsidRPr="002D0BB0">
        <w:rPr>
          <w:rFonts w:ascii="Times New Roman" w:hAnsi="Times New Roman"/>
          <w:szCs w:val="24"/>
        </w:rPr>
        <w:t xml:space="preserve">, but  this percentage differs little from broader studies of SIEs </w:t>
      </w:r>
      <w:r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&lt;EndNote&gt;&lt;Cite&gt;&lt;Author&gt;Thorn&lt;/Author&gt;&lt;Year&gt;2008&lt;/Year&gt;&lt;RecNum&gt;2054&lt;/RecNum&gt;&lt;DisplayText&gt;(Thorn, 2008)&lt;/DisplayText&gt;&lt;record&gt;&lt;rec-number&gt;2054&lt;/rec-number&gt;&lt;foreign-keys&gt;&lt;key app="EN" db-id="0v9atx2wkfz52pet55ypfffn2xfzx5rztazt"&gt;2054&lt;/key&gt;&lt;/foreign-keys&gt;&lt;ref-type name="Thesis"&gt;32&lt;/ref-type&gt;&lt;contributors&gt;&lt;authors&gt;&lt;author&gt;Thorn, K&lt;/author&gt;&lt;/authors&gt;&lt;/contributors&gt;&lt;titles&gt;&lt;title&gt;Flight of the kiwi: An exploration of motives and behaviours of self-initiated mobility&lt;/title&gt;&lt;secondary-title&gt;Department of Management&lt;/secondary-title&gt;&lt;/titles&gt;&lt;volume&gt;Doctor of Philosophy&lt;/volume&gt;&lt;dates&gt;&lt;year&gt;2008&lt;/year&gt;&lt;/dates&gt;&lt;pub-location&gt;Auckland&lt;/pub-location&gt;&lt;publisher&gt;Massey University&lt;/publisher&gt;&lt;urls&gt;&lt;/urls&gt;&lt;/record&gt;&lt;/Cite&gt;&lt;/EndNote&gt;</w:instrText>
      </w:r>
      <w:r w:rsidRPr="002D0BB0">
        <w:rPr>
          <w:rFonts w:ascii="Times New Roman" w:hAnsi="Times New Roman"/>
          <w:szCs w:val="24"/>
        </w:rPr>
        <w:fldChar w:fldCharType="separate"/>
      </w:r>
      <w:r w:rsidR="009B703A" w:rsidRPr="002D0BB0">
        <w:rPr>
          <w:rFonts w:ascii="Times New Roman" w:hAnsi="Times New Roman"/>
          <w:noProof/>
          <w:szCs w:val="24"/>
        </w:rPr>
        <w:t>(</w:t>
      </w:r>
      <w:hyperlink w:anchor="_ENREF_86" w:tooltip="Thorn, 2008 #2054" w:history="1">
        <w:r w:rsidR="00513806" w:rsidRPr="002D0BB0">
          <w:rPr>
            <w:rFonts w:ascii="Times New Roman" w:hAnsi="Times New Roman"/>
            <w:noProof/>
            <w:szCs w:val="24"/>
          </w:rPr>
          <w:t>Thorn, 2008</w:t>
        </w:r>
      </w:hyperlink>
      <w:r w:rsidR="009B703A" w:rsidRPr="002D0BB0">
        <w:rPr>
          <w:rFonts w:ascii="Times New Roman" w:hAnsi="Times New Roman"/>
          <w:noProof/>
          <w:szCs w:val="24"/>
        </w:rPr>
        <w:t>)</w:t>
      </w:r>
      <w:r w:rsidRPr="002D0BB0">
        <w:rPr>
          <w:rFonts w:ascii="Times New Roman" w:hAnsi="Times New Roman"/>
          <w:szCs w:val="24"/>
        </w:rPr>
        <w:fldChar w:fldCharType="end"/>
      </w:r>
      <w:r w:rsidR="00ED2350" w:rsidRPr="002D0BB0">
        <w:rPr>
          <w:rFonts w:ascii="Times New Roman" w:hAnsi="Times New Roman"/>
          <w:szCs w:val="24"/>
        </w:rPr>
        <w:t xml:space="preserve">, implying that children do not limit serial mobility.  What is interesting, however, is that 45% of men have dependents living with them, while only 25% of women do.  Further, for those serial movers who have children, </w:t>
      </w:r>
      <w:r w:rsidR="00CA28BD" w:rsidRPr="002D0BB0">
        <w:rPr>
          <w:rFonts w:ascii="Times New Roman" w:hAnsi="Times New Roman"/>
          <w:szCs w:val="24"/>
        </w:rPr>
        <w:t>the mode is two children for men</w:t>
      </w:r>
      <w:r w:rsidR="00ED2350" w:rsidRPr="002D0BB0">
        <w:rPr>
          <w:rFonts w:ascii="Times New Roman" w:hAnsi="Times New Roman"/>
          <w:szCs w:val="24"/>
        </w:rPr>
        <w:t xml:space="preserve">, while for women </w:t>
      </w:r>
      <w:r w:rsidR="00CA28BD" w:rsidRPr="002D0BB0">
        <w:rPr>
          <w:rFonts w:ascii="Times New Roman" w:hAnsi="Times New Roman"/>
          <w:szCs w:val="24"/>
        </w:rPr>
        <w:t>the mode is one</w:t>
      </w:r>
      <w:r w:rsidR="00ED2350" w:rsidRPr="002D0BB0">
        <w:rPr>
          <w:rFonts w:ascii="Times New Roman" w:hAnsi="Times New Roman"/>
          <w:szCs w:val="24"/>
        </w:rPr>
        <w:t xml:space="preserve">.  This finding shows support for Barker and Monk’s </w:t>
      </w:r>
      <w:r w:rsidR="00ED2350" w:rsidRPr="002D0BB0">
        <w:rPr>
          <w:rFonts w:ascii="Times New Roman" w:hAnsi="Times New Roman"/>
          <w:szCs w:val="24"/>
        </w:rPr>
        <w:fldChar w:fldCharType="begin"/>
      </w:r>
      <w:r w:rsidR="00ED2350" w:rsidRPr="002D0BB0">
        <w:rPr>
          <w:rFonts w:ascii="Times New Roman" w:hAnsi="Times New Roman"/>
          <w:szCs w:val="24"/>
        </w:rPr>
        <w:instrText xml:space="preserve"> ADDIN EN.CITE &lt;EndNote&gt;&lt;Cite ExcludeAuth="1"&gt;&lt;Author&gt;Barker&lt;/Author&gt;&lt;Year&gt;1998&lt;/Year&gt;&lt;RecNum&gt;1694&lt;/RecNum&gt;&lt;DisplayText&gt;(1998)&lt;/DisplayText&gt;&lt;record&gt;&lt;rec-number&gt;1694&lt;/rec-number&gt;&lt;foreign-keys&gt;&lt;key app="EN" db-id="0v9atx2wkfz52pet55ypfffn2xfzx5rztazt"&gt;1694&lt;/key&gt;&lt;/foreign-keys&gt;&lt;ref-type name="Conference Paper"&gt;47&lt;/ref-type&gt;&lt;contributors&gt;&lt;authors&gt;&lt;author&gt;Barker, P&lt;/author&gt;&lt;author&gt;Monks, K&lt;/author&gt;&lt;/authors&gt;&lt;/contributors&gt;&lt;titles&gt;&lt;title&gt;Breaking the glass ceiling and putting on the parachute: Understanding success in academic careers&lt;/title&gt;&lt;secondary-title&gt;Winds of Change Conference&lt;/secondary-title&gt;&lt;/titles&gt;&lt;dates&gt;&lt;year&gt;1998&lt;/year&gt;&lt;/dates&gt;&lt;pub-location&gt;July 12-16 Sydney, Australia&lt;/pub-location&gt;&lt;urls&gt;&lt;/urls&gt;&lt;custom2&gt;1998&lt;/custom2&gt;&lt;/record&gt;&lt;/Cite&gt;&lt;/EndNote&gt;</w:instrText>
      </w:r>
      <w:r w:rsidR="00ED2350" w:rsidRPr="002D0BB0">
        <w:rPr>
          <w:rFonts w:ascii="Times New Roman" w:hAnsi="Times New Roman"/>
          <w:szCs w:val="24"/>
        </w:rPr>
        <w:fldChar w:fldCharType="separate"/>
      </w:r>
      <w:r w:rsidR="00ED2350" w:rsidRPr="002D0BB0">
        <w:rPr>
          <w:rFonts w:ascii="Times New Roman" w:hAnsi="Times New Roman"/>
          <w:noProof/>
          <w:szCs w:val="24"/>
        </w:rPr>
        <w:t>(</w:t>
      </w:r>
      <w:hyperlink w:anchor="_ENREF_7" w:tooltip="Barker, 1998 #1694" w:history="1">
        <w:r w:rsidR="00513806" w:rsidRPr="002D0BB0">
          <w:rPr>
            <w:rFonts w:ascii="Times New Roman" w:hAnsi="Times New Roman"/>
            <w:noProof/>
            <w:szCs w:val="24"/>
          </w:rPr>
          <w:t>1998</w:t>
        </w:r>
      </w:hyperlink>
      <w:r w:rsidR="00ED2350" w:rsidRPr="002D0BB0">
        <w:rPr>
          <w:rFonts w:ascii="Times New Roman" w:hAnsi="Times New Roman"/>
          <w:noProof/>
          <w:szCs w:val="24"/>
        </w:rPr>
        <w:t>)</w:t>
      </w:r>
      <w:r w:rsidR="00ED2350" w:rsidRPr="002D0BB0">
        <w:rPr>
          <w:rFonts w:ascii="Times New Roman" w:hAnsi="Times New Roman"/>
          <w:szCs w:val="24"/>
        </w:rPr>
        <w:fldChar w:fldCharType="end"/>
      </w:r>
      <w:r w:rsidR="00ED2350" w:rsidRPr="002D0BB0">
        <w:rPr>
          <w:rFonts w:ascii="Times New Roman" w:hAnsi="Times New Roman"/>
          <w:szCs w:val="24"/>
        </w:rPr>
        <w:t xml:space="preserve"> much earlier study suggesting that children restrict a woman’s mobility more than a man’s.</w:t>
      </w:r>
    </w:p>
    <w:p w:rsidR="00ED4A47" w:rsidRPr="002D0BB0" w:rsidRDefault="00ED4A47" w:rsidP="00234619">
      <w:pPr>
        <w:spacing w:line="480" w:lineRule="auto"/>
        <w:rPr>
          <w:rFonts w:ascii="Times New Roman" w:hAnsi="Times New Roman"/>
          <w:szCs w:val="24"/>
        </w:rPr>
      </w:pPr>
    </w:p>
    <w:p w:rsidR="00C67CFE" w:rsidRPr="002D0BB0" w:rsidRDefault="00C67CFE" w:rsidP="00C67CFE">
      <w:pPr>
        <w:spacing w:line="240" w:lineRule="auto"/>
        <w:jc w:val="left"/>
        <w:rPr>
          <w:rFonts w:ascii="Times New Roman" w:hAnsi="Times New Roman"/>
          <w:b/>
          <w:szCs w:val="24"/>
        </w:rPr>
      </w:pPr>
      <w:r w:rsidRPr="002D0BB0">
        <w:rPr>
          <w:rFonts w:ascii="Times New Roman" w:hAnsi="Times New Roman"/>
          <w:b/>
          <w:szCs w:val="24"/>
        </w:rPr>
        <w:t xml:space="preserve">Table </w:t>
      </w:r>
      <w:r w:rsidR="009200DB">
        <w:rPr>
          <w:rFonts w:ascii="Times New Roman" w:hAnsi="Times New Roman"/>
          <w:b/>
          <w:szCs w:val="24"/>
        </w:rPr>
        <w:t>4</w:t>
      </w:r>
      <w:r w:rsidRPr="002D0BB0">
        <w:rPr>
          <w:rFonts w:ascii="Times New Roman" w:hAnsi="Times New Roman"/>
          <w:b/>
          <w:szCs w:val="24"/>
        </w:rPr>
        <w:t xml:space="preserve"> – Dependents of Respondents</w:t>
      </w:r>
    </w:p>
    <w:p w:rsidR="00C67CFE" w:rsidRPr="002D0BB0" w:rsidRDefault="00C67CFE" w:rsidP="00C67CFE">
      <w:pPr>
        <w:spacing w:line="240" w:lineRule="auto"/>
        <w:jc w:val="left"/>
        <w:rPr>
          <w:rFonts w:ascii="Times New Roman" w:hAnsi="Times New Roman"/>
          <w:b/>
          <w:szCs w:val="24"/>
        </w:rPr>
      </w:pPr>
    </w:p>
    <w:tbl>
      <w:tblPr>
        <w:tblStyle w:val="TableGrid"/>
        <w:tblW w:w="0" w:type="auto"/>
        <w:tblLook w:val="04A0" w:firstRow="1" w:lastRow="0" w:firstColumn="1" w:lastColumn="0" w:noHBand="0" w:noVBand="1"/>
      </w:tblPr>
      <w:tblGrid>
        <w:gridCol w:w="250"/>
        <w:gridCol w:w="2410"/>
        <w:gridCol w:w="1417"/>
        <w:gridCol w:w="1134"/>
      </w:tblGrid>
      <w:tr w:rsidR="00C67CFE" w:rsidRPr="002D0BB0" w:rsidTr="00C67CFE">
        <w:tc>
          <w:tcPr>
            <w:tcW w:w="2660" w:type="dxa"/>
            <w:gridSpan w:val="2"/>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Dependents</w:t>
            </w:r>
          </w:p>
        </w:tc>
        <w:tc>
          <w:tcPr>
            <w:tcW w:w="1417" w:type="dxa"/>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Number</w:t>
            </w:r>
          </w:p>
        </w:tc>
        <w:tc>
          <w:tcPr>
            <w:tcW w:w="1134" w:type="dxa"/>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w:t>
            </w:r>
          </w:p>
        </w:tc>
      </w:tr>
      <w:tr w:rsidR="00C67CFE" w:rsidRPr="002D0BB0" w:rsidTr="00C67CFE">
        <w:tc>
          <w:tcPr>
            <w:tcW w:w="250" w:type="dxa"/>
            <w:tcBorders>
              <w:right w:val="nil"/>
            </w:tcBorders>
          </w:tcPr>
          <w:p w:rsidR="00C67CFE" w:rsidRPr="002D0BB0" w:rsidRDefault="00C67CFE" w:rsidP="00C67CFE">
            <w:pPr>
              <w:spacing w:line="240" w:lineRule="auto"/>
              <w:jc w:val="left"/>
              <w:rPr>
                <w:rFonts w:ascii="Times New Roman" w:hAnsi="Times New Roman"/>
                <w:b/>
                <w:szCs w:val="24"/>
              </w:rPr>
            </w:pPr>
          </w:p>
        </w:tc>
        <w:tc>
          <w:tcPr>
            <w:tcW w:w="2410" w:type="dxa"/>
            <w:tcBorders>
              <w:left w:val="nil"/>
            </w:tcBorders>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Yes</w:t>
            </w:r>
          </w:p>
        </w:tc>
        <w:tc>
          <w:tcPr>
            <w:tcW w:w="1417" w:type="dxa"/>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113</w:t>
            </w:r>
          </w:p>
        </w:tc>
        <w:tc>
          <w:tcPr>
            <w:tcW w:w="1134" w:type="dxa"/>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36.5</w:t>
            </w:r>
          </w:p>
        </w:tc>
      </w:tr>
      <w:tr w:rsidR="00C67CFE" w:rsidRPr="002D0BB0" w:rsidTr="00C67CFE">
        <w:tc>
          <w:tcPr>
            <w:tcW w:w="250" w:type="dxa"/>
            <w:tcBorders>
              <w:right w:val="nil"/>
            </w:tcBorders>
          </w:tcPr>
          <w:p w:rsidR="00C67CFE" w:rsidRPr="002D0BB0" w:rsidRDefault="00C67CFE" w:rsidP="00C67CFE">
            <w:pPr>
              <w:spacing w:line="240" w:lineRule="auto"/>
              <w:jc w:val="left"/>
              <w:rPr>
                <w:rFonts w:ascii="Times New Roman" w:hAnsi="Times New Roman"/>
                <w:b/>
                <w:szCs w:val="24"/>
              </w:rPr>
            </w:pPr>
          </w:p>
        </w:tc>
        <w:tc>
          <w:tcPr>
            <w:tcW w:w="2410" w:type="dxa"/>
            <w:tcBorders>
              <w:left w:val="nil"/>
            </w:tcBorders>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 xml:space="preserve">No </w:t>
            </w:r>
          </w:p>
        </w:tc>
        <w:tc>
          <w:tcPr>
            <w:tcW w:w="1417" w:type="dxa"/>
            <w:tcBorders>
              <w:bottom w:val="single" w:sz="4" w:space="0" w:color="000000"/>
            </w:tcBorders>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197</w:t>
            </w:r>
          </w:p>
        </w:tc>
        <w:tc>
          <w:tcPr>
            <w:tcW w:w="1134" w:type="dxa"/>
            <w:tcBorders>
              <w:bottom w:val="single" w:sz="4" w:space="0" w:color="000000"/>
            </w:tcBorders>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63.5</w:t>
            </w:r>
          </w:p>
        </w:tc>
      </w:tr>
      <w:tr w:rsidR="00C67CFE" w:rsidRPr="002D0BB0" w:rsidTr="00C67CFE">
        <w:tc>
          <w:tcPr>
            <w:tcW w:w="2660" w:type="dxa"/>
            <w:gridSpan w:val="2"/>
            <w:tcBorders>
              <w:right w:val="nil"/>
            </w:tcBorders>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Gender</w:t>
            </w:r>
          </w:p>
        </w:tc>
        <w:tc>
          <w:tcPr>
            <w:tcW w:w="1417" w:type="dxa"/>
            <w:tcBorders>
              <w:left w:val="nil"/>
              <w:right w:val="nil"/>
            </w:tcBorders>
            <w:vAlign w:val="center"/>
          </w:tcPr>
          <w:p w:rsidR="00C67CFE" w:rsidRPr="002D0BB0" w:rsidRDefault="00C67CFE" w:rsidP="00C67CFE">
            <w:pPr>
              <w:spacing w:line="240" w:lineRule="auto"/>
              <w:jc w:val="center"/>
              <w:rPr>
                <w:rFonts w:ascii="Times New Roman" w:hAnsi="Times New Roman"/>
                <w:szCs w:val="24"/>
              </w:rPr>
            </w:pPr>
          </w:p>
        </w:tc>
        <w:tc>
          <w:tcPr>
            <w:tcW w:w="1134" w:type="dxa"/>
            <w:tcBorders>
              <w:left w:val="nil"/>
            </w:tcBorders>
            <w:vAlign w:val="center"/>
          </w:tcPr>
          <w:p w:rsidR="00C67CFE" w:rsidRPr="002D0BB0" w:rsidRDefault="00C67CFE" w:rsidP="00C67CFE">
            <w:pPr>
              <w:spacing w:line="240" w:lineRule="auto"/>
              <w:jc w:val="center"/>
              <w:rPr>
                <w:rFonts w:ascii="Times New Roman" w:hAnsi="Times New Roman"/>
                <w:szCs w:val="24"/>
              </w:rPr>
            </w:pPr>
          </w:p>
        </w:tc>
      </w:tr>
      <w:tr w:rsidR="00C67CFE" w:rsidRPr="002D0BB0" w:rsidTr="00C67CFE">
        <w:tc>
          <w:tcPr>
            <w:tcW w:w="250" w:type="dxa"/>
            <w:tcBorders>
              <w:right w:val="nil"/>
            </w:tcBorders>
          </w:tcPr>
          <w:p w:rsidR="00C67CFE" w:rsidRPr="002D0BB0" w:rsidRDefault="00C67CFE" w:rsidP="00C67CFE">
            <w:pPr>
              <w:spacing w:line="240" w:lineRule="auto"/>
              <w:jc w:val="left"/>
              <w:rPr>
                <w:rFonts w:ascii="Times New Roman" w:hAnsi="Times New Roman"/>
                <w:b/>
                <w:szCs w:val="24"/>
              </w:rPr>
            </w:pPr>
          </w:p>
        </w:tc>
        <w:tc>
          <w:tcPr>
            <w:tcW w:w="2410" w:type="dxa"/>
            <w:tcBorders>
              <w:left w:val="nil"/>
            </w:tcBorders>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Male (n=177)</w:t>
            </w:r>
          </w:p>
        </w:tc>
        <w:tc>
          <w:tcPr>
            <w:tcW w:w="1417" w:type="dxa"/>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80</w:t>
            </w:r>
          </w:p>
        </w:tc>
        <w:tc>
          <w:tcPr>
            <w:tcW w:w="1134" w:type="dxa"/>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45.2</w:t>
            </w:r>
          </w:p>
        </w:tc>
      </w:tr>
      <w:tr w:rsidR="00C67CFE" w:rsidRPr="002D0BB0" w:rsidTr="00C67CFE">
        <w:tc>
          <w:tcPr>
            <w:tcW w:w="250" w:type="dxa"/>
            <w:tcBorders>
              <w:right w:val="nil"/>
            </w:tcBorders>
          </w:tcPr>
          <w:p w:rsidR="00C67CFE" w:rsidRPr="002D0BB0" w:rsidRDefault="00C67CFE" w:rsidP="00C67CFE">
            <w:pPr>
              <w:spacing w:line="240" w:lineRule="auto"/>
              <w:jc w:val="left"/>
              <w:rPr>
                <w:rFonts w:ascii="Times New Roman" w:hAnsi="Times New Roman"/>
                <w:b/>
                <w:szCs w:val="24"/>
              </w:rPr>
            </w:pPr>
          </w:p>
        </w:tc>
        <w:tc>
          <w:tcPr>
            <w:tcW w:w="2410" w:type="dxa"/>
            <w:tcBorders>
              <w:left w:val="nil"/>
            </w:tcBorders>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Female (n=132)</w:t>
            </w:r>
          </w:p>
        </w:tc>
        <w:tc>
          <w:tcPr>
            <w:tcW w:w="1417" w:type="dxa"/>
            <w:tcBorders>
              <w:bottom w:val="single" w:sz="4" w:space="0" w:color="000000"/>
            </w:tcBorders>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33</w:t>
            </w:r>
          </w:p>
        </w:tc>
        <w:tc>
          <w:tcPr>
            <w:tcW w:w="1134" w:type="dxa"/>
            <w:tcBorders>
              <w:bottom w:val="single" w:sz="4" w:space="0" w:color="000000"/>
            </w:tcBorders>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25.0</w:t>
            </w:r>
          </w:p>
        </w:tc>
      </w:tr>
      <w:tr w:rsidR="00C67CFE" w:rsidRPr="002D0BB0" w:rsidTr="00C67CFE">
        <w:tc>
          <w:tcPr>
            <w:tcW w:w="5211" w:type="dxa"/>
            <w:gridSpan w:val="4"/>
            <w:vAlign w:val="center"/>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Average Number of dependents</w:t>
            </w:r>
          </w:p>
        </w:tc>
      </w:tr>
      <w:tr w:rsidR="00C67CFE" w:rsidRPr="002D0BB0" w:rsidTr="00C67CFE">
        <w:tc>
          <w:tcPr>
            <w:tcW w:w="250" w:type="dxa"/>
            <w:tcBorders>
              <w:right w:val="nil"/>
            </w:tcBorders>
          </w:tcPr>
          <w:p w:rsidR="00C67CFE" w:rsidRPr="002D0BB0" w:rsidRDefault="00C67CFE" w:rsidP="00C67CFE">
            <w:pPr>
              <w:spacing w:line="240" w:lineRule="auto"/>
              <w:jc w:val="left"/>
              <w:rPr>
                <w:rFonts w:ascii="Times New Roman" w:hAnsi="Times New Roman"/>
                <w:b/>
                <w:szCs w:val="24"/>
              </w:rPr>
            </w:pPr>
          </w:p>
        </w:tc>
        <w:tc>
          <w:tcPr>
            <w:tcW w:w="2410" w:type="dxa"/>
            <w:tcBorders>
              <w:left w:val="nil"/>
            </w:tcBorders>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Male</w:t>
            </w:r>
          </w:p>
        </w:tc>
        <w:tc>
          <w:tcPr>
            <w:tcW w:w="2551" w:type="dxa"/>
            <w:gridSpan w:val="2"/>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1.86 (</w:t>
            </w:r>
            <w:proofErr w:type="spellStart"/>
            <w:r w:rsidRPr="002D0BB0">
              <w:rPr>
                <w:rFonts w:ascii="Times New Roman" w:hAnsi="Times New Roman"/>
                <w:szCs w:val="24"/>
              </w:rPr>
              <w:t>s.d.</w:t>
            </w:r>
            <w:proofErr w:type="spellEnd"/>
            <w:r w:rsidRPr="002D0BB0">
              <w:rPr>
                <w:rFonts w:ascii="Times New Roman" w:hAnsi="Times New Roman"/>
                <w:szCs w:val="24"/>
              </w:rPr>
              <w:t>=0.81)</w:t>
            </w:r>
          </w:p>
        </w:tc>
      </w:tr>
      <w:tr w:rsidR="00C67CFE" w:rsidRPr="002D0BB0" w:rsidTr="00C67CFE">
        <w:tc>
          <w:tcPr>
            <w:tcW w:w="250" w:type="dxa"/>
            <w:tcBorders>
              <w:right w:val="nil"/>
            </w:tcBorders>
          </w:tcPr>
          <w:p w:rsidR="00C67CFE" w:rsidRPr="002D0BB0" w:rsidRDefault="00C67CFE" w:rsidP="00C67CFE">
            <w:pPr>
              <w:spacing w:line="240" w:lineRule="auto"/>
              <w:jc w:val="left"/>
              <w:rPr>
                <w:rFonts w:ascii="Times New Roman" w:hAnsi="Times New Roman"/>
                <w:b/>
                <w:szCs w:val="24"/>
              </w:rPr>
            </w:pPr>
          </w:p>
        </w:tc>
        <w:tc>
          <w:tcPr>
            <w:tcW w:w="2410" w:type="dxa"/>
            <w:tcBorders>
              <w:left w:val="nil"/>
            </w:tcBorders>
          </w:tcPr>
          <w:p w:rsidR="00C67CFE" w:rsidRPr="002D0BB0" w:rsidRDefault="00C67CFE" w:rsidP="00C67CFE">
            <w:pPr>
              <w:spacing w:line="240" w:lineRule="auto"/>
              <w:jc w:val="left"/>
              <w:rPr>
                <w:rFonts w:ascii="Times New Roman" w:hAnsi="Times New Roman"/>
                <w:szCs w:val="24"/>
              </w:rPr>
            </w:pPr>
            <w:r w:rsidRPr="002D0BB0">
              <w:rPr>
                <w:rFonts w:ascii="Times New Roman" w:hAnsi="Times New Roman"/>
                <w:szCs w:val="24"/>
              </w:rPr>
              <w:t>Female</w:t>
            </w:r>
          </w:p>
        </w:tc>
        <w:tc>
          <w:tcPr>
            <w:tcW w:w="2551" w:type="dxa"/>
            <w:gridSpan w:val="2"/>
            <w:vAlign w:val="center"/>
          </w:tcPr>
          <w:p w:rsidR="00C67CFE" w:rsidRPr="002D0BB0" w:rsidRDefault="00C67CFE" w:rsidP="00C67CFE">
            <w:pPr>
              <w:spacing w:line="240" w:lineRule="auto"/>
              <w:jc w:val="center"/>
              <w:rPr>
                <w:rFonts w:ascii="Times New Roman" w:hAnsi="Times New Roman"/>
                <w:szCs w:val="24"/>
              </w:rPr>
            </w:pPr>
            <w:r w:rsidRPr="002D0BB0">
              <w:rPr>
                <w:rFonts w:ascii="Times New Roman" w:hAnsi="Times New Roman"/>
                <w:szCs w:val="24"/>
              </w:rPr>
              <w:t>1.48 (</w:t>
            </w:r>
            <w:proofErr w:type="spellStart"/>
            <w:r w:rsidRPr="002D0BB0">
              <w:rPr>
                <w:rFonts w:ascii="Times New Roman" w:hAnsi="Times New Roman"/>
                <w:szCs w:val="24"/>
              </w:rPr>
              <w:t>s.d.</w:t>
            </w:r>
            <w:proofErr w:type="spellEnd"/>
            <w:r w:rsidRPr="002D0BB0">
              <w:rPr>
                <w:rFonts w:ascii="Times New Roman" w:hAnsi="Times New Roman"/>
                <w:szCs w:val="24"/>
              </w:rPr>
              <w:t>=0.71)</w:t>
            </w:r>
          </w:p>
        </w:tc>
      </w:tr>
    </w:tbl>
    <w:p w:rsidR="00C67CFE" w:rsidRPr="002D0BB0" w:rsidRDefault="00C67CFE" w:rsidP="00C67CFE">
      <w:pPr>
        <w:spacing w:line="240" w:lineRule="auto"/>
        <w:jc w:val="left"/>
        <w:rPr>
          <w:rFonts w:ascii="Times New Roman" w:hAnsi="Times New Roman"/>
          <w:b/>
          <w:szCs w:val="24"/>
        </w:rPr>
      </w:pPr>
    </w:p>
    <w:p w:rsidR="007B13D1" w:rsidRPr="002D0BB0" w:rsidRDefault="007B13D1" w:rsidP="00234619">
      <w:pPr>
        <w:spacing w:line="480" w:lineRule="auto"/>
        <w:rPr>
          <w:rFonts w:ascii="Times New Roman" w:hAnsi="Times New Roman"/>
          <w:szCs w:val="24"/>
        </w:rPr>
      </w:pPr>
    </w:p>
    <w:p w:rsidR="007C2FF3" w:rsidRPr="002D0BB0" w:rsidRDefault="007C2FF3" w:rsidP="00234619">
      <w:pPr>
        <w:spacing w:line="480" w:lineRule="auto"/>
        <w:rPr>
          <w:rFonts w:ascii="Times New Roman" w:hAnsi="Times New Roman"/>
          <w:szCs w:val="24"/>
        </w:rPr>
      </w:pPr>
      <w:r w:rsidRPr="002D0BB0">
        <w:rPr>
          <w:rFonts w:ascii="Times New Roman" w:hAnsi="Times New Roman"/>
          <w:szCs w:val="24"/>
        </w:rPr>
        <w:t>Children also impact on intention to be mobile. Respondents without dependents were equally divided on where they thought they would be living in five years (Table</w:t>
      </w:r>
      <w:r w:rsidR="006A6B75" w:rsidRPr="002D0BB0">
        <w:rPr>
          <w:rFonts w:ascii="Times New Roman" w:hAnsi="Times New Roman"/>
          <w:szCs w:val="24"/>
        </w:rPr>
        <w:t xml:space="preserve"> </w:t>
      </w:r>
      <w:r w:rsidR="009200DB">
        <w:rPr>
          <w:rFonts w:ascii="Times New Roman" w:hAnsi="Times New Roman"/>
          <w:szCs w:val="24"/>
        </w:rPr>
        <w:t>5</w:t>
      </w:r>
      <w:r w:rsidRPr="002D0BB0">
        <w:rPr>
          <w:rFonts w:ascii="Times New Roman" w:hAnsi="Times New Roman"/>
          <w:szCs w:val="24"/>
        </w:rPr>
        <w:t xml:space="preserve">), but for those with dependents, nearly twice the number of respondents expected to be in the current </w:t>
      </w:r>
      <w:r w:rsidRPr="002D0BB0">
        <w:rPr>
          <w:rFonts w:ascii="Times New Roman" w:hAnsi="Times New Roman"/>
          <w:szCs w:val="24"/>
        </w:rPr>
        <w:lastRenderedPageBreak/>
        <w:t>country, ruling out plans for further mobility in the next period.  Childr</w:t>
      </w:r>
      <w:r w:rsidR="00F5648B" w:rsidRPr="002D0BB0">
        <w:rPr>
          <w:rFonts w:ascii="Times New Roman" w:hAnsi="Times New Roman"/>
          <w:szCs w:val="24"/>
        </w:rPr>
        <w:t>en not only impact on mobility</w:t>
      </w:r>
      <w:r w:rsidRPr="002D0BB0">
        <w:rPr>
          <w:rFonts w:ascii="Times New Roman" w:hAnsi="Times New Roman"/>
          <w:szCs w:val="24"/>
        </w:rPr>
        <w:t>, but they would also seem to have an impact on parent’s identity, as indicated by citizenship.  Of those who have children, 26.4% are citizens of the resident country</w:t>
      </w:r>
      <w:r w:rsidR="006042ED" w:rsidRPr="002D0BB0">
        <w:rPr>
          <w:rFonts w:ascii="Times New Roman" w:hAnsi="Times New Roman"/>
          <w:szCs w:val="24"/>
        </w:rPr>
        <w:t xml:space="preserve">, while only 16.9% of those who do not have children have obtained citizenship.  This extends </w:t>
      </w:r>
      <w:proofErr w:type="spellStart"/>
      <w:r w:rsidR="006042ED" w:rsidRPr="002D0BB0">
        <w:rPr>
          <w:rFonts w:ascii="Times New Roman" w:hAnsi="Times New Roman"/>
          <w:szCs w:val="24"/>
        </w:rPr>
        <w:t>Banai</w:t>
      </w:r>
      <w:proofErr w:type="spellEnd"/>
      <w:r w:rsidR="006042ED" w:rsidRPr="002D0BB0">
        <w:rPr>
          <w:rFonts w:ascii="Times New Roman" w:hAnsi="Times New Roman"/>
          <w:szCs w:val="24"/>
        </w:rPr>
        <w:t xml:space="preserve"> and Harry’s </w:t>
      </w:r>
      <w:r w:rsidR="006042ED" w:rsidRPr="002D0BB0">
        <w:rPr>
          <w:rFonts w:ascii="Times New Roman" w:hAnsi="Times New Roman"/>
          <w:szCs w:val="24"/>
        </w:rPr>
        <w:fldChar w:fldCharType="begin"/>
      </w:r>
      <w:r w:rsidR="006042ED" w:rsidRPr="002D0BB0">
        <w:rPr>
          <w:rFonts w:ascii="Times New Roman" w:hAnsi="Times New Roman"/>
          <w:szCs w:val="24"/>
        </w:rPr>
        <w:instrText xml:space="preserve"> ADDIN EN.CITE &lt;EndNote&gt;&lt;Cite ExcludeAuth="1"&gt;&lt;Author&gt;Banai&lt;/Author&gt;&lt;Year&gt;2005&lt;/Year&gt;&lt;RecNum&gt;1555&lt;/RecNum&gt;&lt;DisplayText&gt;(2005)&lt;/DisplayText&gt;&lt;record&gt;&lt;rec-number&gt;1555&lt;/rec-number&gt;&lt;foreign-keys&gt;&lt;key app="EN" db-id="0v9atx2wkfz52pet55ypfffn2xfzx5rztazt"&gt;1555&lt;/key&gt;&lt;/foreign-keys&gt;&lt;ref-type name="Journal Article"&gt;17&lt;/ref-type&gt;&lt;contributors&gt;&lt;authors&gt;&lt;author&gt;Banai, M&lt;/author&gt;&lt;author&gt;Harry, W&lt;/author&gt;&lt;/authors&gt;&lt;/contributors&gt;&lt;titles&gt;&lt;title&gt;Boundaryless global careers&lt;/title&gt;&lt;secondary-title&gt;International Studies of Management and Organization&lt;/secondary-title&gt;&lt;/titles&gt;&lt;periodical&gt;&lt;full-title&gt;International Studies of Management and Organization&lt;/full-title&gt;&lt;/periodical&gt;&lt;pages&gt;96–120&lt;/pages&gt;&lt;volume&gt;34&lt;/volume&gt;&lt;number&gt;3&lt;/number&gt;&lt;keywords&gt;&lt;keyword&gt;career&lt;/keyword&gt;&lt;keyword&gt;global managers&lt;/keyword&gt;&lt;keyword&gt;expat&lt;/keyword&gt;&lt;keyword&gt;global mobility&lt;/keyword&gt;&lt;keyword&gt;social history&lt;/keyword&gt;&lt;keyword&gt;previous assignment&lt;/keyword&gt;&lt;keyword&gt;assimilation&lt;/keyword&gt;&lt;keyword&gt;identity&lt;/keyword&gt;&lt;keyword&gt;opportunities&lt;/keyword&gt;&lt;keyword&gt;children&lt;/keyword&gt;&lt;keyword&gt;family&lt;/keyword&gt;&lt;keyword&gt;call for research&lt;/keyword&gt;&lt;keyword&gt;typologies&lt;/keyword&gt;&lt;/keywords&gt;&lt;dates&gt;&lt;year&gt;2005&lt;/year&gt;&lt;/dates&gt;&lt;label&gt;career&lt;/label&gt;&lt;urls&gt;&lt;/urls&gt;&lt;/record&gt;&lt;/Cite&gt;&lt;/EndNote&gt;</w:instrText>
      </w:r>
      <w:r w:rsidR="006042ED" w:rsidRPr="002D0BB0">
        <w:rPr>
          <w:rFonts w:ascii="Times New Roman" w:hAnsi="Times New Roman"/>
          <w:szCs w:val="24"/>
        </w:rPr>
        <w:fldChar w:fldCharType="separate"/>
      </w:r>
      <w:r w:rsidR="006042ED" w:rsidRPr="002D0BB0">
        <w:rPr>
          <w:rFonts w:ascii="Times New Roman" w:hAnsi="Times New Roman"/>
          <w:noProof/>
          <w:szCs w:val="24"/>
        </w:rPr>
        <w:t>(</w:t>
      </w:r>
      <w:hyperlink w:anchor="_ENREF_6" w:tooltip="Banai, 2005 #1555" w:history="1">
        <w:r w:rsidR="00513806" w:rsidRPr="002D0BB0">
          <w:rPr>
            <w:rFonts w:ascii="Times New Roman" w:hAnsi="Times New Roman"/>
            <w:noProof/>
            <w:szCs w:val="24"/>
          </w:rPr>
          <w:t>2005</w:t>
        </w:r>
      </w:hyperlink>
      <w:r w:rsidR="006042ED" w:rsidRPr="002D0BB0">
        <w:rPr>
          <w:rFonts w:ascii="Times New Roman" w:hAnsi="Times New Roman"/>
          <w:noProof/>
          <w:szCs w:val="24"/>
        </w:rPr>
        <w:t>)</w:t>
      </w:r>
      <w:r w:rsidR="006042ED" w:rsidRPr="002D0BB0">
        <w:rPr>
          <w:rFonts w:ascii="Times New Roman" w:hAnsi="Times New Roman"/>
          <w:szCs w:val="24"/>
        </w:rPr>
        <w:fldChar w:fldCharType="end"/>
      </w:r>
      <w:r w:rsidR="006042ED" w:rsidRPr="002D0BB0">
        <w:rPr>
          <w:rFonts w:ascii="Times New Roman" w:hAnsi="Times New Roman"/>
          <w:szCs w:val="24"/>
        </w:rPr>
        <w:t xml:space="preserve"> finding on the impact of children on the SIE into the realm of serial movers.</w:t>
      </w:r>
    </w:p>
    <w:p w:rsidR="009200DB" w:rsidRPr="002D0BB0" w:rsidRDefault="009200DB" w:rsidP="009200DB">
      <w:pPr>
        <w:spacing w:line="240" w:lineRule="auto"/>
        <w:jc w:val="left"/>
        <w:rPr>
          <w:rFonts w:ascii="Times New Roman" w:hAnsi="Times New Roman"/>
          <w:b/>
          <w:szCs w:val="24"/>
        </w:rPr>
      </w:pPr>
      <w:r>
        <w:rPr>
          <w:rFonts w:ascii="Times New Roman" w:hAnsi="Times New Roman"/>
          <w:b/>
          <w:szCs w:val="24"/>
        </w:rPr>
        <w:t>Table 5</w:t>
      </w:r>
      <w:r w:rsidRPr="002D0BB0">
        <w:rPr>
          <w:rFonts w:ascii="Times New Roman" w:hAnsi="Times New Roman"/>
          <w:b/>
          <w:szCs w:val="24"/>
        </w:rPr>
        <w:t xml:space="preserve"> – Relationship between Dependents, Intention to be Mobile and Citizenship</w:t>
      </w:r>
    </w:p>
    <w:p w:rsidR="009200DB" w:rsidRPr="002D0BB0" w:rsidRDefault="009200DB" w:rsidP="009200DB">
      <w:pPr>
        <w:spacing w:line="240" w:lineRule="auto"/>
        <w:jc w:val="left"/>
        <w:rPr>
          <w:rFonts w:ascii="Times New Roman" w:hAnsi="Times New Roman"/>
          <w:b/>
          <w:szCs w:val="24"/>
        </w:rPr>
      </w:pPr>
    </w:p>
    <w:tbl>
      <w:tblPr>
        <w:tblStyle w:val="TableGrid"/>
        <w:tblW w:w="0" w:type="auto"/>
        <w:tblLook w:val="04A0" w:firstRow="1" w:lastRow="0" w:firstColumn="1" w:lastColumn="0" w:noHBand="0" w:noVBand="1"/>
      </w:tblPr>
      <w:tblGrid>
        <w:gridCol w:w="2309"/>
        <w:gridCol w:w="2185"/>
        <w:gridCol w:w="2485"/>
      </w:tblGrid>
      <w:tr w:rsidR="009200DB" w:rsidRPr="002D0BB0" w:rsidTr="00C85E00">
        <w:tc>
          <w:tcPr>
            <w:tcW w:w="0" w:type="auto"/>
            <w:vAlign w:val="center"/>
          </w:tcPr>
          <w:p w:rsidR="009200DB" w:rsidRPr="002D0BB0" w:rsidRDefault="009200DB" w:rsidP="00C85E00">
            <w:pPr>
              <w:spacing w:line="240" w:lineRule="auto"/>
              <w:jc w:val="left"/>
              <w:rPr>
                <w:rFonts w:ascii="Times New Roman" w:hAnsi="Times New Roman"/>
                <w:szCs w:val="24"/>
              </w:rPr>
            </w:pPr>
          </w:p>
        </w:tc>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Dependents (n=111)</w:t>
            </w:r>
          </w:p>
        </w:tc>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No dependents (n=197)</w:t>
            </w:r>
          </w:p>
        </w:tc>
      </w:tr>
      <w:tr w:rsidR="009200DB" w:rsidRPr="002D0BB0" w:rsidTr="00C85E00">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Current country</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69 (62.2%)</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62 (31.5%)</w:t>
            </w:r>
          </w:p>
        </w:tc>
      </w:tr>
      <w:tr w:rsidR="009200DB" w:rsidRPr="002D0BB0" w:rsidTr="00C85E00">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 xml:space="preserve">New Zealand </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24 (21.6%)</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69 (35.0%)</w:t>
            </w:r>
          </w:p>
        </w:tc>
      </w:tr>
      <w:tr w:rsidR="009200DB" w:rsidRPr="002D0BB0" w:rsidTr="00C85E00">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Other country</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18 (16.2%)</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66 (33.5%)</w:t>
            </w:r>
          </w:p>
        </w:tc>
      </w:tr>
      <w:tr w:rsidR="009200DB" w:rsidRPr="002D0BB0" w:rsidTr="00C85E00">
        <w:tc>
          <w:tcPr>
            <w:tcW w:w="0" w:type="auto"/>
            <w:vAlign w:val="center"/>
          </w:tcPr>
          <w:p w:rsidR="009200DB" w:rsidRPr="002D0BB0" w:rsidRDefault="009200DB" w:rsidP="00C85E00">
            <w:pPr>
              <w:spacing w:line="240" w:lineRule="auto"/>
              <w:jc w:val="left"/>
              <w:rPr>
                <w:rFonts w:ascii="Times New Roman" w:hAnsi="Times New Roman"/>
                <w:i/>
                <w:szCs w:val="24"/>
              </w:rPr>
            </w:pPr>
          </w:p>
        </w:tc>
        <w:tc>
          <w:tcPr>
            <w:tcW w:w="0" w:type="auto"/>
          </w:tcPr>
          <w:p w:rsidR="009200DB" w:rsidRPr="002D0BB0" w:rsidRDefault="009200DB" w:rsidP="00C85E00">
            <w:pPr>
              <w:spacing w:line="240" w:lineRule="auto"/>
              <w:jc w:val="left"/>
              <w:rPr>
                <w:rFonts w:ascii="Times New Roman" w:hAnsi="Times New Roman"/>
                <w:szCs w:val="24"/>
              </w:rPr>
            </w:pPr>
          </w:p>
        </w:tc>
        <w:tc>
          <w:tcPr>
            <w:tcW w:w="0" w:type="auto"/>
          </w:tcPr>
          <w:p w:rsidR="009200DB" w:rsidRPr="002D0BB0" w:rsidRDefault="009200DB" w:rsidP="00C85E00">
            <w:pPr>
              <w:spacing w:line="240" w:lineRule="auto"/>
              <w:jc w:val="left"/>
              <w:rPr>
                <w:rFonts w:ascii="Times New Roman" w:hAnsi="Times New Roman"/>
                <w:szCs w:val="24"/>
              </w:rPr>
            </w:pPr>
          </w:p>
        </w:tc>
      </w:tr>
      <w:tr w:rsidR="009200DB" w:rsidRPr="002D0BB0" w:rsidTr="00C85E00">
        <w:tc>
          <w:tcPr>
            <w:tcW w:w="0" w:type="auto"/>
            <w:vAlign w:val="center"/>
          </w:tcPr>
          <w:p w:rsidR="009200DB" w:rsidRPr="002D0BB0" w:rsidRDefault="009200DB" w:rsidP="00C85E00">
            <w:pPr>
              <w:spacing w:line="240" w:lineRule="auto"/>
              <w:jc w:val="left"/>
              <w:rPr>
                <w:rFonts w:ascii="Times New Roman" w:hAnsi="Times New Roman"/>
                <w:i/>
                <w:szCs w:val="24"/>
              </w:rPr>
            </w:pPr>
            <w:r w:rsidRPr="002D0BB0">
              <w:rPr>
                <w:rFonts w:ascii="Times New Roman" w:hAnsi="Times New Roman"/>
                <w:i/>
                <w:szCs w:val="24"/>
              </w:rPr>
              <w:t>Citizenship of:</w:t>
            </w:r>
          </w:p>
        </w:tc>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Dependents (n=110)</w:t>
            </w:r>
          </w:p>
        </w:tc>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No dependents (n=183)</w:t>
            </w:r>
          </w:p>
        </w:tc>
      </w:tr>
      <w:tr w:rsidR="009200DB" w:rsidRPr="002D0BB0" w:rsidTr="00C85E00">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Country of Residence</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60 (57.7%)</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48 (38.7%)</w:t>
            </w:r>
          </w:p>
        </w:tc>
      </w:tr>
      <w:tr w:rsidR="009200DB" w:rsidRPr="002D0BB0" w:rsidTr="00C85E00">
        <w:tc>
          <w:tcPr>
            <w:tcW w:w="0" w:type="auto"/>
          </w:tcPr>
          <w:p w:rsidR="009200DB" w:rsidRPr="002D0BB0" w:rsidRDefault="009200DB" w:rsidP="00C85E00">
            <w:pPr>
              <w:spacing w:line="240" w:lineRule="auto"/>
              <w:jc w:val="left"/>
              <w:rPr>
                <w:rFonts w:ascii="Times New Roman" w:hAnsi="Times New Roman"/>
                <w:szCs w:val="24"/>
              </w:rPr>
            </w:pPr>
            <w:r w:rsidRPr="002D0BB0">
              <w:rPr>
                <w:rFonts w:ascii="Times New Roman" w:hAnsi="Times New Roman"/>
                <w:szCs w:val="24"/>
              </w:rPr>
              <w:t xml:space="preserve">Other </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29 (27.9)%</w:t>
            </w:r>
          </w:p>
        </w:tc>
        <w:tc>
          <w:tcPr>
            <w:tcW w:w="0" w:type="auto"/>
          </w:tcPr>
          <w:p w:rsidR="009200DB" w:rsidRPr="002D0BB0" w:rsidRDefault="009200DB" w:rsidP="00C85E00">
            <w:pPr>
              <w:spacing w:line="240" w:lineRule="auto"/>
              <w:jc w:val="center"/>
              <w:rPr>
                <w:rFonts w:ascii="Times New Roman" w:hAnsi="Times New Roman"/>
                <w:szCs w:val="24"/>
              </w:rPr>
            </w:pPr>
            <w:r w:rsidRPr="002D0BB0">
              <w:rPr>
                <w:rFonts w:ascii="Times New Roman" w:hAnsi="Times New Roman"/>
                <w:szCs w:val="24"/>
              </w:rPr>
              <w:t>37 (29.8%)</w:t>
            </w:r>
          </w:p>
        </w:tc>
      </w:tr>
    </w:tbl>
    <w:p w:rsidR="009200DB" w:rsidRDefault="009200DB" w:rsidP="00234619">
      <w:pPr>
        <w:spacing w:line="480" w:lineRule="auto"/>
        <w:rPr>
          <w:rFonts w:ascii="Times New Roman" w:hAnsi="Times New Roman"/>
          <w:b/>
          <w:szCs w:val="24"/>
        </w:rPr>
      </w:pPr>
    </w:p>
    <w:p w:rsidR="00F52880" w:rsidRPr="002D0BB0" w:rsidRDefault="00F52880" w:rsidP="00234619">
      <w:pPr>
        <w:spacing w:line="480" w:lineRule="auto"/>
        <w:rPr>
          <w:rFonts w:ascii="Times New Roman" w:hAnsi="Times New Roman"/>
          <w:b/>
          <w:szCs w:val="24"/>
        </w:rPr>
      </w:pPr>
      <w:r w:rsidRPr="002D0BB0">
        <w:rPr>
          <w:rFonts w:ascii="Times New Roman" w:hAnsi="Times New Roman"/>
          <w:b/>
          <w:szCs w:val="24"/>
        </w:rPr>
        <w:t>The Personal Self</w:t>
      </w:r>
    </w:p>
    <w:p w:rsidR="006A6B75" w:rsidRPr="002D0BB0" w:rsidRDefault="00F52880" w:rsidP="00234619">
      <w:pPr>
        <w:spacing w:line="480" w:lineRule="auto"/>
        <w:rPr>
          <w:rFonts w:ascii="Times New Roman" w:hAnsi="Times New Roman"/>
          <w:szCs w:val="24"/>
        </w:rPr>
      </w:pPr>
      <w:r w:rsidRPr="002D0BB0">
        <w:rPr>
          <w:rFonts w:ascii="Times New Roman" w:hAnsi="Times New Roman"/>
          <w:szCs w:val="24"/>
        </w:rPr>
        <w:t xml:space="preserve">Mobility may be one way a person meets their objectives or goals.  </w:t>
      </w:r>
      <w:r w:rsidR="005E51EC" w:rsidRPr="002D0BB0">
        <w:rPr>
          <w:rFonts w:ascii="Times New Roman" w:hAnsi="Times New Roman"/>
          <w:szCs w:val="24"/>
        </w:rPr>
        <w:t>The motivation for the last relocation is shown in Figure 1.  Clearly, career development, economic gains and cultural and travel opportunities dominate th</w:t>
      </w:r>
      <w:r w:rsidR="003614E4" w:rsidRPr="002D0BB0">
        <w:rPr>
          <w:rFonts w:ascii="Times New Roman" w:hAnsi="Times New Roman"/>
          <w:szCs w:val="24"/>
        </w:rPr>
        <w:t xml:space="preserve">e motivation list as they did for SIEs in Thorn’s </w:t>
      </w:r>
      <w:r w:rsidR="003614E4"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 ExcludeAuth="1"&gt;&lt;Author&gt;Thorn&lt;/Author&gt;&lt;Year&gt;2009&lt;/Year&gt;&lt;RecNum&gt;2057&lt;/RecNum&gt;&lt;DisplayText&gt;(2009)&lt;/DisplayText&gt;&lt;record&gt;&lt;rec-number&gt;2057&lt;/rec-number&gt;&lt;foreign-keys&gt;&lt;key app="EN" db-id="0v9atx2wkfz52pet55ypfffn2xfzx5rztazt"&gt;2057&lt;/key&gt;&lt;/foreign-keys&gt;&lt;ref-type name="Journal Article"&gt;17&lt;/ref-type&gt;&lt;contributors&gt;&lt;authors&gt;&lt;author&gt;Thorn, K&lt;/author&gt;&lt;/authors&gt;&lt;/contributors&gt;&lt;titles&gt;&lt;title&gt;The relative importance of motives for international self-initiated mobility&lt;/title&gt;&lt;secondary-title&gt;Career Development International&lt;/secondary-title&gt;&lt;/titles&gt;&lt;periodical&gt;&lt;full-title&gt;Career Development International&lt;/full-title&gt;&lt;/periodical&gt;&lt;pages&gt;441-464&lt;/pages&gt;&lt;volume&gt;14&lt;/volume&gt;&lt;number&gt;5 &lt;/number&gt;&lt;dates&gt;&lt;year&gt;2009&lt;/year&gt;&lt;/dates&gt;&lt;urls&gt;&lt;/urls&gt;&lt;/record&gt;&lt;/Cite&gt;&lt;/EndNote&gt;</w:instrText>
      </w:r>
      <w:r w:rsidR="003614E4" w:rsidRPr="002D0BB0">
        <w:rPr>
          <w:rFonts w:ascii="Times New Roman" w:hAnsi="Times New Roman"/>
          <w:szCs w:val="24"/>
        </w:rPr>
        <w:fldChar w:fldCharType="separate"/>
      </w:r>
      <w:r w:rsidR="003614E4" w:rsidRPr="002D0BB0">
        <w:rPr>
          <w:rFonts w:ascii="Times New Roman" w:hAnsi="Times New Roman"/>
          <w:noProof/>
          <w:szCs w:val="24"/>
        </w:rPr>
        <w:t>(</w:t>
      </w:r>
      <w:hyperlink w:anchor="_ENREF_87" w:tooltip="Thorn, 2009 #2057" w:history="1">
        <w:r w:rsidR="00513806" w:rsidRPr="002D0BB0">
          <w:rPr>
            <w:rFonts w:ascii="Times New Roman" w:hAnsi="Times New Roman"/>
            <w:noProof/>
            <w:szCs w:val="24"/>
          </w:rPr>
          <w:t>2009</w:t>
        </w:r>
      </w:hyperlink>
      <w:r w:rsidR="003614E4" w:rsidRPr="002D0BB0">
        <w:rPr>
          <w:rFonts w:ascii="Times New Roman" w:hAnsi="Times New Roman"/>
          <w:noProof/>
          <w:szCs w:val="24"/>
        </w:rPr>
        <w:t>)</w:t>
      </w:r>
      <w:r w:rsidR="003614E4" w:rsidRPr="002D0BB0">
        <w:rPr>
          <w:rFonts w:ascii="Times New Roman" w:hAnsi="Times New Roman"/>
          <w:szCs w:val="24"/>
        </w:rPr>
        <w:fldChar w:fldCharType="end"/>
      </w:r>
      <w:r w:rsidR="001E7DD1" w:rsidRPr="002D0BB0">
        <w:rPr>
          <w:rFonts w:ascii="Times New Roman" w:hAnsi="Times New Roman"/>
          <w:szCs w:val="24"/>
        </w:rPr>
        <w:t xml:space="preserve"> research.  In fact, the motivation for serial movers </w:t>
      </w:r>
      <w:r w:rsidR="00CA28BD" w:rsidRPr="002D0BB0">
        <w:rPr>
          <w:rFonts w:ascii="Times New Roman" w:hAnsi="Times New Roman"/>
          <w:szCs w:val="24"/>
        </w:rPr>
        <w:t>is not significantly different from</w:t>
      </w:r>
      <w:r w:rsidR="001E7DD1" w:rsidRPr="002D0BB0">
        <w:rPr>
          <w:rFonts w:ascii="Times New Roman" w:hAnsi="Times New Roman"/>
          <w:szCs w:val="24"/>
        </w:rPr>
        <w:t xml:space="preserve"> other SIEs.  In terms of identity, however, it is interesting to delve further into the data and examine the effect of identify on mobility.  Hence, for example, </w:t>
      </w:r>
      <w:r w:rsidR="0077212D">
        <w:rPr>
          <w:rFonts w:ascii="Times New Roman" w:hAnsi="Times New Roman"/>
          <w:szCs w:val="24"/>
        </w:rPr>
        <w:t xml:space="preserve">if an individual considered they were </w:t>
      </w:r>
      <w:r w:rsidR="001E7DD1" w:rsidRPr="002D0BB0">
        <w:rPr>
          <w:rFonts w:ascii="Times New Roman" w:hAnsi="Times New Roman"/>
          <w:szCs w:val="24"/>
        </w:rPr>
        <w:t>a careerist, and their key driver for mobility was career development and opportunities, how does this impact on their propensity to be mobile</w:t>
      </w:r>
      <w:r w:rsidR="00CE79B4" w:rsidRPr="002D0BB0">
        <w:rPr>
          <w:rFonts w:ascii="Times New Roman" w:hAnsi="Times New Roman"/>
          <w:szCs w:val="24"/>
        </w:rPr>
        <w:t>?</w:t>
      </w:r>
      <w:r w:rsidR="001E7DD1" w:rsidRPr="002D0BB0">
        <w:rPr>
          <w:rFonts w:ascii="Times New Roman" w:hAnsi="Times New Roman"/>
          <w:szCs w:val="24"/>
        </w:rPr>
        <w:t xml:space="preserve">  </w:t>
      </w:r>
      <w:r w:rsidR="00237B99" w:rsidRPr="002D0BB0">
        <w:rPr>
          <w:rFonts w:ascii="Times New Roman" w:hAnsi="Times New Roman"/>
          <w:szCs w:val="24"/>
        </w:rPr>
        <w:t xml:space="preserve">Table </w:t>
      </w:r>
      <w:r w:rsidR="009304D3">
        <w:rPr>
          <w:rFonts w:ascii="Times New Roman" w:hAnsi="Times New Roman"/>
          <w:szCs w:val="24"/>
        </w:rPr>
        <w:t>6</w:t>
      </w:r>
      <w:r w:rsidR="001E7DD1" w:rsidRPr="002D0BB0">
        <w:rPr>
          <w:rFonts w:ascii="Times New Roman" w:hAnsi="Times New Roman"/>
          <w:szCs w:val="24"/>
        </w:rPr>
        <w:t xml:space="preserve"> shows this analysis, and there are a number of interesting factors.  </w:t>
      </w:r>
    </w:p>
    <w:p w:rsidR="009200DB" w:rsidRPr="002D0BB0" w:rsidRDefault="009200DB" w:rsidP="009200DB">
      <w:pPr>
        <w:spacing w:line="240" w:lineRule="auto"/>
        <w:jc w:val="left"/>
        <w:rPr>
          <w:rFonts w:ascii="Times New Roman" w:hAnsi="Times New Roman"/>
          <w:b/>
          <w:szCs w:val="24"/>
        </w:rPr>
      </w:pPr>
    </w:p>
    <w:p w:rsidR="0077212D" w:rsidRDefault="0077212D">
      <w:pPr>
        <w:spacing w:line="240" w:lineRule="auto"/>
        <w:jc w:val="left"/>
        <w:rPr>
          <w:rFonts w:ascii="Times New Roman" w:hAnsi="Times New Roman"/>
          <w:b/>
          <w:szCs w:val="24"/>
        </w:rPr>
      </w:pPr>
      <w:r>
        <w:rPr>
          <w:rFonts w:ascii="Times New Roman" w:hAnsi="Times New Roman"/>
          <w:b/>
          <w:szCs w:val="24"/>
        </w:rPr>
        <w:br w:type="page"/>
      </w:r>
    </w:p>
    <w:p w:rsidR="009200DB" w:rsidRPr="002D0BB0" w:rsidRDefault="009200DB" w:rsidP="009200DB">
      <w:pPr>
        <w:spacing w:line="240" w:lineRule="auto"/>
        <w:jc w:val="left"/>
        <w:rPr>
          <w:rFonts w:ascii="Times New Roman" w:hAnsi="Times New Roman"/>
          <w:b/>
          <w:szCs w:val="24"/>
        </w:rPr>
      </w:pPr>
      <w:r w:rsidRPr="002D0BB0">
        <w:rPr>
          <w:rFonts w:ascii="Times New Roman" w:hAnsi="Times New Roman"/>
          <w:b/>
          <w:szCs w:val="24"/>
        </w:rPr>
        <w:lastRenderedPageBreak/>
        <w:t>Figure 1 – Motivation for Mobility</w:t>
      </w:r>
    </w:p>
    <w:p w:rsidR="009200DB" w:rsidRPr="002D0BB0" w:rsidRDefault="009200DB" w:rsidP="009200DB">
      <w:pPr>
        <w:spacing w:line="240" w:lineRule="auto"/>
        <w:jc w:val="left"/>
        <w:rPr>
          <w:rFonts w:ascii="Times New Roman" w:hAnsi="Times New Roman"/>
          <w:b/>
          <w:szCs w:val="24"/>
        </w:rPr>
      </w:pPr>
    </w:p>
    <w:p w:rsidR="009200DB" w:rsidRPr="002D0BB0" w:rsidRDefault="009200DB" w:rsidP="009200DB">
      <w:pPr>
        <w:spacing w:line="240" w:lineRule="auto"/>
        <w:jc w:val="left"/>
        <w:rPr>
          <w:rFonts w:ascii="Times New Roman" w:hAnsi="Times New Roman"/>
          <w:szCs w:val="24"/>
        </w:rPr>
      </w:pPr>
      <w:r w:rsidRPr="002D0BB0">
        <w:rPr>
          <w:noProof/>
          <w:szCs w:val="24"/>
          <w:lang w:eastAsia="en-NZ"/>
        </w:rPr>
        <w:drawing>
          <wp:inline distT="0" distB="0" distL="0" distR="0" wp14:anchorId="4069F57A" wp14:editId="3BFB2D46">
            <wp:extent cx="5048250" cy="3405188"/>
            <wp:effectExtent l="0" t="0" r="19050" b="241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7212D" w:rsidRDefault="0077212D" w:rsidP="009200DB">
      <w:pPr>
        <w:spacing w:line="240" w:lineRule="auto"/>
        <w:jc w:val="left"/>
        <w:rPr>
          <w:rFonts w:ascii="Times New Roman" w:hAnsi="Times New Roman"/>
          <w:b/>
          <w:szCs w:val="24"/>
        </w:rPr>
      </w:pPr>
    </w:p>
    <w:p w:rsidR="009304D3" w:rsidRDefault="009304D3" w:rsidP="0077212D">
      <w:pPr>
        <w:spacing w:line="240" w:lineRule="auto"/>
        <w:jc w:val="left"/>
        <w:rPr>
          <w:rFonts w:ascii="Times New Roman" w:hAnsi="Times New Roman"/>
          <w:b/>
          <w:szCs w:val="24"/>
        </w:rPr>
      </w:pPr>
    </w:p>
    <w:p w:rsidR="0077212D" w:rsidRPr="002D0BB0" w:rsidRDefault="0077212D" w:rsidP="0077212D">
      <w:pPr>
        <w:spacing w:line="240" w:lineRule="auto"/>
        <w:jc w:val="left"/>
        <w:rPr>
          <w:rFonts w:ascii="Times New Roman" w:hAnsi="Times New Roman"/>
          <w:b/>
          <w:szCs w:val="24"/>
        </w:rPr>
      </w:pPr>
      <w:r w:rsidRPr="002D0BB0">
        <w:rPr>
          <w:rFonts w:ascii="Times New Roman" w:hAnsi="Times New Roman"/>
          <w:b/>
          <w:szCs w:val="24"/>
        </w:rPr>
        <w:t xml:space="preserve">Table </w:t>
      </w:r>
      <w:r w:rsidR="009304D3">
        <w:rPr>
          <w:rFonts w:ascii="Times New Roman" w:hAnsi="Times New Roman"/>
          <w:b/>
          <w:szCs w:val="24"/>
        </w:rPr>
        <w:t>6</w:t>
      </w:r>
      <w:r w:rsidRPr="002D0BB0">
        <w:rPr>
          <w:rFonts w:ascii="Times New Roman" w:hAnsi="Times New Roman"/>
          <w:b/>
          <w:szCs w:val="24"/>
        </w:rPr>
        <w:t xml:space="preserve"> – Intention to be Mobile by Greatest Motivating Factor</w:t>
      </w:r>
    </w:p>
    <w:p w:rsidR="0077212D" w:rsidRPr="002D0BB0" w:rsidRDefault="0077212D" w:rsidP="0077212D">
      <w:pPr>
        <w:spacing w:line="240" w:lineRule="auto"/>
        <w:jc w:val="left"/>
        <w:rPr>
          <w:rFonts w:ascii="Times New Roman" w:hAnsi="Times New Roman"/>
          <w:b/>
          <w:szCs w:val="24"/>
        </w:rPr>
      </w:pPr>
    </w:p>
    <w:tbl>
      <w:tblPr>
        <w:tblStyle w:val="TableGrid"/>
        <w:tblW w:w="0" w:type="auto"/>
        <w:tblLook w:val="04A0" w:firstRow="1" w:lastRow="0" w:firstColumn="1" w:lastColumn="0" w:noHBand="0" w:noVBand="1"/>
      </w:tblPr>
      <w:tblGrid>
        <w:gridCol w:w="1605"/>
        <w:gridCol w:w="536"/>
        <w:gridCol w:w="747"/>
        <w:gridCol w:w="456"/>
        <w:gridCol w:w="636"/>
        <w:gridCol w:w="456"/>
        <w:gridCol w:w="636"/>
        <w:gridCol w:w="636"/>
        <w:gridCol w:w="887"/>
        <w:gridCol w:w="491"/>
        <w:gridCol w:w="686"/>
        <w:gridCol w:w="506"/>
        <w:gridCol w:w="964"/>
      </w:tblGrid>
      <w:tr w:rsidR="0077212D" w:rsidRPr="002D0BB0" w:rsidTr="00C85E00">
        <w:tc>
          <w:tcPr>
            <w:tcW w:w="0" w:type="auto"/>
          </w:tcPr>
          <w:p w:rsidR="0077212D" w:rsidRPr="002D0BB0" w:rsidRDefault="0077212D" w:rsidP="00C85E00">
            <w:pPr>
              <w:spacing w:line="240" w:lineRule="auto"/>
              <w:jc w:val="left"/>
              <w:rPr>
                <w:rFonts w:ascii="Times New Roman" w:hAnsi="Times New Roman"/>
                <w:szCs w:val="24"/>
              </w:rPr>
            </w:pPr>
          </w:p>
        </w:tc>
        <w:tc>
          <w:tcPr>
            <w:tcW w:w="0" w:type="auto"/>
            <w:gridSpan w:val="2"/>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 xml:space="preserve">Economics </w:t>
            </w:r>
          </w:p>
        </w:tc>
        <w:tc>
          <w:tcPr>
            <w:tcW w:w="0" w:type="auto"/>
            <w:gridSpan w:val="2"/>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Career</w:t>
            </w:r>
          </w:p>
          <w:p w:rsidR="0077212D" w:rsidRPr="002D0BB0" w:rsidRDefault="0077212D" w:rsidP="00C85E00">
            <w:pPr>
              <w:spacing w:line="240" w:lineRule="auto"/>
              <w:jc w:val="left"/>
              <w:rPr>
                <w:rFonts w:ascii="Times New Roman" w:hAnsi="Times New Roman"/>
                <w:szCs w:val="24"/>
              </w:rPr>
            </w:pPr>
          </w:p>
        </w:tc>
        <w:tc>
          <w:tcPr>
            <w:tcW w:w="0" w:type="auto"/>
            <w:gridSpan w:val="2"/>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Culture</w:t>
            </w:r>
          </w:p>
        </w:tc>
        <w:tc>
          <w:tcPr>
            <w:tcW w:w="0" w:type="auto"/>
            <w:gridSpan w:val="2"/>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Relationships</w:t>
            </w:r>
          </w:p>
        </w:tc>
        <w:tc>
          <w:tcPr>
            <w:tcW w:w="0" w:type="auto"/>
            <w:gridSpan w:val="2"/>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Quality of</w:t>
            </w:r>
          </w:p>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Life</w:t>
            </w:r>
          </w:p>
        </w:tc>
        <w:tc>
          <w:tcPr>
            <w:tcW w:w="1293" w:type="dxa"/>
            <w:gridSpan w:val="2"/>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Political Environment</w:t>
            </w:r>
          </w:p>
        </w:tc>
      </w:tr>
      <w:tr w:rsidR="0077212D" w:rsidRPr="002D0BB0" w:rsidTr="00C85E00">
        <w:tc>
          <w:tcPr>
            <w:tcW w:w="0" w:type="auto"/>
          </w:tcPr>
          <w:p w:rsidR="0077212D" w:rsidRPr="002D0BB0" w:rsidRDefault="0077212D" w:rsidP="00C85E00">
            <w:pPr>
              <w:spacing w:line="240" w:lineRule="auto"/>
              <w:jc w:val="left"/>
              <w:rPr>
                <w:rFonts w:ascii="Times New Roman" w:hAnsi="Times New Roman"/>
                <w:szCs w:val="24"/>
              </w:rPr>
            </w:pP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n</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n</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n</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n</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n</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w:t>
            </w:r>
          </w:p>
        </w:tc>
        <w:tc>
          <w:tcPr>
            <w:tcW w:w="443" w:type="dxa"/>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n</w:t>
            </w:r>
          </w:p>
        </w:tc>
        <w:tc>
          <w:tcPr>
            <w:tcW w:w="850" w:type="dxa"/>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w:t>
            </w:r>
          </w:p>
        </w:tc>
      </w:tr>
      <w:tr w:rsidR="0077212D" w:rsidRPr="002D0BB0" w:rsidTr="00C85E00">
        <w:tc>
          <w:tcPr>
            <w:tcW w:w="0" w:type="auto"/>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Current country</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38</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34.9</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54</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52.4</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24</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30.0</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36</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48.6</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19</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70.4</w:t>
            </w:r>
          </w:p>
        </w:tc>
        <w:tc>
          <w:tcPr>
            <w:tcW w:w="443" w:type="dxa"/>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4</w:t>
            </w:r>
          </w:p>
        </w:tc>
        <w:tc>
          <w:tcPr>
            <w:tcW w:w="850" w:type="dxa"/>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36.4</w:t>
            </w:r>
          </w:p>
        </w:tc>
      </w:tr>
      <w:tr w:rsidR="0077212D" w:rsidRPr="002D0BB0" w:rsidTr="00C85E00">
        <w:tc>
          <w:tcPr>
            <w:tcW w:w="0" w:type="auto"/>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New Zealand</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44</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40.4</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23</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22.3</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28</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35.0</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26</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35.1</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3</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11.1</w:t>
            </w:r>
          </w:p>
        </w:tc>
        <w:tc>
          <w:tcPr>
            <w:tcW w:w="443" w:type="dxa"/>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2</w:t>
            </w:r>
          </w:p>
        </w:tc>
        <w:tc>
          <w:tcPr>
            <w:tcW w:w="850" w:type="dxa"/>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18.2</w:t>
            </w:r>
          </w:p>
        </w:tc>
      </w:tr>
      <w:tr w:rsidR="0077212D" w:rsidRPr="002D0BB0" w:rsidTr="00C85E00">
        <w:tc>
          <w:tcPr>
            <w:tcW w:w="0" w:type="auto"/>
          </w:tcPr>
          <w:p w:rsidR="0077212D" w:rsidRPr="002D0BB0" w:rsidRDefault="0077212D" w:rsidP="00C85E00">
            <w:pPr>
              <w:spacing w:line="240" w:lineRule="auto"/>
              <w:jc w:val="left"/>
              <w:rPr>
                <w:rFonts w:ascii="Times New Roman" w:hAnsi="Times New Roman"/>
                <w:szCs w:val="24"/>
              </w:rPr>
            </w:pPr>
            <w:r w:rsidRPr="002D0BB0">
              <w:rPr>
                <w:rFonts w:ascii="Times New Roman" w:hAnsi="Times New Roman"/>
                <w:szCs w:val="24"/>
              </w:rPr>
              <w:t>Other country</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27</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24.8</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26</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25.2</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28</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35.0</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12</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16.2</w:t>
            </w:r>
          </w:p>
        </w:tc>
        <w:tc>
          <w:tcPr>
            <w:tcW w:w="0" w:type="auto"/>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5</w:t>
            </w:r>
          </w:p>
        </w:tc>
        <w:tc>
          <w:tcPr>
            <w:tcW w:w="0" w:type="auto"/>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18.5</w:t>
            </w:r>
          </w:p>
        </w:tc>
        <w:tc>
          <w:tcPr>
            <w:tcW w:w="443" w:type="dxa"/>
            <w:vAlign w:val="center"/>
          </w:tcPr>
          <w:p w:rsidR="0077212D" w:rsidRPr="002D0BB0" w:rsidRDefault="0077212D" w:rsidP="00C85E00">
            <w:pPr>
              <w:spacing w:line="240" w:lineRule="auto"/>
              <w:jc w:val="center"/>
              <w:rPr>
                <w:rFonts w:ascii="Times New Roman" w:hAnsi="Times New Roman"/>
                <w:szCs w:val="24"/>
              </w:rPr>
            </w:pPr>
            <w:r w:rsidRPr="002D0BB0">
              <w:rPr>
                <w:rFonts w:ascii="Times New Roman" w:hAnsi="Times New Roman"/>
                <w:szCs w:val="24"/>
              </w:rPr>
              <w:t>5</w:t>
            </w:r>
          </w:p>
        </w:tc>
        <w:tc>
          <w:tcPr>
            <w:tcW w:w="850" w:type="dxa"/>
            <w:vAlign w:val="center"/>
          </w:tcPr>
          <w:p w:rsidR="0077212D" w:rsidRPr="002D0BB0" w:rsidRDefault="0077212D" w:rsidP="00C85E00">
            <w:pPr>
              <w:spacing w:line="240" w:lineRule="auto"/>
              <w:jc w:val="center"/>
              <w:rPr>
                <w:rFonts w:ascii="Times New Roman" w:hAnsi="Times New Roman"/>
                <w:i/>
                <w:szCs w:val="24"/>
              </w:rPr>
            </w:pPr>
            <w:r w:rsidRPr="002D0BB0">
              <w:rPr>
                <w:rFonts w:ascii="Times New Roman" w:hAnsi="Times New Roman"/>
                <w:i/>
                <w:szCs w:val="24"/>
              </w:rPr>
              <w:t>45.5</w:t>
            </w:r>
          </w:p>
        </w:tc>
      </w:tr>
    </w:tbl>
    <w:p w:rsidR="0077212D" w:rsidRPr="002D0BB0" w:rsidRDefault="0077212D" w:rsidP="0077212D">
      <w:pPr>
        <w:spacing w:line="480" w:lineRule="auto"/>
        <w:rPr>
          <w:rFonts w:ascii="Times New Roman" w:hAnsi="Times New Roman"/>
          <w:szCs w:val="24"/>
        </w:rPr>
      </w:pPr>
    </w:p>
    <w:p w:rsidR="009304D3" w:rsidRPr="002D0BB0" w:rsidRDefault="009304D3" w:rsidP="009304D3">
      <w:pPr>
        <w:spacing w:line="480" w:lineRule="auto"/>
        <w:rPr>
          <w:rFonts w:ascii="Times New Roman" w:hAnsi="Times New Roman"/>
          <w:szCs w:val="24"/>
        </w:rPr>
      </w:pPr>
      <w:r w:rsidRPr="002D0BB0">
        <w:rPr>
          <w:rFonts w:ascii="Times New Roman" w:hAnsi="Times New Roman"/>
          <w:szCs w:val="24"/>
        </w:rPr>
        <w:t xml:space="preserve">Respondents who were motivated by economic factors are the most likely to return to New Zealand within five years.  Their mobility, therefore, would seem to be driven by opportunities for increased earnings from lucrative international postings, but always with the intention of returning to the home country.  Those motivated by career, relationships and quality of life are most likely to remain in their current countries.  One interpretation of this is that a move for a particular job, or to be nearer family (or with a partner in their home country) implies some stability, and a reluctance to move away from that.  Similarly, if the </w:t>
      </w:r>
      <w:r w:rsidRPr="002D0BB0">
        <w:rPr>
          <w:rFonts w:ascii="Times New Roman" w:hAnsi="Times New Roman"/>
          <w:szCs w:val="24"/>
        </w:rPr>
        <w:lastRenderedPageBreak/>
        <w:t xml:space="preserve">motivation for a move was to obtain a better quality of life, then the move was probably carefully planned to ensure that these needs were maximised.  </w:t>
      </w:r>
    </w:p>
    <w:p w:rsidR="009304D3" w:rsidRDefault="009304D3" w:rsidP="00234619">
      <w:pPr>
        <w:spacing w:line="480" w:lineRule="auto"/>
        <w:rPr>
          <w:rFonts w:ascii="Times New Roman" w:hAnsi="Times New Roman"/>
          <w:szCs w:val="24"/>
        </w:rPr>
      </w:pPr>
    </w:p>
    <w:p w:rsidR="00F24B29" w:rsidRPr="002D0BB0" w:rsidRDefault="00A21EEB" w:rsidP="00234619">
      <w:pPr>
        <w:spacing w:line="480" w:lineRule="auto"/>
        <w:rPr>
          <w:rFonts w:ascii="Times New Roman" w:hAnsi="Times New Roman"/>
          <w:szCs w:val="24"/>
        </w:rPr>
      </w:pPr>
      <w:r w:rsidRPr="002D0BB0">
        <w:rPr>
          <w:rFonts w:ascii="Times New Roman" w:hAnsi="Times New Roman"/>
          <w:szCs w:val="24"/>
        </w:rPr>
        <w:t xml:space="preserve">Respondents who were motivated by cultural and travel opportunities had mixed intentions for the future.  Some had obviously not finished exploring and were anticipating other countries to live in, some were preparing for a return to New Zealand, while the final third were establishing within the current country.  </w:t>
      </w:r>
      <w:r w:rsidR="008532F6" w:rsidRPr="002D0BB0">
        <w:rPr>
          <w:rFonts w:ascii="Times New Roman" w:hAnsi="Times New Roman"/>
          <w:szCs w:val="24"/>
        </w:rPr>
        <w:t>An identity as an explorer or adventurist, which might be expected to result in the greatest mobility, may be influenced by a number of other factors such as work permits</w:t>
      </w:r>
      <w:r w:rsidR="00EB20D1" w:rsidRPr="002D0BB0">
        <w:rPr>
          <w:rFonts w:ascii="Times New Roman" w:hAnsi="Times New Roman"/>
          <w:szCs w:val="24"/>
        </w:rPr>
        <w:t xml:space="preserve"> </w:t>
      </w:r>
      <w:r w:rsidR="00EB20D1"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&lt;EndNote&gt;&lt;Cite&gt;&lt;Author&gt;Richardson&lt;/Author&gt;&lt;Year&gt;2007&lt;/Year&gt;&lt;RecNum&gt;1778&lt;/RecNum&gt;&lt;DisplayText&gt;(Richardson and Zikic, 2007)&lt;/DisplayText&gt;&lt;record&gt;&lt;rec-number&gt;1778&lt;/rec-number&gt;&lt;foreign-keys&gt;&lt;key app="EN" db-id="0v9atx2wkfz52pet55ypfffn2xfzx5rztazt"&gt;1778&lt;/key&gt;&lt;/foreign-keys&gt;&lt;ref-type name="Journal Article"&gt;17&lt;/ref-type&gt;&lt;contributors&gt;&lt;authors&gt;&lt;author&gt;Richardson, J.&lt;/author&gt;&lt;author&gt;Zikic, J&lt;/author&gt;&lt;/authors&gt;&lt;/contributors&gt;&lt;titles&gt;&lt;title&gt;The darker side of an international academic career&lt;/title&gt;&lt;secondary-title&gt;Career Development International&lt;/secondary-title&gt;&lt;/titles&gt;&lt;periodical&gt;&lt;full-title&gt;Career Development International&lt;/full-title&gt;&lt;/periodical&gt;&lt;pages&gt;164–186&lt;/pages&gt;&lt;volume&gt;12&lt;/volume&gt;&lt;number&gt;2&lt;/number&gt;&lt;keywords&gt;&lt;keyword&gt;brain drain&lt;/keyword&gt;&lt;keyword&gt;academic staff&lt;/keyword&gt;&lt;keyword&gt;expat&lt;/keyword&gt;&lt;keyword&gt;OE&lt;/keyword&gt;&lt;keyword&gt;Black and Gregorson&lt;/keyword&gt;&lt;keyword&gt;allegiance to home&lt;/keyword&gt;&lt;keyword&gt;qualitative&lt;/keyword&gt;&lt;keyword&gt;connectedness&lt;/keyword&gt;&lt;keyword&gt;assimilation&lt;/keyword&gt;&lt;/keywords&gt;&lt;dates&gt;&lt;year&gt;2007&lt;/year&gt;&lt;/dates&gt;&lt;accession-num&gt;ISI:000186644100006&lt;/accession-num&gt;&lt;label&gt;expats&lt;/label&gt;&lt;urls&gt;&lt;related-urls&gt;&lt;url&gt;&amp;lt;Go to ISI&amp;gt;://000186644100006&lt;/url&gt;&lt;/related-urls&gt;&lt;/urls&gt;&lt;/record&gt;&lt;/Cite&gt;&lt;/EndNote&gt;</w:instrText>
      </w:r>
      <w:r w:rsidR="00EB20D1" w:rsidRPr="002D0BB0">
        <w:rPr>
          <w:rFonts w:ascii="Times New Roman" w:hAnsi="Times New Roman"/>
          <w:szCs w:val="24"/>
        </w:rPr>
        <w:fldChar w:fldCharType="separate"/>
      </w:r>
      <w:r w:rsidR="009B703A" w:rsidRPr="002D0BB0">
        <w:rPr>
          <w:rFonts w:ascii="Times New Roman" w:hAnsi="Times New Roman"/>
          <w:noProof/>
          <w:szCs w:val="24"/>
        </w:rPr>
        <w:t>(</w:t>
      </w:r>
      <w:hyperlink w:anchor="_ENREF_66" w:tooltip="Richardson, 2007 #1778" w:history="1">
        <w:r w:rsidR="00513806" w:rsidRPr="002D0BB0">
          <w:rPr>
            <w:rFonts w:ascii="Times New Roman" w:hAnsi="Times New Roman"/>
            <w:noProof/>
            <w:szCs w:val="24"/>
          </w:rPr>
          <w:t>Richardson and Zikic, 2007</w:t>
        </w:r>
      </w:hyperlink>
      <w:r w:rsidR="009B703A" w:rsidRPr="002D0BB0">
        <w:rPr>
          <w:rFonts w:ascii="Times New Roman" w:hAnsi="Times New Roman"/>
          <w:noProof/>
          <w:szCs w:val="24"/>
        </w:rPr>
        <w:t>)</w:t>
      </w:r>
      <w:r w:rsidR="00EB20D1" w:rsidRPr="002D0BB0">
        <w:rPr>
          <w:rFonts w:ascii="Times New Roman" w:hAnsi="Times New Roman"/>
          <w:szCs w:val="24"/>
        </w:rPr>
        <w:fldChar w:fldCharType="end"/>
      </w:r>
      <w:r w:rsidR="00EB20D1" w:rsidRPr="002D0BB0">
        <w:rPr>
          <w:rFonts w:ascii="Times New Roman" w:hAnsi="Times New Roman"/>
          <w:szCs w:val="24"/>
        </w:rPr>
        <w:t xml:space="preserve">, family responsibilities </w:t>
      </w:r>
      <w:r w:rsidR="00EB20D1"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&lt;EndNote&gt;&lt;Cite&gt;&lt;Author&gt;Baruch&lt;/Author&gt;&lt;Year&gt;2007&lt;/Year&gt;&lt;RecNum&gt;2242&lt;/RecNum&gt;&lt;DisplayText&gt;(Baruch et al., 2007)&lt;/DisplayText&gt;&lt;record&gt;&lt;rec-number&gt;2242&lt;/rec-number&gt;&lt;foreign-keys&gt;&lt;key app="EN" db-id="0v9atx2wkfz52pet55ypfffn2xfzx5rztazt"&gt;2242&lt;/key&gt;&lt;/foreign-keys&gt;&lt;ref-type name="Journal Article"&gt;17&lt;/ref-type&gt;&lt;contributors&gt;&lt;authors&gt;&lt;author&gt;Baruch, Y.&lt;/author&gt;&lt;author&gt;Budhwar, P.S.&lt;/author&gt;&lt;author&gt;Khatri, N.&lt;/author&gt;&lt;/authors&gt;&lt;/contributors&gt;&lt;titles&gt;&lt;title&gt;Brain drain: Inclination to stay abroad after studies&lt;/title&gt;&lt;secondary-title&gt;Journal of World Business&lt;/secondary-title&gt;&lt;/titles&gt;&lt;periodical&gt;&lt;full-title&gt;Journal of World Business&lt;/full-title&gt;&lt;/periodical&gt;&lt;pages&gt;99-112&lt;/pages&gt;&lt;volume&gt;42&lt;/volume&gt;&lt;number&gt;1&lt;/number&gt;&lt;dates&gt;&lt;year&gt;2007&lt;/year&gt;&lt;/dates&gt;&lt;isbn&gt;1090-9516&lt;/isbn&gt;&lt;urls&gt;&lt;/urls&gt;&lt;/record&gt;&lt;/Cite&gt;&lt;/EndNote&gt;</w:instrText>
      </w:r>
      <w:r w:rsidR="00EB20D1" w:rsidRPr="002D0BB0">
        <w:rPr>
          <w:rFonts w:ascii="Times New Roman" w:hAnsi="Times New Roman"/>
          <w:szCs w:val="24"/>
        </w:rPr>
        <w:fldChar w:fldCharType="separate"/>
      </w:r>
      <w:r w:rsidR="009B703A" w:rsidRPr="002D0BB0">
        <w:rPr>
          <w:rFonts w:ascii="Times New Roman" w:hAnsi="Times New Roman"/>
          <w:noProof/>
          <w:szCs w:val="24"/>
        </w:rPr>
        <w:t>(</w:t>
      </w:r>
      <w:hyperlink w:anchor="_ENREF_8" w:tooltip="Baruch, 2007 #2242" w:history="1">
        <w:r w:rsidR="00513806" w:rsidRPr="002D0BB0">
          <w:rPr>
            <w:rFonts w:ascii="Times New Roman" w:hAnsi="Times New Roman"/>
            <w:noProof/>
            <w:szCs w:val="24"/>
          </w:rPr>
          <w:t>Baruch et al., 2007</w:t>
        </w:r>
      </w:hyperlink>
      <w:r w:rsidR="009B703A" w:rsidRPr="002D0BB0">
        <w:rPr>
          <w:rFonts w:ascii="Times New Roman" w:hAnsi="Times New Roman"/>
          <w:noProof/>
          <w:szCs w:val="24"/>
        </w:rPr>
        <w:t>)</w:t>
      </w:r>
      <w:r w:rsidR="00EB20D1" w:rsidRPr="002D0BB0">
        <w:rPr>
          <w:rFonts w:ascii="Times New Roman" w:hAnsi="Times New Roman"/>
          <w:szCs w:val="24"/>
        </w:rPr>
        <w:fldChar w:fldCharType="end"/>
      </w:r>
      <w:r w:rsidR="00EB20D1" w:rsidRPr="002D0BB0">
        <w:rPr>
          <w:rFonts w:ascii="Times New Roman" w:hAnsi="Times New Roman"/>
          <w:szCs w:val="24"/>
        </w:rPr>
        <w:t xml:space="preserve"> or a satiation of the desire to be adventurous </w:t>
      </w:r>
      <w:r w:rsidR="00EB20D1"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&lt;EndNote&gt;&lt;Cite&gt;&lt;Author&gt;Richards&lt;/Author&gt;&lt;Year&gt;2004&lt;/Year&gt;&lt;RecNum&gt;1936&lt;/RecNum&gt;&lt;DisplayText&gt;(Richards and Wilson, 2004)&lt;/DisplayText&gt;&lt;record&gt;&lt;rec-number&gt;1936&lt;/rec-number&gt;&lt;foreign-keys&gt;&lt;key app="EN" db-id="0v9atx2wkfz52pet55ypfffn2xfzx5rztazt"&gt;1936&lt;/key&gt;&lt;/foreign-keys&gt;&lt;ref-type name="Edited Book"&gt;28&lt;/ref-type&gt;&lt;contributors&gt;&lt;authors&gt;&lt;author&gt;Richards, G&lt;/author&gt;&lt;author&gt;Wilson, J&lt;/author&gt;&lt;/authors&gt;&lt;/contributors&gt;&lt;titles&gt;&lt;title&gt;The global nomad: Backpacker travel in theory and practice&lt;/title&gt;&lt;/titles&gt;&lt;dates&gt;&lt;year&gt;2004&lt;/year&gt;&lt;/dates&gt;&lt;pub-location&gt;Clevedon, UK&lt;/pub-location&gt;&lt;publisher&gt;Channel View Publications&lt;/publisher&gt;&lt;urls&gt;&lt;/urls&gt;&lt;/record&gt;&lt;/Cite&gt;&lt;/EndNote&gt;</w:instrText>
      </w:r>
      <w:r w:rsidR="00EB20D1" w:rsidRPr="002D0BB0">
        <w:rPr>
          <w:rFonts w:ascii="Times New Roman" w:hAnsi="Times New Roman"/>
          <w:szCs w:val="24"/>
        </w:rPr>
        <w:fldChar w:fldCharType="separate"/>
      </w:r>
      <w:r w:rsidR="009B703A" w:rsidRPr="002D0BB0">
        <w:rPr>
          <w:rFonts w:ascii="Times New Roman" w:hAnsi="Times New Roman"/>
          <w:noProof/>
          <w:szCs w:val="24"/>
        </w:rPr>
        <w:t>(</w:t>
      </w:r>
      <w:hyperlink w:anchor="_ENREF_63" w:tooltip="Richards, 2004 #1936" w:history="1">
        <w:r w:rsidR="00513806" w:rsidRPr="002D0BB0">
          <w:rPr>
            <w:rFonts w:ascii="Times New Roman" w:hAnsi="Times New Roman"/>
            <w:noProof/>
            <w:szCs w:val="24"/>
          </w:rPr>
          <w:t>Richards and Wilson, 2004</w:t>
        </w:r>
      </w:hyperlink>
      <w:r w:rsidR="009B703A" w:rsidRPr="002D0BB0">
        <w:rPr>
          <w:rFonts w:ascii="Times New Roman" w:hAnsi="Times New Roman"/>
          <w:noProof/>
          <w:szCs w:val="24"/>
        </w:rPr>
        <w:t>)</w:t>
      </w:r>
      <w:r w:rsidR="00EB20D1" w:rsidRPr="002D0BB0">
        <w:rPr>
          <w:rFonts w:ascii="Times New Roman" w:hAnsi="Times New Roman"/>
          <w:szCs w:val="24"/>
        </w:rPr>
        <w:fldChar w:fldCharType="end"/>
      </w:r>
      <w:r w:rsidR="00EB20D1" w:rsidRPr="002D0BB0">
        <w:rPr>
          <w:rFonts w:ascii="Times New Roman" w:hAnsi="Times New Roman"/>
          <w:szCs w:val="24"/>
        </w:rPr>
        <w:t xml:space="preserve">.  </w:t>
      </w:r>
      <w:r w:rsidR="00F24B29" w:rsidRPr="002D0BB0">
        <w:rPr>
          <w:rFonts w:ascii="Times New Roman" w:hAnsi="Times New Roman"/>
          <w:szCs w:val="24"/>
        </w:rPr>
        <w:t>Very few respondents identified the political environment as a driving factor, so it is difficult to generalise about these findings.  However, what is interesting is that nearly half anticipated moving to yet another country, perhaps implying that the political environment they had moved to was less than desired.</w:t>
      </w:r>
    </w:p>
    <w:p w:rsidR="009304D3" w:rsidRDefault="007B13D1" w:rsidP="00234619">
      <w:pPr>
        <w:spacing w:line="480" w:lineRule="auto"/>
        <w:rPr>
          <w:rFonts w:ascii="Times New Roman" w:hAnsi="Times New Roman"/>
          <w:szCs w:val="24"/>
        </w:rPr>
      </w:pPr>
      <w:r w:rsidRPr="002D0BB0">
        <w:rPr>
          <w:rFonts w:ascii="Times New Roman" w:hAnsi="Times New Roman"/>
          <w:szCs w:val="24"/>
        </w:rPr>
        <w:tab/>
      </w:r>
    </w:p>
    <w:p w:rsidR="00D71168" w:rsidRPr="002D0BB0" w:rsidRDefault="00D71168" w:rsidP="00234619">
      <w:pPr>
        <w:spacing w:line="480" w:lineRule="auto"/>
        <w:rPr>
          <w:rFonts w:ascii="Times New Roman" w:hAnsi="Times New Roman"/>
          <w:szCs w:val="24"/>
        </w:rPr>
      </w:pPr>
      <w:r w:rsidRPr="002D0BB0">
        <w:rPr>
          <w:rFonts w:ascii="Times New Roman" w:hAnsi="Times New Roman"/>
          <w:szCs w:val="24"/>
        </w:rPr>
        <w:t>The final component of the serial mover’s identity relates to t</w:t>
      </w:r>
      <w:r w:rsidR="00D07D50" w:rsidRPr="002D0BB0">
        <w:rPr>
          <w:rFonts w:ascii="Times New Roman" w:hAnsi="Times New Roman"/>
          <w:szCs w:val="24"/>
        </w:rPr>
        <w:t xml:space="preserve">heir international orientation and the average scores for each factor are shown in Table </w:t>
      </w:r>
      <w:r w:rsidR="009304D3">
        <w:rPr>
          <w:rFonts w:ascii="Times New Roman" w:hAnsi="Times New Roman"/>
          <w:szCs w:val="24"/>
        </w:rPr>
        <w:t>7</w:t>
      </w:r>
      <w:r w:rsidR="00D07D50" w:rsidRPr="002D0BB0">
        <w:rPr>
          <w:rFonts w:ascii="Times New Roman" w:hAnsi="Times New Roman"/>
          <w:szCs w:val="24"/>
        </w:rPr>
        <w:t>.  Data from a previous study on SIEs who have moved between one and three times</w:t>
      </w:r>
      <w:r w:rsidR="00BC54FD" w:rsidRPr="002D0BB0">
        <w:rPr>
          <w:rFonts w:ascii="Times New Roman" w:hAnsi="Times New Roman"/>
          <w:szCs w:val="24"/>
        </w:rPr>
        <w:t xml:space="preserve"> </w:t>
      </w:r>
      <w:r w:rsidR="00BC54FD"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&lt;EndNote&gt;&lt;Cite&gt;&lt;Author&gt;Thorn&lt;/Author&gt;&lt;Year&gt;2008&lt;/Year&gt;&lt;RecNum&gt;2054&lt;/RecNum&gt;&lt;DisplayText&gt;(Thorn, 2008)&lt;/DisplayText&gt;&lt;record&gt;&lt;rec-number&gt;2054&lt;/rec-number&gt;&lt;foreign-keys&gt;&lt;key app="EN" db-id="0v9atx2wkfz52pet55ypfffn2xfzx5rztazt"&gt;2054&lt;/key&gt;&lt;/foreign-keys&gt;&lt;ref-type name="Thesis"&gt;32&lt;/ref-type&gt;&lt;contributors&gt;&lt;authors&gt;&lt;author&gt;Thorn, K&lt;/author&gt;&lt;/authors&gt;&lt;/contributors&gt;&lt;titles&gt;&lt;title&gt;Flight of the kiwi: An exploration of motives and behaviours of self-initiated mobility&lt;/title&gt;&lt;secondary-title&gt;Department of Management&lt;/secondary-title&gt;&lt;/titles&gt;&lt;volume&gt;Doctor of Philosophy&lt;/volume&gt;&lt;dates&gt;&lt;year&gt;2008&lt;/year&gt;&lt;/dates&gt;&lt;pub-location&gt;Auckland&lt;/pub-location&gt;&lt;publisher&gt;Massey University&lt;/publisher&gt;&lt;urls&gt;&lt;/urls&gt;&lt;/record&gt;&lt;/Cite&gt;&lt;/EndNote&gt;</w:instrText>
      </w:r>
      <w:r w:rsidR="00BC54FD" w:rsidRPr="002D0BB0">
        <w:rPr>
          <w:rFonts w:ascii="Times New Roman" w:hAnsi="Times New Roman"/>
          <w:szCs w:val="24"/>
        </w:rPr>
        <w:fldChar w:fldCharType="separate"/>
      </w:r>
      <w:r w:rsidR="009B703A" w:rsidRPr="002D0BB0">
        <w:rPr>
          <w:rFonts w:ascii="Times New Roman" w:hAnsi="Times New Roman"/>
          <w:noProof/>
          <w:szCs w:val="24"/>
        </w:rPr>
        <w:t>(</w:t>
      </w:r>
      <w:hyperlink w:anchor="_ENREF_86" w:tooltip="Thorn, 2008 #2054" w:history="1">
        <w:r w:rsidR="00513806" w:rsidRPr="002D0BB0">
          <w:rPr>
            <w:rFonts w:ascii="Times New Roman" w:hAnsi="Times New Roman"/>
            <w:noProof/>
            <w:szCs w:val="24"/>
          </w:rPr>
          <w:t>Thorn, 2008</w:t>
        </w:r>
      </w:hyperlink>
      <w:r w:rsidR="009B703A" w:rsidRPr="002D0BB0">
        <w:rPr>
          <w:rFonts w:ascii="Times New Roman" w:hAnsi="Times New Roman"/>
          <w:noProof/>
          <w:szCs w:val="24"/>
        </w:rPr>
        <w:t>)</w:t>
      </w:r>
      <w:r w:rsidR="00BC54FD" w:rsidRPr="002D0BB0">
        <w:rPr>
          <w:rFonts w:ascii="Times New Roman" w:hAnsi="Times New Roman"/>
          <w:szCs w:val="24"/>
        </w:rPr>
        <w:fldChar w:fldCharType="end"/>
      </w:r>
      <w:r w:rsidR="00D07D50" w:rsidRPr="002D0BB0">
        <w:rPr>
          <w:rFonts w:ascii="Times New Roman" w:hAnsi="Times New Roman"/>
          <w:szCs w:val="24"/>
        </w:rPr>
        <w:t xml:space="preserve"> is also shown as a comparison.  The scores for </w:t>
      </w:r>
      <w:r w:rsidR="001D5AB6" w:rsidRPr="002D0BB0">
        <w:rPr>
          <w:rFonts w:ascii="Times New Roman" w:hAnsi="Times New Roman"/>
          <w:szCs w:val="24"/>
        </w:rPr>
        <w:t>all</w:t>
      </w:r>
      <w:r w:rsidR="00D07D50" w:rsidRPr="002D0BB0">
        <w:rPr>
          <w:rFonts w:ascii="Times New Roman" w:hAnsi="Times New Roman"/>
          <w:szCs w:val="24"/>
        </w:rPr>
        <w:t xml:space="preserve"> five factors are higher (showing more agreement), with significant differences noted for three of these.  </w:t>
      </w:r>
      <w:r w:rsidR="00BC54FD" w:rsidRPr="002D0BB0">
        <w:rPr>
          <w:rFonts w:ascii="Times New Roman" w:hAnsi="Times New Roman"/>
          <w:szCs w:val="24"/>
        </w:rPr>
        <w:t>Recognising</w:t>
      </w:r>
      <w:r w:rsidR="00D07D50" w:rsidRPr="002D0BB0">
        <w:rPr>
          <w:rFonts w:ascii="Times New Roman" w:hAnsi="Times New Roman"/>
          <w:szCs w:val="24"/>
        </w:rPr>
        <w:t xml:space="preserve"> that SIEs would be expected to have a greater international orientation than people who had never lived and worked abroad, these serial movers </w:t>
      </w:r>
      <w:r w:rsidR="00BC54FD" w:rsidRPr="002D0BB0">
        <w:rPr>
          <w:rFonts w:ascii="Times New Roman" w:hAnsi="Times New Roman"/>
          <w:szCs w:val="24"/>
        </w:rPr>
        <w:t xml:space="preserve">show a further level of affiliation with the global world.  </w:t>
      </w:r>
      <w:r w:rsidR="001D5AB6" w:rsidRPr="002D0BB0">
        <w:rPr>
          <w:rFonts w:ascii="Times New Roman" w:hAnsi="Times New Roman"/>
          <w:szCs w:val="24"/>
        </w:rPr>
        <w:t xml:space="preserve">In terms of identity, this suggests that </w:t>
      </w:r>
      <w:r w:rsidR="0086255E" w:rsidRPr="002D0BB0">
        <w:rPr>
          <w:rFonts w:ascii="Times New Roman" w:hAnsi="Times New Roman"/>
          <w:szCs w:val="24"/>
        </w:rPr>
        <w:t xml:space="preserve">these respondents may feel a “sense of ease” </w:t>
      </w:r>
      <w:r w:rsidR="0086255E"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&lt;EndNote&gt;&lt;Cite&gt;&lt;Author&gt;Reicher&lt;/Author&gt;&lt;Year&gt;2006&lt;/Year&gt;&lt;RecNum&gt;1942&lt;/RecNum&gt;&lt;Suffix&gt;`, p. 269&lt;/Suffix&gt;&lt;DisplayText&gt;(Reicher et al., 2006, p. 269)&lt;/DisplayText&gt;&lt;record&gt;&lt;rec-number&gt;1942&lt;/rec-number&gt;&lt;foreign-keys&gt;&lt;key app="EN" db-id="0v9atx2wkfz52pet55ypfffn2xfzx5rztazt"&gt;1942&lt;/key&gt;&lt;/foreign-keys&gt;&lt;ref-type name="Journal Article"&gt;17&lt;/ref-type&gt;&lt;contributors&gt;&lt;authors&gt;&lt;author&gt;Reicher, S&lt;/author&gt;&lt;author&gt;Hopkins, N&lt;/author&gt;&lt;author&gt;Harrison, K&lt;/author&gt;&lt;/authors&gt;&lt;/contributors&gt;&lt;titles&gt;&lt;title&gt;Social identity and spatial behaviour: The relationship between national category salience, the sense of home, and labour mobility across national boundaries.&lt;/title&gt;&lt;secondary-title&gt;Political Psychology&lt;/secondary-title&gt;&lt;/titles&gt;&lt;pages&gt;247–263&lt;/pages&gt;&lt;volume&gt;27&lt;/volume&gt;&lt;number&gt;2&lt;/number&gt;&lt;keywords&gt;&lt;keyword&gt;social identity&lt;/keyword&gt;&lt;/keywords&gt;&lt;dates&gt;&lt;year&gt;2006&lt;/year&gt;&lt;/dates&gt;&lt;urls&gt;&lt;/urls&gt;&lt;/record&gt;&lt;/Cite&gt;&lt;/EndNote&gt;</w:instrText>
      </w:r>
      <w:r w:rsidR="0086255E" w:rsidRPr="002D0BB0">
        <w:rPr>
          <w:rFonts w:ascii="Times New Roman" w:hAnsi="Times New Roman"/>
          <w:szCs w:val="24"/>
        </w:rPr>
        <w:fldChar w:fldCharType="separate"/>
      </w:r>
      <w:r w:rsidR="009B703A" w:rsidRPr="002D0BB0">
        <w:rPr>
          <w:rFonts w:ascii="Times New Roman" w:hAnsi="Times New Roman"/>
          <w:noProof/>
          <w:szCs w:val="24"/>
        </w:rPr>
        <w:t>(</w:t>
      </w:r>
      <w:hyperlink w:anchor="_ENREF_61" w:tooltip="Reicher, 2006 #1942" w:history="1">
        <w:r w:rsidR="00513806" w:rsidRPr="002D0BB0">
          <w:rPr>
            <w:rFonts w:ascii="Times New Roman" w:hAnsi="Times New Roman"/>
            <w:noProof/>
            <w:szCs w:val="24"/>
          </w:rPr>
          <w:t>Reicher et al., 2006, p. 269</w:t>
        </w:r>
      </w:hyperlink>
      <w:r w:rsidR="009B703A" w:rsidRPr="002D0BB0">
        <w:rPr>
          <w:rFonts w:ascii="Times New Roman" w:hAnsi="Times New Roman"/>
          <w:noProof/>
          <w:szCs w:val="24"/>
        </w:rPr>
        <w:t>)</w:t>
      </w:r>
      <w:r w:rsidR="0086255E" w:rsidRPr="002D0BB0">
        <w:rPr>
          <w:rFonts w:ascii="Times New Roman" w:hAnsi="Times New Roman"/>
          <w:szCs w:val="24"/>
        </w:rPr>
        <w:fldChar w:fldCharType="end"/>
      </w:r>
      <w:r w:rsidR="0086255E" w:rsidRPr="002D0BB0">
        <w:rPr>
          <w:rFonts w:ascii="Times New Roman" w:hAnsi="Times New Roman"/>
          <w:szCs w:val="24"/>
        </w:rPr>
        <w:t xml:space="preserve"> in whichever country they are in, and do not experience the sense of exclusion of being in a host country </w:t>
      </w:r>
      <w:r w:rsidR="0086255E"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&lt;EndNote&gt;&lt;Cite&gt;&lt;Author&gt;Cameron&lt;/Author&gt;&lt;Year&gt;2004&lt;/Year&gt;&lt;RecNum&gt;2260&lt;/RecNum&gt;&lt;DisplayText&gt;(Cameron, 2004)&lt;/DisplayText&gt;&lt;record&gt;&lt;rec-number&gt;2260&lt;/rec-number&gt;&lt;foreign-keys&gt;&lt;key app="EN" db-id="0v9atx2wkfz52pet55ypfffn2xfzx5rztazt"&gt;2260&lt;/key&gt;&lt;/foreign-keys&gt;&lt;ref-type name="Journal Article"&gt;17&lt;/ref-type&gt;&lt;contributors&gt;&lt;authors&gt;&lt;author&gt;Cameron, J.E.&lt;/author&gt;&lt;/authors&gt;&lt;/contributors&gt;&lt;titles&gt;&lt;title&gt;A three-factor model of social identity&lt;/title&gt;&lt;secondary-title&gt;Self and Identity&lt;/secondary-title&gt;&lt;/titles&gt;&lt;periodical&gt;&lt;full-title&gt;Self and Identity&lt;/full-title&gt;&lt;/periodical&gt;&lt;pages&gt;239-262&lt;/pages&gt;&lt;volume&gt;3&lt;/volume&gt;&lt;number&gt;3&lt;/number&gt;&lt;dates&gt;&lt;year&gt;2004&lt;/year&gt;&lt;/dates&gt;&lt;isbn&gt;1529-8868&lt;/isbn&gt;&lt;urls&gt;&lt;/urls&gt;&lt;/record&gt;&lt;/Cite&gt;&lt;/EndNote&gt;</w:instrText>
      </w:r>
      <w:r w:rsidR="0086255E" w:rsidRPr="002D0BB0">
        <w:rPr>
          <w:rFonts w:ascii="Times New Roman" w:hAnsi="Times New Roman"/>
          <w:szCs w:val="24"/>
        </w:rPr>
        <w:fldChar w:fldCharType="separate"/>
      </w:r>
      <w:r w:rsidR="009B703A" w:rsidRPr="002D0BB0">
        <w:rPr>
          <w:rFonts w:ascii="Times New Roman" w:hAnsi="Times New Roman"/>
          <w:noProof/>
          <w:szCs w:val="24"/>
        </w:rPr>
        <w:t>(</w:t>
      </w:r>
      <w:hyperlink w:anchor="_ENREF_13" w:tooltip="Cameron, 2004 #2260" w:history="1">
        <w:r w:rsidR="00513806" w:rsidRPr="002D0BB0">
          <w:rPr>
            <w:rFonts w:ascii="Times New Roman" w:hAnsi="Times New Roman"/>
            <w:noProof/>
            <w:szCs w:val="24"/>
          </w:rPr>
          <w:t>Cameron, 2004</w:t>
        </w:r>
      </w:hyperlink>
      <w:r w:rsidR="009B703A" w:rsidRPr="002D0BB0">
        <w:rPr>
          <w:rFonts w:ascii="Times New Roman" w:hAnsi="Times New Roman"/>
          <w:noProof/>
          <w:szCs w:val="24"/>
        </w:rPr>
        <w:t>)</w:t>
      </w:r>
      <w:r w:rsidR="0086255E" w:rsidRPr="002D0BB0">
        <w:rPr>
          <w:rFonts w:ascii="Times New Roman" w:hAnsi="Times New Roman"/>
          <w:szCs w:val="24"/>
        </w:rPr>
        <w:fldChar w:fldCharType="end"/>
      </w:r>
      <w:r w:rsidR="0086255E" w:rsidRPr="002D0BB0">
        <w:rPr>
          <w:rFonts w:ascii="Times New Roman" w:hAnsi="Times New Roman"/>
          <w:szCs w:val="24"/>
        </w:rPr>
        <w:t>.</w:t>
      </w:r>
    </w:p>
    <w:p w:rsidR="009304D3" w:rsidRPr="002D0BB0" w:rsidRDefault="009304D3" w:rsidP="009304D3">
      <w:pPr>
        <w:spacing w:line="240" w:lineRule="auto"/>
        <w:jc w:val="left"/>
        <w:rPr>
          <w:rFonts w:ascii="Times New Roman" w:hAnsi="Times New Roman"/>
          <w:b/>
          <w:szCs w:val="24"/>
        </w:rPr>
      </w:pPr>
      <w:r w:rsidRPr="002D0BB0">
        <w:rPr>
          <w:rFonts w:ascii="Times New Roman" w:hAnsi="Times New Roman"/>
          <w:b/>
          <w:szCs w:val="24"/>
        </w:rPr>
        <w:lastRenderedPageBreak/>
        <w:t xml:space="preserve">Table </w:t>
      </w:r>
      <w:r>
        <w:rPr>
          <w:rFonts w:ascii="Times New Roman" w:hAnsi="Times New Roman"/>
          <w:b/>
          <w:szCs w:val="24"/>
        </w:rPr>
        <w:t>7</w:t>
      </w:r>
      <w:r w:rsidRPr="002D0BB0">
        <w:rPr>
          <w:rFonts w:ascii="Times New Roman" w:hAnsi="Times New Roman"/>
          <w:b/>
          <w:szCs w:val="24"/>
        </w:rPr>
        <w:t xml:space="preserve"> – International Orientation</w:t>
      </w:r>
    </w:p>
    <w:p w:rsidR="009304D3" w:rsidRPr="002D0BB0" w:rsidRDefault="009304D3" w:rsidP="009304D3">
      <w:pPr>
        <w:spacing w:line="240" w:lineRule="auto"/>
        <w:jc w:val="left"/>
        <w:rPr>
          <w:rFonts w:ascii="Times New Roman" w:hAnsi="Times New Roman"/>
          <w:b/>
          <w:szCs w:val="24"/>
        </w:rPr>
      </w:pPr>
    </w:p>
    <w:tbl>
      <w:tblPr>
        <w:tblStyle w:val="TableGrid"/>
        <w:tblW w:w="0" w:type="auto"/>
        <w:tblCellMar>
          <w:left w:w="0" w:type="dxa"/>
          <w:right w:w="0" w:type="dxa"/>
        </w:tblCellMar>
        <w:tblLook w:val="0000" w:firstRow="0" w:lastRow="0" w:firstColumn="0" w:lastColumn="0" w:noHBand="0" w:noVBand="0"/>
      </w:tblPr>
      <w:tblGrid>
        <w:gridCol w:w="4928"/>
        <w:gridCol w:w="1559"/>
        <w:gridCol w:w="1242"/>
        <w:gridCol w:w="781"/>
      </w:tblGrid>
      <w:tr w:rsidR="009304D3" w:rsidRPr="002D0BB0" w:rsidTr="00C85E00">
        <w:trPr>
          <w:trHeight w:val="480"/>
        </w:trPr>
        <w:tc>
          <w:tcPr>
            <w:tcW w:w="4928" w:type="dxa"/>
          </w:tcPr>
          <w:p w:rsidR="009304D3" w:rsidRPr="002D0BB0" w:rsidRDefault="009304D3" w:rsidP="00C85E00">
            <w:pPr>
              <w:rPr>
                <w:rFonts w:ascii="Times New Roman" w:hAnsi="Times New Roman"/>
                <w:i/>
                <w:szCs w:val="24"/>
              </w:rPr>
            </w:pPr>
            <w:r w:rsidRPr="002D0BB0">
              <w:rPr>
                <w:rFonts w:ascii="Times New Roman" w:hAnsi="Times New Roman"/>
                <w:i/>
                <w:szCs w:val="24"/>
              </w:rPr>
              <w:t>Factor</w:t>
            </w:r>
          </w:p>
        </w:tc>
        <w:tc>
          <w:tcPr>
            <w:tcW w:w="2801" w:type="dxa"/>
            <w:gridSpan w:val="2"/>
            <w:vAlign w:val="center"/>
          </w:tcPr>
          <w:p w:rsidR="009304D3" w:rsidRPr="002D0BB0" w:rsidRDefault="009304D3" w:rsidP="00C85E00">
            <w:pPr>
              <w:jc w:val="center"/>
              <w:rPr>
                <w:rFonts w:ascii="Times New Roman" w:hAnsi="Times New Roman"/>
                <w:i/>
                <w:szCs w:val="24"/>
              </w:rPr>
            </w:pPr>
            <w:r w:rsidRPr="002D0BB0">
              <w:rPr>
                <w:rFonts w:ascii="Times New Roman" w:hAnsi="Times New Roman"/>
                <w:i/>
                <w:szCs w:val="24"/>
              </w:rPr>
              <w:t>Mean</w:t>
            </w:r>
          </w:p>
        </w:tc>
        <w:tc>
          <w:tcPr>
            <w:tcW w:w="781" w:type="dxa"/>
          </w:tcPr>
          <w:p w:rsidR="009304D3" w:rsidRPr="002D0BB0" w:rsidRDefault="009304D3" w:rsidP="00C85E00">
            <w:pPr>
              <w:jc w:val="right"/>
              <w:rPr>
                <w:rFonts w:ascii="Times New Roman" w:hAnsi="Times New Roman"/>
                <w:i/>
                <w:szCs w:val="24"/>
              </w:rPr>
            </w:pPr>
          </w:p>
        </w:tc>
      </w:tr>
      <w:tr w:rsidR="009304D3" w:rsidRPr="002D0BB0" w:rsidTr="00C85E00">
        <w:trPr>
          <w:trHeight w:val="480"/>
        </w:trPr>
        <w:tc>
          <w:tcPr>
            <w:tcW w:w="4928" w:type="dxa"/>
          </w:tcPr>
          <w:p w:rsidR="009304D3" w:rsidRPr="002D0BB0" w:rsidRDefault="009304D3" w:rsidP="00C85E00">
            <w:pPr>
              <w:rPr>
                <w:rFonts w:ascii="Times New Roman" w:hAnsi="Times New Roman"/>
                <w:i/>
                <w:szCs w:val="24"/>
              </w:rPr>
            </w:pPr>
          </w:p>
        </w:tc>
        <w:tc>
          <w:tcPr>
            <w:tcW w:w="1559" w:type="dxa"/>
            <w:vAlign w:val="center"/>
          </w:tcPr>
          <w:p w:rsidR="009304D3" w:rsidRPr="002D0BB0" w:rsidRDefault="009304D3" w:rsidP="00C85E00">
            <w:pPr>
              <w:jc w:val="center"/>
              <w:rPr>
                <w:rFonts w:ascii="Times New Roman" w:hAnsi="Times New Roman"/>
                <w:szCs w:val="24"/>
              </w:rPr>
            </w:pPr>
            <w:r w:rsidRPr="002D0BB0">
              <w:rPr>
                <w:rFonts w:ascii="Times New Roman" w:hAnsi="Times New Roman"/>
                <w:szCs w:val="24"/>
              </w:rPr>
              <w:t>Serial Movers</w:t>
            </w:r>
          </w:p>
        </w:tc>
        <w:tc>
          <w:tcPr>
            <w:tcW w:w="1242" w:type="dxa"/>
            <w:vAlign w:val="center"/>
          </w:tcPr>
          <w:p w:rsidR="009304D3" w:rsidRPr="002D0BB0" w:rsidRDefault="009304D3" w:rsidP="00C85E00">
            <w:pPr>
              <w:jc w:val="center"/>
              <w:rPr>
                <w:rFonts w:ascii="Times New Roman" w:hAnsi="Times New Roman"/>
                <w:szCs w:val="24"/>
              </w:rPr>
            </w:pPr>
            <w:r w:rsidRPr="002D0BB0">
              <w:rPr>
                <w:rFonts w:ascii="Times New Roman" w:hAnsi="Times New Roman"/>
                <w:szCs w:val="24"/>
              </w:rPr>
              <w:t>1-3 moves</w:t>
            </w:r>
          </w:p>
        </w:tc>
        <w:tc>
          <w:tcPr>
            <w:tcW w:w="781" w:type="dxa"/>
            <w:vAlign w:val="center"/>
          </w:tcPr>
          <w:p w:rsidR="009304D3" w:rsidRPr="002D0BB0" w:rsidRDefault="009304D3" w:rsidP="00C85E00">
            <w:pPr>
              <w:jc w:val="center"/>
              <w:rPr>
                <w:rFonts w:ascii="Times New Roman" w:hAnsi="Times New Roman"/>
                <w:i/>
                <w:szCs w:val="24"/>
              </w:rPr>
            </w:pPr>
            <w:r w:rsidRPr="002D0BB0">
              <w:rPr>
                <w:rFonts w:ascii="Times New Roman" w:hAnsi="Times New Roman"/>
                <w:i/>
                <w:szCs w:val="24"/>
              </w:rPr>
              <w:t>p</w:t>
            </w:r>
          </w:p>
        </w:tc>
      </w:tr>
      <w:tr w:rsidR="009304D3" w:rsidRPr="002D0BB0" w:rsidTr="00C85E00">
        <w:trPr>
          <w:trHeight w:val="424"/>
        </w:trPr>
        <w:tc>
          <w:tcPr>
            <w:tcW w:w="4928" w:type="dxa"/>
            <w:vAlign w:val="center"/>
          </w:tcPr>
          <w:p w:rsidR="009304D3" w:rsidRPr="002D0BB0" w:rsidRDefault="009304D3" w:rsidP="00C85E00">
            <w:pPr>
              <w:spacing w:line="240" w:lineRule="auto"/>
              <w:jc w:val="left"/>
              <w:rPr>
                <w:rFonts w:ascii="Times New Roman" w:hAnsi="Times New Roman"/>
                <w:szCs w:val="24"/>
              </w:rPr>
            </w:pPr>
            <w:r w:rsidRPr="002D0BB0">
              <w:rPr>
                <w:rFonts w:ascii="Times New Roman" w:hAnsi="Times New Roman"/>
                <w:szCs w:val="24"/>
              </w:rPr>
              <w:t>From a young child, my dream was to work abroad</w:t>
            </w:r>
          </w:p>
        </w:tc>
        <w:tc>
          <w:tcPr>
            <w:tcW w:w="1559"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4.41</w:t>
            </w:r>
          </w:p>
        </w:tc>
        <w:tc>
          <w:tcPr>
            <w:tcW w:w="1242"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4.10</w:t>
            </w:r>
          </w:p>
        </w:tc>
        <w:tc>
          <w:tcPr>
            <w:tcW w:w="781" w:type="dxa"/>
            <w:vAlign w:val="center"/>
          </w:tcPr>
          <w:p w:rsidR="009304D3" w:rsidRPr="002D0BB0" w:rsidRDefault="009304D3" w:rsidP="00C85E00">
            <w:pPr>
              <w:spacing w:line="240" w:lineRule="auto"/>
              <w:jc w:val="center"/>
              <w:rPr>
                <w:rFonts w:ascii="Times New Roman" w:hAnsi="Times New Roman"/>
                <w:szCs w:val="24"/>
              </w:rPr>
            </w:pPr>
          </w:p>
        </w:tc>
      </w:tr>
      <w:tr w:rsidR="009304D3" w:rsidRPr="002D0BB0" w:rsidTr="00C85E00">
        <w:trPr>
          <w:trHeight w:val="570"/>
        </w:trPr>
        <w:tc>
          <w:tcPr>
            <w:tcW w:w="4928" w:type="dxa"/>
            <w:vAlign w:val="center"/>
          </w:tcPr>
          <w:p w:rsidR="009304D3" w:rsidRPr="002D0BB0" w:rsidRDefault="009304D3" w:rsidP="00C85E00">
            <w:pPr>
              <w:spacing w:line="240" w:lineRule="auto"/>
              <w:jc w:val="left"/>
              <w:rPr>
                <w:rFonts w:ascii="Times New Roman" w:hAnsi="Times New Roman"/>
                <w:szCs w:val="24"/>
              </w:rPr>
            </w:pPr>
            <w:r w:rsidRPr="002D0BB0">
              <w:rPr>
                <w:rFonts w:ascii="Times New Roman" w:hAnsi="Times New Roman"/>
                <w:szCs w:val="24"/>
              </w:rPr>
              <w:t>I am most fulfilled working with people from a range of cultures in an international environment</w:t>
            </w:r>
          </w:p>
        </w:tc>
        <w:tc>
          <w:tcPr>
            <w:tcW w:w="1559"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5.16</w:t>
            </w:r>
          </w:p>
        </w:tc>
        <w:tc>
          <w:tcPr>
            <w:tcW w:w="1242"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4.83</w:t>
            </w:r>
          </w:p>
        </w:tc>
        <w:tc>
          <w:tcPr>
            <w:tcW w:w="781" w:type="dxa"/>
            <w:vAlign w:val="center"/>
          </w:tcPr>
          <w:p w:rsidR="009304D3" w:rsidRPr="002D0BB0" w:rsidRDefault="009304D3" w:rsidP="00C85E00">
            <w:pPr>
              <w:spacing w:line="240" w:lineRule="auto"/>
              <w:jc w:val="center"/>
              <w:rPr>
                <w:rFonts w:ascii="Times New Roman" w:hAnsi="Times New Roman"/>
                <w:i/>
                <w:szCs w:val="24"/>
              </w:rPr>
            </w:pPr>
            <w:r w:rsidRPr="002D0BB0">
              <w:rPr>
                <w:rFonts w:ascii="Times New Roman" w:hAnsi="Times New Roman"/>
                <w:i/>
                <w:szCs w:val="24"/>
              </w:rPr>
              <w:t>*p</w:t>
            </w:r>
            <w:r w:rsidRPr="002D0BB0">
              <w:rPr>
                <w:rFonts w:ascii="Times New Roman" w:hAnsi="Times New Roman"/>
                <w:szCs w:val="24"/>
              </w:rPr>
              <w:t>&lt;.05</w:t>
            </w:r>
          </w:p>
        </w:tc>
      </w:tr>
      <w:tr w:rsidR="009304D3" w:rsidRPr="002D0BB0" w:rsidTr="00C85E00">
        <w:trPr>
          <w:trHeight w:val="570"/>
        </w:trPr>
        <w:tc>
          <w:tcPr>
            <w:tcW w:w="4928" w:type="dxa"/>
            <w:vAlign w:val="center"/>
          </w:tcPr>
          <w:p w:rsidR="009304D3" w:rsidRPr="002D0BB0" w:rsidRDefault="009304D3" w:rsidP="00C85E00">
            <w:pPr>
              <w:spacing w:line="240" w:lineRule="auto"/>
              <w:jc w:val="left"/>
              <w:rPr>
                <w:rFonts w:ascii="Times New Roman" w:hAnsi="Times New Roman"/>
                <w:szCs w:val="24"/>
              </w:rPr>
            </w:pPr>
            <w:r w:rsidRPr="002D0BB0">
              <w:rPr>
                <w:rFonts w:ascii="Times New Roman" w:hAnsi="Times New Roman"/>
                <w:szCs w:val="24"/>
              </w:rPr>
              <w:t>I seek out work opportunities by the country they are in rather than the specific nature of the job</w:t>
            </w:r>
          </w:p>
        </w:tc>
        <w:tc>
          <w:tcPr>
            <w:tcW w:w="1559"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3.6</w:t>
            </w:r>
          </w:p>
        </w:tc>
        <w:tc>
          <w:tcPr>
            <w:tcW w:w="1242"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3.33</w:t>
            </w:r>
          </w:p>
        </w:tc>
        <w:tc>
          <w:tcPr>
            <w:tcW w:w="781" w:type="dxa"/>
            <w:vAlign w:val="center"/>
          </w:tcPr>
          <w:p w:rsidR="009304D3" w:rsidRPr="002D0BB0" w:rsidRDefault="009304D3" w:rsidP="00C85E00">
            <w:pPr>
              <w:spacing w:line="240" w:lineRule="auto"/>
              <w:jc w:val="center"/>
              <w:rPr>
                <w:rFonts w:ascii="Times New Roman" w:hAnsi="Times New Roman"/>
                <w:szCs w:val="24"/>
              </w:rPr>
            </w:pPr>
          </w:p>
        </w:tc>
      </w:tr>
      <w:tr w:rsidR="009304D3" w:rsidRPr="002D0BB0" w:rsidTr="00C85E00">
        <w:trPr>
          <w:trHeight w:val="570"/>
        </w:trPr>
        <w:tc>
          <w:tcPr>
            <w:tcW w:w="4928" w:type="dxa"/>
            <w:vAlign w:val="center"/>
          </w:tcPr>
          <w:p w:rsidR="009304D3" w:rsidRPr="002D0BB0" w:rsidRDefault="009304D3" w:rsidP="00C85E00">
            <w:pPr>
              <w:spacing w:line="240" w:lineRule="auto"/>
              <w:jc w:val="left"/>
              <w:rPr>
                <w:rFonts w:ascii="Times New Roman" w:hAnsi="Times New Roman"/>
                <w:szCs w:val="24"/>
              </w:rPr>
            </w:pPr>
            <w:r w:rsidRPr="002D0BB0">
              <w:rPr>
                <w:rFonts w:ascii="Times New Roman" w:hAnsi="Times New Roman"/>
                <w:szCs w:val="24"/>
              </w:rPr>
              <w:t>I feel successful in my career only if I continue to develop new professional skills that can be utilised in an international context</w:t>
            </w:r>
          </w:p>
        </w:tc>
        <w:tc>
          <w:tcPr>
            <w:tcW w:w="1559"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4.48</w:t>
            </w:r>
          </w:p>
        </w:tc>
        <w:tc>
          <w:tcPr>
            <w:tcW w:w="1242"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4.42</w:t>
            </w:r>
          </w:p>
        </w:tc>
        <w:tc>
          <w:tcPr>
            <w:tcW w:w="781"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i/>
                <w:szCs w:val="24"/>
              </w:rPr>
              <w:t>*p</w:t>
            </w:r>
            <w:r w:rsidRPr="002D0BB0">
              <w:rPr>
                <w:rFonts w:ascii="Times New Roman" w:hAnsi="Times New Roman"/>
                <w:szCs w:val="24"/>
              </w:rPr>
              <w:t>&lt;.05</w:t>
            </w:r>
          </w:p>
        </w:tc>
      </w:tr>
      <w:tr w:rsidR="009304D3" w:rsidRPr="002D0BB0" w:rsidTr="00C85E00">
        <w:trPr>
          <w:trHeight w:val="585"/>
        </w:trPr>
        <w:tc>
          <w:tcPr>
            <w:tcW w:w="4928" w:type="dxa"/>
            <w:vAlign w:val="center"/>
          </w:tcPr>
          <w:p w:rsidR="009304D3" w:rsidRPr="002D0BB0" w:rsidRDefault="009304D3" w:rsidP="00C85E00">
            <w:pPr>
              <w:spacing w:line="240" w:lineRule="auto"/>
              <w:jc w:val="left"/>
              <w:rPr>
                <w:rFonts w:ascii="Times New Roman" w:hAnsi="Times New Roman"/>
                <w:szCs w:val="24"/>
              </w:rPr>
            </w:pPr>
            <w:r w:rsidRPr="002D0BB0">
              <w:rPr>
                <w:rFonts w:ascii="Times New Roman" w:hAnsi="Times New Roman"/>
                <w:szCs w:val="24"/>
              </w:rPr>
              <w:t>Having a career that permits me to experience different cultures is important to me</w:t>
            </w:r>
          </w:p>
        </w:tc>
        <w:tc>
          <w:tcPr>
            <w:tcW w:w="1559"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50.8</w:t>
            </w:r>
          </w:p>
        </w:tc>
        <w:tc>
          <w:tcPr>
            <w:tcW w:w="1242"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szCs w:val="24"/>
              </w:rPr>
              <w:t>4.77</w:t>
            </w:r>
          </w:p>
        </w:tc>
        <w:tc>
          <w:tcPr>
            <w:tcW w:w="781" w:type="dxa"/>
            <w:vAlign w:val="center"/>
          </w:tcPr>
          <w:p w:rsidR="009304D3" w:rsidRPr="002D0BB0" w:rsidRDefault="009304D3" w:rsidP="00C85E00">
            <w:pPr>
              <w:spacing w:line="240" w:lineRule="auto"/>
              <w:jc w:val="center"/>
              <w:rPr>
                <w:rFonts w:ascii="Times New Roman" w:hAnsi="Times New Roman"/>
                <w:szCs w:val="24"/>
              </w:rPr>
            </w:pPr>
            <w:r w:rsidRPr="002D0BB0">
              <w:rPr>
                <w:rFonts w:ascii="Times New Roman" w:hAnsi="Times New Roman"/>
                <w:i/>
                <w:szCs w:val="24"/>
              </w:rPr>
              <w:t>*p</w:t>
            </w:r>
            <w:r w:rsidRPr="002D0BB0">
              <w:rPr>
                <w:rFonts w:ascii="Times New Roman" w:hAnsi="Times New Roman"/>
                <w:szCs w:val="24"/>
              </w:rPr>
              <w:t>&lt;.05</w:t>
            </w:r>
          </w:p>
        </w:tc>
      </w:tr>
    </w:tbl>
    <w:p w:rsidR="009304D3" w:rsidRPr="002D0BB0" w:rsidRDefault="009304D3" w:rsidP="009304D3">
      <w:pPr>
        <w:spacing w:line="240" w:lineRule="auto"/>
        <w:jc w:val="left"/>
        <w:rPr>
          <w:rFonts w:ascii="Times New Roman" w:hAnsi="Times New Roman"/>
          <w:szCs w:val="24"/>
        </w:rPr>
      </w:pPr>
    </w:p>
    <w:p w:rsidR="00A35F2A" w:rsidRPr="002D0BB0" w:rsidRDefault="00A35F2A" w:rsidP="00234619">
      <w:pPr>
        <w:spacing w:line="480" w:lineRule="auto"/>
        <w:rPr>
          <w:rFonts w:ascii="Times New Roman" w:hAnsi="Times New Roman"/>
          <w:szCs w:val="24"/>
        </w:rPr>
      </w:pPr>
    </w:p>
    <w:p w:rsidR="00A35F2A" w:rsidRPr="002D0BB0" w:rsidRDefault="00CE6038" w:rsidP="00234619">
      <w:pPr>
        <w:spacing w:line="480" w:lineRule="auto"/>
        <w:jc w:val="center"/>
        <w:rPr>
          <w:rFonts w:ascii="Times New Roman" w:hAnsi="Times New Roman"/>
          <w:b/>
          <w:szCs w:val="24"/>
        </w:rPr>
      </w:pPr>
      <w:r w:rsidRPr="002D0BB0">
        <w:rPr>
          <w:rFonts w:ascii="Times New Roman" w:hAnsi="Times New Roman"/>
          <w:b/>
          <w:szCs w:val="24"/>
        </w:rPr>
        <w:t>IMPLICATIONS FOR ORGANISATIONS</w:t>
      </w:r>
    </w:p>
    <w:p w:rsidR="00A35F2A" w:rsidRDefault="007200C8" w:rsidP="00234619">
      <w:pPr>
        <w:spacing w:line="480" w:lineRule="auto"/>
        <w:rPr>
          <w:rFonts w:ascii="Times New Roman" w:hAnsi="Times New Roman"/>
          <w:szCs w:val="24"/>
        </w:rPr>
      </w:pPr>
      <w:r w:rsidRPr="002D0BB0">
        <w:rPr>
          <w:rFonts w:ascii="Times New Roman" w:hAnsi="Times New Roman"/>
          <w:szCs w:val="24"/>
        </w:rPr>
        <w:t xml:space="preserve">There are three key </w:t>
      </w:r>
      <w:r w:rsidR="00A35F2A" w:rsidRPr="002D0BB0">
        <w:rPr>
          <w:rFonts w:ascii="Times New Roman" w:hAnsi="Times New Roman"/>
          <w:szCs w:val="24"/>
        </w:rPr>
        <w:t>implications for organisations seeking</w:t>
      </w:r>
      <w:r w:rsidR="00025297" w:rsidRPr="002D0BB0">
        <w:rPr>
          <w:rFonts w:ascii="Times New Roman" w:hAnsi="Times New Roman"/>
          <w:szCs w:val="24"/>
        </w:rPr>
        <w:t xml:space="preserve"> to harness this</w:t>
      </w:r>
      <w:r w:rsidRPr="002D0BB0">
        <w:rPr>
          <w:rFonts w:ascii="Times New Roman" w:hAnsi="Times New Roman"/>
          <w:szCs w:val="24"/>
        </w:rPr>
        <w:t xml:space="preserve"> </w:t>
      </w:r>
      <w:r w:rsidR="00F97AD4" w:rsidRPr="002D0BB0">
        <w:rPr>
          <w:rFonts w:ascii="Times New Roman" w:hAnsi="Times New Roman"/>
          <w:szCs w:val="24"/>
        </w:rPr>
        <w:t xml:space="preserve">highly mobile </w:t>
      </w:r>
      <w:r w:rsidRPr="002D0BB0">
        <w:rPr>
          <w:rFonts w:ascii="Times New Roman" w:hAnsi="Times New Roman"/>
          <w:szCs w:val="24"/>
        </w:rPr>
        <w:t>global talent – enabling transfer of knowledge, organisational culture and proactive human resource practices. The serial mover</w:t>
      </w:r>
      <w:r w:rsidR="00025297" w:rsidRPr="002D0BB0">
        <w:rPr>
          <w:rFonts w:ascii="Times New Roman" w:hAnsi="Times New Roman"/>
          <w:szCs w:val="24"/>
        </w:rPr>
        <w:t xml:space="preserve"> epitomise</w:t>
      </w:r>
      <w:r w:rsidRPr="002D0BB0">
        <w:rPr>
          <w:rFonts w:ascii="Times New Roman" w:hAnsi="Times New Roman"/>
          <w:szCs w:val="24"/>
        </w:rPr>
        <w:t>s</w:t>
      </w:r>
      <w:r w:rsidR="00025297" w:rsidRPr="002D0BB0">
        <w:rPr>
          <w:rFonts w:ascii="Times New Roman" w:hAnsi="Times New Roman"/>
          <w:szCs w:val="24"/>
        </w:rPr>
        <w:t xml:space="preserve"> the </w:t>
      </w:r>
      <w:proofErr w:type="spellStart"/>
      <w:r w:rsidR="00025297" w:rsidRPr="002D0BB0">
        <w:rPr>
          <w:rFonts w:ascii="Times New Roman" w:hAnsi="Times New Roman"/>
          <w:szCs w:val="24"/>
        </w:rPr>
        <w:t>boundaryless</w:t>
      </w:r>
      <w:proofErr w:type="spellEnd"/>
      <w:r w:rsidR="00025297" w:rsidRPr="002D0BB0">
        <w:rPr>
          <w:rFonts w:ascii="Times New Roman" w:hAnsi="Times New Roman"/>
          <w:szCs w:val="24"/>
        </w:rPr>
        <w:t xml:space="preserve"> career, enacting their own careers across international borders</w:t>
      </w:r>
      <w:r w:rsidR="00CA28BD" w:rsidRPr="002D0BB0">
        <w:rPr>
          <w:rFonts w:ascii="Times New Roman" w:hAnsi="Times New Roman"/>
          <w:szCs w:val="24"/>
        </w:rPr>
        <w:t xml:space="preserve"> </w:t>
      </w:r>
      <w:r w:rsidR="00CA28BD"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&lt;EndNote&gt;&lt;Cite&gt;&lt;Author&gt;Arthur&lt;/Author&gt;&lt;Year&gt;1996&lt;/Year&gt;&lt;RecNum&gt;1481&lt;/RecNum&gt;&lt;DisplayText&gt;(Arthur and Rousseau, 1996)&lt;/DisplayText&gt;&lt;record&gt;&lt;rec-number&gt;1481&lt;/rec-number&gt;&lt;foreign-keys&gt;&lt;key app="EN" db-id="0v9atx2wkfz52pet55ypfffn2xfzx5rztazt"&gt;1481&lt;/key&gt;&lt;/foreign-keys&gt;&lt;ref-type name="Edited Book"&gt;28&lt;/ref-type&gt;&lt;contributors&gt;&lt;authors&gt;&lt;author&gt;Arthur, M&lt;/author&gt;&lt;author&gt;Rousseau, D&lt;/author&gt;&lt;/authors&gt;&lt;/contributors&gt;&lt;titles&gt;&lt;title&gt;The boundaryless career: A new employment principle for a new organizational era&lt;/title&gt;&lt;/titles&gt;&lt;keywords&gt;&lt;keyword&gt;career&lt;/keyword&gt;&lt;keyword&gt;boundaryless careers&lt;/keyword&gt;&lt;/keywords&gt;&lt;dates&gt;&lt;year&gt;1996&lt;/year&gt;&lt;/dates&gt;&lt;pub-location&gt;Boston, MA&lt;/pub-location&gt;&lt;publisher&gt;Cambridge University Press&lt;/publisher&gt;&lt;label&gt;library&lt;/label&gt;&lt;urls&gt;&lt;/urls&gt;&lt;/record&gt;&lt;/Cite&gt;&lt;/EndNote&gt;</w:instrText>
      </w:r>
      <w:r w:rsidR="00CA28BD" w:rsidRPr="002D0BB0">
        <w:rPr>
          <w:rFonts w:ascii="Times New Roman" w:hAnsi="Times New Roman"/>
          <w:szCs w:val="24"/>
        </w:rPr>
        <w:fldChar w:fldCharType="separate"/>
      </w:r>
      <w:r w:rsidR="009B703A" w:rsidRPr="002D0BB0">
        <w:rPr>
          <w:rFonts w:ascii="Times New Roman" w:hAnsi="Times New Roman"/>
          <w:noProof/>
          <w:szCs w:val="24"/>
        </w:rPr>
        <w:t>(</w:t>
      </w:r>
      <w:hyperlink w:anchor="_ENREF_5" w:tooltip="Arthur, 1996 #1481" w:history="1">
        <w:r w:rsidR="00513806" w:rsidRPr="002D0BB0">
          <w:rPr>
            <w:rFonts w:ascii="Times New Roman" w:hAnsi="Times New Roman"/>
            <w:noProof/>
            <w:szCs w:val="24"/>
          </w:rPr>
          <w:t>Arthur and Rousseau, 1996</w:t>
        </w:r>
      </w:hyperlink>
      <w:r w:rsidR="009B703A" w:rsidRPr="002D0BB0">
        <w:rPr>
          <w:rFonts w:ascii="Times New Roman" w:hAnsi="Times New Roman"/>
          <w:noProof/>
          <w:szCs w:val="24"/>
        </w:rPr>
        <w:t>)</w:t>
      </w:r>
      <w:r w:rsidR="00CA28BD" w:rsidRPr="002D0BB0">
        <w:rPr>
          <w:rFonts w:ascii="Times New Roman" w:hAnsi="Times New Roman"/>
          <w:szCs w:val="24"/>
        </w:rPr>
        <w:fldChar w:fldCharType="end"/>
      </w:r>
      <w:r w:rsidR="00025297" w:rsidRPr="002D0BB0">
        <w:rPr>
          <w:rFonts w:ascii="Times New Roman" w:hAnsi="Times New Roman"/>
          <w:szCs w:val="24"/>
        </w:rPr>
        <w:t>.  As</w:t>
      </w:r>
      <w:r w:rsidR="00710E47" w:rsidRPr="002D0BB0">
        <w:rPr>
          <w:rFonts w:ascii="Times New Roman" w:hAnsi="Times New Roman"/>
          <w:szCs w:val="24"/>
        </w:rPr>
        <w:t xml:space="preserve"> mobile</w:t>
      </w:r>
      <w:r w:rsidR="00025297" w:rsidRPr="002D0BB0">
        <w:rPr>
          <w:rFonts w:ascii="Times New Roman" w:hAnsi="Times New Roman"/>
          <w:szCs w:val="24"/>
        </w:rPr>
        <w:t xml:space="preserve"> </w:t>
      </w:r>
      <w:r w:rsidR="00710E47" w:rsidRPr="002D0BB0">
        <w:rPr>
          <w:rFonts w:ascii="Times New Roman" w:hAnsi="Times New Roman"/>
          <w:szCs w:val="24"/>
        </w:rPr>
        <w:t>individuals</w:t>
      </w:r>
      <w:r w:rsidR="00025297" w:rsidRPr="002D0BB0">
        <w:rPr>
          <w:rFonts w:ascii="Times New Roman" w:hAnsi="Times New Roman"/>
          <w:szCs w:val="24"/>
        </w:rPr>
        <w:t xml:space="preserve">, they acquire career capital </w:t>
      </w:r>
      <w:r w:rsidR="00025297"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&lt;EndNote&gt;&lt;Cite&gt;&lt;Author&gt;Defillippi&lt;/Author&gt;&lt;Year&gt;1994&lt;/Year&gt;&lt;RecNum&gt;1742&lt;/RecNum&gt;&lt;DisplayText&gt;(Defillippi and Arthur, 1994)&lt;/DisplayText&gt;&lt;record&gt;&lt;rec-number&gt;1742&lt;/rec-number&gt;&lt;foreign-keys&gt;&lt;key app="EN" db-id="0v9atx2wkfz52pet55ypfffn2xfzx5rztazt"&gt;1742&lt;/key&gt;&lt;/foreign-keys&gt;&lt;ref-type name="Journal Article"&gt;17&lt;/ref-type&gt;&lt;contributors&gt;&lt;authors&gt;&lt;author&gt;Defillippi, R. J.&lt;/author&gt;&lt;author&gt;Arthur, M. B.&lt;/author&gt;&lt;/authors&gt;&lt;/contributors&gt;&lt;titles&gt;&lt;title&gt;The boundaryless career: A competency-based perspective&lt;/title&gt;&lt;secondary-title&gt;Journal of Organizational Behavior&lt;/secondary-title&gt;&lt;/titles&gt;&lt;periodical&gt;&lt;full-title&gt;Journal of Organizational Behavior&lt;/full-title&gt;&lt;/periodical&gt;&lt;pages&gt;307–324&lt;/pages&gt;&lt;volume&gt;15&lt;/volume&gt;&lt;number&gt;4&lt;/number&gt;&lt;keywords&gt;&lt;keyword&gt;career&lt;/keyword&gt;&lt;keyword&gt;boundaryless careers&lt;/keyword&gt;&lt;/keywords&gt;&lt;dates&gt;&lt;year&gt;1994&lt;/year&gt;&lt;/dates&gt;&lt;label&gt;career&lt;/label&gt;&lt;urls&gt;&lt;/urls&gt;&lt;/record&gt;&lt;/Cite&gt;&lt;/EndNote&gt;</w:instrText>
      </w:r>
      <w:r w:rsidR="00025297" w:rsidRPr="002D0BB0">
        <w:rPr>
          <w:rFonts w:ascii="Times New Roman" w:hAnsi="Times New Roman"/>
          <w:szCs w:val="24"/>
        </w:rPr>
        <w:fldChar w:fldCharType="separate"/>
      </w:r>
      <w:r w:rsidR="009B703A" w:rsidRPr="002D0BB0">
        <w:rPr>
          <w:rFonts w:ascii="Times New Roman" w:hAnsi="Times New Roman"/>
          <w:noProof/>
          <w:szCs w:val="24"/>
        </w:rPr>
        <w:t>(</w:t>
      </w:r>
      <w:hyperlink w:anchor="_ENREF_22" w:tooltip="Defillippi, 1994 #1742" w:history="1">
        <w:r w:rsidR="00513806" w:rsidRPr="002D0BB0">
          <w:rPr>
            <w:rFonts w:ascii="Times New Roman" w:hAnsi="Times New Roman"/>
            <w:noProof/>
            <w:szCs w:val="24"/>
          </w:rPr>
          <w:t>Defillippi and Arthur, 1994</w:t>
        </w:r>
      </w:hyperlink>
      <w:r w:rsidR="009B703A" w:rsidRPr="002D0BB0">
        <w:rPr>
          <w:rFonts w:ascii="Times New Roman" w:hAnsi="Times New Roman"/>
          <w:noProof/>
          <w:szCs w:val="24"/>
        </w:rPr>
        <w:t>)</w:t>
      </w:r>
      <w:r w:rsidR="00025297" w:rsidRPr="002D0BB0">
        <w:rPr>
          <w:rFonts w:ascii="Times New Roman" w:hAnsi="Times New Roman"/>
          <w:szCs w:val="24"/>
        </w:rPr>
        <w:fldChar w:fldCharType="end"/>
      </w:r>
      <w:r w:rsidR="00025297" w:rsidRPr="002D0BB0">
        <w:rPr>
          <w:rFonts w:ascii="Times New Roman" w:hAnsi="Times New Roman"/>
          <w:szCs w:val="24"/>
        </w:rPr>
        <w:t xml:space="preserve">  </w:t>
      </w:r>
      <w:r w:rsidR="00710E47" w:rsidRPr="002D0BB0">
        <w:rPr>
          <w:rFonts w:ascii="Times New Roman" w:hAnsi="Times New Roman"/>
          <w:szCs w:val="24"/>
        </w:rPr>
        <w:t>which</w:t>
      </w:r>
      <w:r w:rsidRPr="002D0BB0">
        <w:rPr>
          <w:rFonts w:ascii="Times New Roman" w:hAnsi="Times New Roman"/>
          <w:szCs w:val="24"/>
        </w:rPr>
        <w:t xml:space="preserve"> is available to organisation</w:t>
      </w:r>
      <w:r w:rsidR="00710E47" w:rsidRPr="002D0BB0">
        <w:rPr>
          <w:rFonts w:ascii="Times New Roman" w:hAnsi="Times New Roman"/>
          <w:szCs w:val="24"/>
        </w:rPr>
        <w:t>s</w:t>
      </w:r>
      <w:r w:rsidRPr="002D0BB0">
        <w:rPr>
          <w:rFonts w:ascii="Times New Roman" w:hAnsi="Times New Roman"/>
          <w:szCs w:val="24"/>
        </w:rPr>
        <w:t xml:space="preserve">, offering accumulated and creative ideas for </w:t>
      </w:r>
      <w:r w:rsidR="00710E47" w:rsidRPr="002D0BB0">
        <w:rPr>
          <w:rFonts w:ascii="Times New Roman" w:hAnsi="Times New Roman"/>
          <w:szCs w:val="24"/>
        </w:rPr>
        <w:t xml:space="preserve">ways of </w:t>
      </w:r>
      <w:r w:rsidRPr="002D0BB0">
        <w:rPr>
          <w:rFonts w:ascii="Times New Roman" w:hAnsi="Times New Roman"/>
          <w:szCs w:val="24"/>
        </w:rPr>
        <w:t>doing and thinking. However, the r</w:t>
      </w:r>
      <w:r w:rsidR="009304D3">
        <w:rPr>
          <w:rFonts w:ascii="Times New Roman" w:hAnsi="Times New Roman"/>
          <w:szCs w:val="24"/>
        </w:rPr>
        <w:t>eality with these serial movers</w:t>
      </w:r>
      <w:r w:rsidRPr="002D0BB0">
        <w:rPr>
          <w:rFonts w:ascii="Times New Roman" w:hAnsi="Times New Roman"/>
          <w:szCs w:val="24"/>
        </w:rPr>
        <w:t xml:space="preserve"> is that they may relocate to yet another job and country. The organisation must therefore derive maximum benefit from these people during their employment, and where possible, institutionalise the knowledge as insurance against departure </w:t>
      </w:r>
      <w:r w:rsidR="00036EAA"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&lt;EndNote&gt;&lt;Cite&gt;&lt;Author&gt;Thorn&lt;/Author&gt;&lt;Year&gt;2012&lt;/Year&gt;&lt;RecNum&gt;2264&lt;/RecNum&gt;&lt;DisplayText&gt;(Thorn and Inkson, 2012)&lt;/DisplayText&gt;&lt;record&gt;&lt;rec-number&gt;2264&lt;/rec-number&gt;&lt;foreign-keys&gt;&lt;key app="EN" db-id="0v9atx2wkfz52pet55ypfffn2xfzx5rztazt"&gt;2264&lt;/key&gt;&lt;/foreign-keys&gt;&lt;ref-type name="Book Section"&gt;5&lt;/ref-type&gt;&lt;contributors&gt;&lt;authors&gt;&lt;author&gt;Thorn, K&lt;/author&gt;&lt;author&gt;Inkson, K.&lt;/author&gt;&lt;/authors&gt;&lt;secondary-authors&gt;&lt;author&gt;Andresen, M&lt;/author&gt;&lt;author&gt;Al Ariss, A&lt;/author&gt;&lt;author&gt;Walther, M&lt;/author&gt;&lt;author&gt;Wolff, K&lt;/author&gt;&lt;/secondary-authors&gt;&lt;/contributors&gt;&lt;titles&gt;&lt;title&gt;Self-initiated expatriation and talent flow&lt;/title&gt;&lt;secondary-title&gt;Self-Initiated Expatiation: Individual, Organizational and National Perspectives&lt;/secondary-title&gt;&lt;/titles&gt;&lt;pages&gt;75–89&lt;/pages&gt;&lt;dates&gt;&lt;year&gt;2012&lt;/year&gt;&lt;/dates&gt;&lt;pub-location&gt;London&lt;/pub-location&gt;&lt;publisher&gt;Routledge&lt;/publisher&gt;&lt;urls&gt;&lt;/urls&gt;&lt;/record&gt;&lt;/Cite&gt;&lt;/EndNote&gt;</w:instrText>
      </w:r>
      <w:r w:rsidR="00036EAA" w:rsidRPr="002D0BB0">
        <w:rPr>
          <w:rFonts w:ascii="Times New Roman" w:hAnsi="Times New Roman"/>
          <w:szCs w:val="24"/>
        </w:rPr>
        <w:fldChar w:fldCharType="separate"/>
      </w:r>
      <w:r w:rsidR="009B703A" w:rsidRPr="002D0BB0">
        <w:rPr>
          <w:rFonts w:ascii="Times New Roman" w:hAnsi="Times New Roman"/>
          <w:noProof/>
          <w:szCs w:val="24"/>
        </w:rPr>
        <w:t>(</w:t>
      </w:r>
      <w:hyperlink w:anchor="_ENREF_88" w:tooltip="Thorn, 2012 #2264" w:history="1">
        <w:r w:rsidR="00513806" w:rsidRPr="002D0BB0">
          <w:rPr>
            <w:rFonts w:ascii="Times New Roman" w:hAnsi="Times New Roman"/>
            <w:noProof/>
            <w:szCs w:val="24"/>
          </w:rPr>
          <w:t>Thorn and Inkson, 2012</w:t>
        </w:r>
      </w:hyperlink>
      <w:r w:rsidR="009B703A" w:rsidRPr="002D0BB0">
        <w:rPr>
          <w:rFonts w:ascii="Times New Roman" w:hAnsi="Times New Roman"/>
          <w:noProof/>
          <w:szCs w:val="24"/>
        </w:rPr>
        <w:t>)</w:t>
      </w:r>
      <w:r w:rsidR="00036EAA" w:rsidRPr="002D0BB0">
        <w:rPr>
          <w:rFonts w:ascii="Times New Roman" w:hAnsi="Times New Roman"/>
          <w:szCs w:val="24"/>
        </w:rPr>
        <w:fldChar w:fldCharType="end"/>
      </w:r>
      <w:r w:rsidR="00036EAA" w:rsidRPr="002D0BB0">
        <w:rPr>
          <w:rFonts w:ascii="Times New Roman" w:hAnsi="Times New Roman"/>
          <w:szCs w:val="24"/>
        </w:rPr>
        <w:t xml:space="preserve">.  </w:t>
      </w:r>
    </w:p>
    <w:p w:rsidR="009304D3" w:rsidRPr="002D0BB0" w:rsidRDefault="009304D3" w:rsidP="00234619">
      <w:pPr>
        <w:spacing w:line="480" w:lineRule="auto"/>
        <w:rPr>
          <w:rFonts w:ascii="Times New Roman" w:hAnsi="Times New Roman"/>
          <w:szCs w:val="24"/>
        </w:rPr>
      </w:pPr>
    </w:p>
    <w:p w:rsidR="00F97AD4" w:rsidRPr="002D0BB0" w:rsidRDefault="00F97AD4" w:rsidP="00234619">
      <w:pPr>
        <w:spacing w:line="480" w:lineRule="auto"/>
        <w:rPr>
          <w:rFonts w:ascii="Times New Roman" w:hAnsi="Times New Roman"/>
          <w:szCs w:val="24"/>
        </w:rPr>
      </w:pPr>
      <w:r w:rsidRPr="002D0BB0">
        <w:rPr>
          <w:rFonts w:ascii="Times New Roman" w:hAnsi="Times New Roman"/>
          <w:szCs w:val="24"/>
        </w:rPr>
        <w:t xml:space="preserve">The culture of the organisation is also important for attracting and retaining talent </w:t>
      </w:r>
      <w:r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&lt;EndNote&gt;&lt;Cite&gt;&lt;Author&gt;Inkson&lt;/Author&gt;&lt;Year&gt;2011&lt;/Year&gt;&lt;RecNum&gt;2237&lt;/RecNum&gt;&lt;DisplayText&gt;(Inkson and King, 2011)&lt;/DisplayText&gt;&lt;record&gt;&lt;rec-number&gt;2237&lt;/rec-number&gt;&lt;foreign-keys&gt;&lt;key app="EN" db-id="0v9atx2wkfz52pet55ypfffn2xfzx5rztazt"&gt;2237&lt;/key&gt;&lt;/foreign-keys&gt;&lt;ref-type name="Journal Article"&gt;17&lt;/ref-type&gt;&lt;contributors&gt;&lt;authors&gt;&lt;author&gt;Inkson, K.&lt;/author&gt;&lt;author&gt;King, Z.&lt;/author&gt;&lt;/authors&gt;&lt;/contributors&gt;&lt;titles&gt;&lt;title&gt;Contested terrain in careers: A psychological contract model&lt;/title&gt;&lt;secondary-title&gt;Human Relations&lt;/secondary-title&gt;&lt;/titles&gt;&lt;periodical&gt;&lt;full-title&gt;Human Relations&lt;/full-title&gt;&lt;/periodical&gt;&lt;pages&gt;37–57&lt;/pages&gt;&lt;volume&gt;64&lt;/volume&gt;&lt;number&gt;1&lt;/number&gt;&lt;dates&gt;&lt;year&gt;2011&lt;/year&gt;&lt;/dates&gt;&lt;isbn&gt;0018-7267&lt;/isbn&gt;&lt;urls&gt;&lt;/urls&gt;&lt;/record&gt;&lt;/Cite&gt;&lt;/EndNote&gt;</w:instrText>
      </w:r>
      <w:r w:rsidRPr="002D0BB0">
        <w:rPr>
          <w:rFonts w:ascii="Times New Roman" w:hAnsi="Times New Roman"/>
          <w:szCs w:val="24"/>
        </w:rPr>
        <w:fldChar w:fldCharType="separate"/>
      </w:r>
      <w:r w:rsidR="009B703A" w:rsidRPr="002D0BB0">
        <w:rPr>
          <w:rFonts w:ascii="Times New Roman" w:hAnsi="Times New Roman"/>
          <w:noProof/>
          <w:szCs w:val="24"/>
        </w:rPr>
        <w:t>(</w:t>
      </w:r>
      <w:hyperlink w:anchor="_ENREF_44" w:tooltip="Inkson, 2011 #2237" w:history="1">
        <w:r w:rsidR="00513806" w:rsidRPr="002D0BB0">
          <w:rPr>
            <w:rFonts w:ascii="Times New Roman" w:hAnsi="Times New Roman"/>
            <w:noProof/>
            <w:szCs w:val="24"/>
          </w:rPr>
          <w:t>Inkson and King, 2011</w:t>
        </w:r>
      </w:hyperlink>
      <w:r w:rsidR="009B703A" w:rsidRPr="002D0BB0">
        <w:rPr>
          <w:rFonts w:ascii="Times New Roman" w:hAnsi="Times New Roman"/>
          <w:noProof/>
          <w:szCs w:val="24"/>
        </w:rPr>
        <w:t>)</w:t>
      </w:r>
      <w:r w:rsidRPr="002D0BB0">
        <w:rPr>
          <w:rFonts w:ascii="Times New Roman" w:hAnsi="Times New Roman"/>
          <w:szCs w:val="24"/>
        </w:rPr>
        <w:fldChar w:fldCharType="end"/>
      </w:r>
      <w:r w:rsidRPr="002D0BB0">
        <w:rPr>
          <w:rFonts w:ascii="Times New Roman" w:hAnsi="Times New Roman"/>
          <w:szCs w:val="24"/>
        </w:rPr>
        <w:t xml:space="preserve">, particularly for serial movers.  These people identify as part of a global phenomenon, with a strong international orientation, and the culture of the organisation must </w:t>
      </w:r>
      <w:r w:rsidRPr="002D0BB0">
        <w:rPr>
          <w:rFonts w:ascii="Times New Roman" w:hAnsi="Times New Roman"/>
          <w:szCs w:val="24"/>
        </w:rPr>
        <w:lastRenderedPageBreak/>
        <w:t xml:space="preserve">reflect this.  A partisan or parochial approach may </w:t>
      </w:r>
      <w:r w:rsidR="00EF4B52" w:rsidRPr="002D0BB0">
        <w:rPr>
          <w:rFonts w:ascii="Times New Roman" w:hAnsi="Times New Roman"/>
          <w:szCs w:val="24"/>
        </w:rPr>
        <w:t>result in a feeling of exclusion, and a lack of identification with the organisation.</w:t>
      </w:r>
    </w:p>
    <w:p w:rsidR="009304D3" w:rsidRDefault="007B13D1" w:rsidP="00234619">
      <w:pPr>
        <w:spacing w:line="480" w:lineRule="auto"/>
        <w:rPr>
          <w:rFonts w:ascii="Times New Roman" w:hAnsi="Times New Roman"/>
          <w:szCs w:val="24"/>
        </w:rPr>
      </w:pPr>
      <w:r w:rsidRPr="002D0BB0">
        <w:rPr>
          <w:rFonts w:ascii="Times New Roman" w:hAnsi="Times New Roman"/>
          <w:szCs w:val="24"/>
        </w:rPr>
        <w:tab/>
      </w:r>
    </w:p>
    <w:p w:rsidR="00EF4B52" w:rsidRPr="002D0BB0" w:rsidRDefault="00EF4B52" w:rsidP="00234619">
      <w:pPr>
        <w:spacing w:line="480" w:lineRule="auto"/>
        <w:rPr>
          <w:rFonts w:ascii="Times New Roman" w:hAnsi="Times New Roman"/>
          <w:szCs w:val="24"/>
        </w:rPr>
      </w:pPr>
      <w:r w:rsidRPr="002D0BB0">
        <w:rPr>
          <w:rFonts w:ascii="Times New Roman" w:hAnsi="Times New Roman"/>
          <w:szCs w:val="24"/>
        </w:rPr>
        <w:t>This analysis of the impact of identity on serial mobility also provides some insight for ways in which an innovative and responsive HR team might encourage retention</w:t>
      </w:r>
      <w:r w:rsidR="00A13791" w:rsidRPr="002D0BB0">
        <w:rPr>
          <w:rFonts w:ascii="Times New Roman" w:hAnsi="Times New Roman"/>
          <w:szCs w:val="24"/>
        </w:rPr>
        <w:t xml:space="preserve"> </w:t>
      </w:r>
      <w:r w:rsidR="00710E47"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&lt;EndNote&gt;&lt;Cite&gt;&lt;Author&gt;Howe-Walsh&lt;/Author&gt;&lt;Year&gt;2010&lt;/Year&gt;&lt;RecNum&gt;2267&lt;/RecNum&gt;&lt;DisplayText&gt;(Howe-Walsh and Schyns, 2010)&lt;/DisplayText&gt;&lt;record&gt;&lt;rec-number&gt;2267&lt;/rec-number&gt;&lt;foreign-keys&gt;&lt;key app="EN" db-id="0v9atx2wkfz52pet55ypfffn2xfzx5rztazt"&gt;2267&lt;/key&gt;&lt;/foreign-keys&gt;&lt;ref-type name="Journal Article"&gt;17&lt;/ref-type&gt;&lt;contributors&gt;&lt;authors&gt;&lt;author&gt;Howe-Walsh, L.&lt;/author&gt;&lt;author&gt;Schyns, B.&lt;/author&gt;&lt;/authors&gt;&lt;/contributors&gt;&lt;titles&gt;&lt;title&gt;Self-initiated expatriation: implications for HRM&lt;/title&gt;&lt;secondary-title&gt;The International Journal of Human Resource Management&lt;/secondary-title&gt;&lt;/titles&gt;&lt;periodical&gt;&lt;full-title&gt;The International Journal of Human Resource Management&lt;/full-title&gt;&lt;/periodical&gt;&lt;pages&gt;260-273&lt;/pages&gt;&lt;volume&gt;21&lt;/volume&gt;&lt;number&gt;2&lt;/number&gt;&lt;dates&gt;&lt;year&gt;2010&lt;/year&gt;&lt;/dates&gt;&lt;isbn&gt;0958-5192&lt;/isbn&gt;&lt;urls&gt;&lt;/urls&gt;&lt;/record&gt;&lt;/Cite&gt;&lt;/EndNote&gt;</w:instrText>
      </w:r>
      <w:r w:rsidR="00710E47" w:rsidRPr="002D0BB0">
        <w:rPr>
          <w:rFonts w:ascii="Times New Roman" w:hAnsi="Times New Roman"/>
          <w:szCs w:val="24"/>
        </w:rPr>
        <w:fldChar w:fldCharType="separate"/>
      </w:r>
      <w:r w:rsidR="009B703A" w:rsidRPr="002D0BB0">
        <w:rPr>
          <w:rFonts w:ascii="Times New Roman" w:hAnsi="Times New Roman"/>
          <w:noProof/>
          <w:szCs w:val="24"/>
        </w:rPr>
        <w:t>(</w:t>
      </w:r>
      <w:hyperlink w:anchor="_ENREF_41" w:tooltip="Howe-Walsh, 2010 #2267" w:history="1">
        <w:r w:rsidR="00513806" w:rsidRPr="002D0BB0">
          <w:rPr>
            <w:rFonts w:ascii="Times New Roman" w:hAnsi="Times New Roman"/>
            <w:noProof/>
            <w:szCs w:val="24"/>
          </w:rPr>
          <w:t>Howe-Walsh and Schyns, 2010</w:t>
        </w:r>
      </w:hyperlink>
      <w:r w:rsidR="009B703A" w:rsidRPr="002D0BB0">
        <w:rPr>
          <w:rFonts w:ascii="Times New Roman" w:hAnsi="Times New Roman"/>
          <w:noProof/>
          <w:szCs w:val="24"/>
        </w:rPr>
        <w:t>)</w:t>
      </w:r>
      <w:r w:rsidR="00710E47" w:rsidRPr="002D0BB0">
        <w:rPr>
          <w:rFonts w:ascii="Times New Roman" w:hAnsi="Times New Roman"/>
          <w:szCs w:val="24"/>
        </w:rPr>
        <w:fldChar w:fldCharType="end"/>
      </w:r>
      <w:r w:rsidRPr="002D0BB0">
        <w:rPr>
          <w:rFonts w:ascii="Times New Roman" w:hAnsi="Times New Roman"/>
          <w:szCs w:val="24"/>
        </w:rPr>
        <w:t xml:space="preserve">.  </w:t>
      </w:r>
      <w:r w:rsidR="003C475C" w:rsidRPr="002D0BB0">
        <w:rPr>
          <w:rFonts w:ascii="Times New Roman" w:hAnsi="Times New Roman"/>
          <w:szCs w:val="24"/>
        </w:rPr>
        <w:t>These people are probably highly adaptive, having managed many international changes, but HR could ease the transition, providing guidance on housing</w:t>
      </w:r>
      <w:r w:rsidR="00710E47" w:rsidRPr="002D0BB0">
        <w:rPr>
          <w:rFonts w:ascii="Times New Roman" w:hAnsi="Times New Roman"/>
          <w:szCs w:val="24"/>
        </w:rPr>
        <w:t xml:space="preserve"> and</w:t>
      </w:r>
      <w:r w:rsidR="003C475C" w:rsidRPr="002D0BB0">
        <w:rPr>
          <w:rFonts w:ascii="Times New Roman" w:hAnsi="Times New Roman"/>
          <w:szCs w:val="24"/>
        </w:rPr>
        <w:t xml:space="preserve"> schooling and enabling work permits where required for spouses.  Citizenship of the country of residence </w:t>
      </w:r>
      <w:r w:rsidR="00C6630A" w:rsidRPr="002D0BB0">
        <w:rPr>
          <w:rFonts w:ascii="Times New Roman" w:hAnsi="Times New Roman"/>
          <w:szCs w:val="24"/>
        </w:rPr>
        <w:t xml:space="preserve">appears to </w:t>
      </w:r>
      <w:r w:rsidR="003C475C" w:rsidRPr="002D0BB0">
        <w:rPr>
          <w:rFonts w:ascii="Times New Roman" w:hAnsi="Times New Roman"/>
          <w:szCs w:val="24"/>
        </w:rPr>
        <w:t xml:space="preserve">limit future mobility, so organisations could think about sponsoring employees or encouraging them to become citizens.  Propensity to be mobile is influenced by </w:t>
      </w:r>
      <w:r w:rsidR="00917230" w:rsidRPr="002D0BB0">
        <w:rPr>
          <w:rFonts w:ascii="Times New Roman" w:hAnsi="Times New Roman"/>
          <w:szCs w:val="24"/>
        </w:rPr>
        <w:t>personal motivation, so u</w:t>
      </w:r>
      <w:r w:rsidR="003C475C" w:rsidRPr="002D0BB0">
        <w:rPr>
          <w:rFonts w:ascii="Times New Roman" w:hAnsi="Times New Roman"/>
          <w:szCs w:val="24"/>
        </w:rPr>
        <w:t xml:space="preserve">nderstanding what </w:t>
      </w:r>
      <w:r w:rsidR="00917230" w:rsidRPr="002D0BB0">
        <w:rPr>
          <w:rFonts w:ascii="Times New Roman" w:hAnsi="Times New Roman"/>
          <w:szCs w:val="24"/>
        </w:rPr>
        <w:t>drives</w:t>
      </w:r>
      <w:r w:rsidR="003C475C" w:rsidRPr="002D0BB0">
        <w:rPr>
          <w:rFonts w:ascii="Times New Roman" w:hAnsi="Times New Roman"/>
          <w:szCs w:val="24"/>
        </w:rPr>
        <w:t xml:space="preserve"> the employee could </w:t>
      </w:r>
      <w:r w:rsidR="00917230" w:rsidRPr="002D0BB0">
        <w:rPr>
          <w:rFonts w:ascii="Times New Roman" w:hAnsi="Times New Roman"/>
          <w:szCs w:val="24"/>
        </w:rPr>
        <w:t>be an important component for developing package</w:t>
      </w:r>
      <w:r w:rsidR="00C6630A" w:rsidRPr="002D0BB0">
        <w:rPr>
          <w:rFonts w:ascii="Times New Roman" w:hAnsi="Times New Roman"/>
          <w:szCs w:val="24"/>
        </w:rPr>
        <w:t>s</w:t>
      </w:r>
      <w:r w:rsidR="00917230" w:rsidRPr="002D0BB0">
        <w:rPr>
          <w:rFonts w:ascii="Times New Roman" w:hAnsi="Times New Roman"/>
          <w:szCs w:val="24"/>
        </w:rPr>
        <w:t xml:space="preserve"> aimed to retain the person. Innovative technological approaches, such as enabling the worker to live in another country while still working for the organisation, might provide a compromise between a desire to relocate and continuing employment.</w:t>
      </w:r>
    </w:p>
    <w:p w:rsidR="009304D3" w:rsidRDefault="009304D3" w:rsidP="00234619">
      <w:pPr>
        <w:spacing w:line="480" w:lineRule="auto"/>
        <w:jc w:val="center"/>
        <w:rPr>
          <w:rFonts w:ascii="Times New Roman" w:hAnsi="Times New Roman"/>
          <w:b/>
          <w:szCs w:val="24"/>
        </w:rPr>
      </w:pPr>
    </w:p>
    <w:p w:rsidR="00313A28" w:rsidRPr="002D0BB0" w:rsidRDefault="00CE6038" w:rsidP="00234619">
      <w:pPr>
        <w:spacing w:line="480" w:lineRule="auto"/>
        <w:jc w:val="center"/>
        <w:rPr>
          <w:rFonts w:ascii="Times New Roman" w:hAnsi="Times New Roman"/>
          <w:b/>
          <w:szCs w:val="24"/>
        </w:rPr>
      </w:pPr>
      <w:r w:rsidRPr="002D0BB0">
        <w:rPr>
          <w:rFonts w:ascii="Times New Roman" w:hAnsi="Times New Roman"/>
          <w:b/>
          <w:szCs w:val="24"/>
        </w:rPr>
        <w:t>CONCLUSION</w:t>
      </w:r>
    </w:p>
    <w:p w:rsidR="00313A28" w:rsidRPr="002D0BB0" w:rsidRDefault="00313A28" w:rsidP="00234619">
      <w:pPr>
        <w:spacing w:line="480" w:lineRule="auto"/>
        <w:rPr>
          <w:rFonts w:ascii="Times New Roman" w:hAnsi="Times New Roman"/>
          <w:szCs w:val="24"/>
        </w:rPr>
      </w:pPr>
      <w:r w:rsidRPr="002D0BB0">
        <w:rPr>
          <w:rFonts w:ascii="Times New Roman" w:hAnsi="Times New Roman"/>
          <w:szCs w:val="24"/>
        </w:rPr>
        <w:t xml:space="preserve">The contribution of this paper is threefold.  First, it provides information on the characteristics of a previously </w:t>
      </w:r>
      <w:r w:rsidR="00A35F2A" w:rsidRPr="002D0BB0">
        <w:rPr>
          <w:rFonts w:ascii="Times New Roman" w:hAnsi="Times New Roman"/>
          <w:szCs w:val="24"/>
        </w:rPr>
        <w:t xml:space="preserve">under researched group – those who display self-initiated serial mobility.  </w:t>
      </w:r>
      <w:r w:rsidRPr="002D0BB0">
        <w:rPr>
          <w:rFonts w:ascii="Times New Roman" w:hAnsi="Times New Roman"/>
          <w:szCs w:val="24"/>
        </w:rPr>
        <w:t xml:space="preserve">Demographically, they are a </w:t>
      </w:r>
      <w:r w:rsidR="002643A4" w:rsidRPr="002D0BB0">
        <w:rPr>
          <w:rFonts w:ascii="Times New Roman" w:hAnsi="Times New Roman"/>
          <w:szCs w:val="24"/>
        </w:rPr>
        <w:t>y</w:t>
      </w:r>
      <w:r w:rsidRPr="002D0BB0">
        <w:rPr>
          <w:rFonts w:ascii="Times New Roman" w:hAnsi="Times New Roman"/>
          <w:szCs w:val="24"/>
        </w:rPr>
        <w:t>oung group, fairly evenly split by gender, partnered, but often without children.  Although this study focused on highly educated SIEs, this group was particularly well educated with a disproportionately large number having university qualifications.  The absence of their combined talent from a small economy like New Zealand is significant.</w:t>
      </w:r>
    </w:p>
    <w:p w:rsidR="009304D3" w:rsidRDefault="007B13D1" w:rsidP="00234619">
      <w:pPr>
        <w:spacing w:line="480" w:lineRule="auto"/>
        <w:rPr>
          <w:rFonts w:ascii="Times New Roman" w:hAnsi="Times New Roman"/>
          <w:szCs w:val="24"/>
        </w:rPr>
      </w:pPr>
      <w:r w:rsidRPr="002D0BB0">
        <w:rPr>
          <w:rFonts w:ascii="Times New Roman" w:hAnsi="Times New Roman"/>
          <w:szCs w:val="24"/>
        </w:rPr>
        <w:tab/>
      </w:r>
    </w:p>
    <w:p w:rsidR="00313A28" w:rsidRPr="002D0BB0" w:rsidRDefault="00313A28" w:rsidP="00234619">
      <w:pPr>
        <w:spacing w:line="480" w:lineRule="auto"/>
        <w:rPr>
          <w:rFonts w:ascii="Times New Roman" w:hAnsi="Times New Roman"/>
          <w:szCs w:val="24"/>
        </w:rPr>
      </w:pPr>
      <w:r w:rsidRPr="002D0BB0">
        <w:rPr>
          <w:rFonts w:ascii="Times New Roman" w:hAnsi="Times New Roman"/>
          <w:szCs w:val="24"/>
        </w:rPr>
        <w:lastRenderedPageBreak/>
        <w:t xml:space="preserve">Second, this paper draws on identity theory to examine how identity </w:t>
      </w:r>
      <w:r w:rsidR="009C54C1" w:rsidRPr="002D0BB0">
        <w:rPr>
          <w:rFonts w:ascii="Times New Roman" w:hAnsi="Times New Roman"/>
          <w:szCs w:val="24"/>
        </w:rPr>
        <w:t xml:space="preserve">and </w:t>
      </w:r>
      <w:r w:rsidRPr="002D0BB0">
        <w:rPr>
          <w:rFonts w:ascii="Times New Roman" w:hAnsi="Times New Roman"/>
          <w:szCs w:val="24"/>
        </w:rPr>
        <w:t>mobility</w:t>
      </w:r>
      <w:r w:rsidR="009C54C1" w:rsidRPr="002D0BB0">
        <w:rPr>
          <w:rFonts w:ascii="Times New Roman" w:hAnsi="Times New Roman"/>
          <w:szCs w:val="24"/>
        </w:rPr>
        <w:t xml:space="preserve"> are inter-related</w:t>
      </w:r>
      <w:r w:rsidRPr="002D0BB0">
        <w:rPr>
          <w:rFonts w:ascii="Times New Roman" w:hAnsi="Times New Roman"/>
          <w:szCs w:val="24"/>
        </w:rPr>
        <w:t>.  Factors hindering further mobility include citizenship of the current country, a partner with citizenship of the current country, and the presence of children in the household.  These respondents demonstrated a particularly strong international orientation which may have driven their</w:t>
      </w:r>
      <w:r w:rsidR="002643A4" w:rsidRPr="002D0BB0">
        <w:rPr>
          <w:rFonts w:ascii="Times New Roman" w:hAnsi="Times New Roman"/>
          <w:szCs w:val="24"/>
        </w:rPr>
        <w:t xml:space="preserve"> </w:t>
      </w:r>
      <w:r w:rsidR="009C54C1" w:rsidRPr="002D0BB0">
        <w:rPr>
          <w:rFonts w:ascii="Times New Roman" w:hAnsi="Times New Roman"/>
          <w:szCs w:val="24"/>
        </w:rPr>
        <w:t>serial mobility</w:t>
      </w:r>
      <w:r w:rsidRPr="002D0BB0">
        <w:rPr>
          <w:rFonts w:ascii="Times New Roman" w:hAnsi="Times New Roman"/>
          <w:szCs w:val="24"/>
        </w:rPr>
        <w:t>.  Motivation also impacted mobility and the propensity for future mobility.</w:t>
      </w:r>
    </w:p>
    <w:p w:rsidR="009304D3" w:rsidRDefault="007B13D1" w:rsidP="00234619">
      <w:pPr>
        <w:spacing w:line="480" w:lineRule="auto"/>
        <w:rPr>
          <w:rFonts w:ascii="Times New Roman" w:hAnsi="Times New Roman"/>
          <w:szCs w:val="24"/>
        </w:rPr>
      </w:pPr>
      <w:r w:rsidRPr="002D0BB0">
        <w:rPr>
          <w:rFonts w:ascii="Times New Roman" w:hAnsi="Times New Roman"/>
          <w:szCs w:val="24"/>
        </w:rPr>
        <w:tab/>
      </w:r>
    </w:p>
    <w:p w:rsidR="00313A28" w:rsidRPr="002D0BB0" w:rsidRDefault="00313A28" w:rsidP="00234619">
      <w:pPr>
        <w:spacing w:line="480" w:lineRule="auto"/>
        <w:rPr>
          <w:rFonts w:ascii="Times New Roman" w:hAnsi="Times New Roman"/>
          <w:szCs w:val="24"/>
        </w:rPr>
      </w:pPr>
      <w:r w:rsidRPr="002D0BB0">
        <w:rPr>
          <w:rFonts w:ascii="Times New Roman" w:hAnsi="Times New Roman"/>
          <w:szCs w:val="24"/>
        </w:rPr>
        <w:t xml:space="preserve">Finally, while the research is drawn from </w:t>
      </w:r>
      <w:r w:rsidR="009C54C1" w:rsidRPr="002D0BB0">
        <w:rPr>
          <w:rFonts w:ascii="Times New Roman" w:hAnsi="Times New Roman"/>
          <w:szCs w:val="24"/>
        </w:rPr>
        <w:t xml:space="preserve">data at </w:t>
      </w:r>
      <w:r w:rsidRPr="002D0BB0">
        <w:rPr>
          <w:rFonts w:ascii="Times New Roman" w:hAnsi="Times New Roman"/>
          <w:szCs w:val="24"/>
        </w:rPr>
        <w:t xml:space="preserve">the individual level, the implications for the </w:t>
      </w:r>
      <w:proofErr w:type="spellStart"/>
      <w:r w:rsidRPr="002D0BB0">
        <w:rPr>
          <w:rFonts w:ascii="Times New Roman" w:hAnsi="Times New Roman"/>
          <w:szCs w:val="24"/>
        </w:rPr>
        <w:t>meso</w:t>
      </w:r>
      <w:proofErr w:type="spellEnd"/>
      <w:r w:rsidRPr="002D0BB0">
        <w:rPr>
          <w:rFonts w:ascii="Times New Roman" w:hAnsi="Times New Roman"/>
          <w:szCs w:val="24"/>
        </w:rPr>
        <w:t xml:space="preserve"> organisational level are identified.  Innovative and creative strategies are required to attract and harness this talent, and to transfer their knowledge to the organisation efficiently, before they move on</w:t>
      </w:r>
      <w:r w:rsidR="009C54C1" w:rsidRPr="002D0BB0">
        <w:rPr>
          <w:rFonts w:ascii="Times New Roman" w:hAnsi="Times New Roman"/>
          <w:szCs w:val="24"/>
        </w:rPr>
        <w:t xml:space="preserve"> </w:t>
      </w:r>
      <w:r w:rsidRPr="002D0BB0">
        <w:rPr>
          <w:rFonts w:ascii="Times New Roman" w:hAnsi="Times New Roman"/>
          <w:szCs w:val="24"/>
        </w:rPr>
        <w:t>to their next location.</w:t>
      </w:r>
      <w:r w:rsidR="007C119E" w:rsidRPr="002D0BB0">
        <w:rPr>
          <w:rFonts w:ascii="Times New Roman" w:hAnsi="Times New Roman"/>
          <w:szCs w:val="24"/>
        </w:rPr>
        <w:t xml:space="preserve">  </w:t>
      </w:r>
    </w:p>
    <w:p w:rsidR="009304D3" w:rsidRDefault="009304D3" w:rsidP="00234619">
      <w:pPr>
        <w:spacing w:line="480" w:lineRule="auto"/>
        <w:rPr>
          <w:rFonts w:ascii="Times New Roman" w:hAnsi="Times New Roman"/>
          <w:szCs w:val="24"/>
        </w:rPr>
      </w:pPr>
    </w:p>
    <w:p w:rsidR="007C119E" w:rsidRPr="002D0BB0" w:rsidRDefault="007C119E" w:rsidP="00234619">
      <w:pPr>
        <w:spacing w:line="480" w:lineRule="auto"/>
        <w:rPr>
          <w:rFonts w:ascii="Times New Roman" w:hAnsi="Times New Roman"/>
          <w:szCs w:val="24"/>
        </w:rPr>
      </w:pPr>
      <w:r w:rsidRPr="002D0BB0">
        <w:rPr>
          <w:rFonts w:ascii="Times New Roman" w:hAnsi="Times New Roman"/>
          <w:szCs w:val="24"/>
        </w:rPr>
        <w:t>SIE is undoubtedly increasing, as individuals enact their own careers across international boundaries, and, for serial SIEs, across multiple international boundaries</w:t>
      </w:r>
      <w:r w:rsidR="00C04E6A" w:rsidRPr="002D0BB0">
        <w:rPr>
          <w:rFonts w:ascii="Times New Roman" w:hAnsi="Times New Roman"/>
          <w:szCs w:val="24"/>
        </w:rPr>
        <w:t>.  This paper presents preliminary findings on serial mobility,</w:t>
      </w:r>
      <w:r w:rsidR="009C54C1" w:rsidRPr="002D0BB0">
        <w:rPr>
          <w:rFonts w:ascii="Times New Roman" w:hAnsi="Times New Roman"/>
          <w:szCs w:val="24"/>
        </w:rPr>
        <w:t xml:space="preserve"> and raises the need for further investigation</w:t>
      </w:r>
      <w:r w:rsidR="00B03C3C" w:rsidRPr="002D0BB0">
        <w:rPr>
          <w:rFonts w:ascii="Times New Roman" w:hAnsi="Times New Roman"/>
          <w:szCs w:val="24"/>
        </w:rPr>
        <w:t xml:space="preserve">.  Interviews </w:t>
      </w:r>
      <w:r w:rsidR="009C54C1" w:rsidRPr="002D0BB0">
        <w:rPr>
          <w:rFonts w:ascii="Times New Roman" w:hAnsi="Times New Roman"/>
          <w:szCs w:val="24"/>
        </w:rPr>
        <w:t xml:space="preserve">with serial movers </w:t>
      </w:r>
      <w:r w:rsidR="00B03C3C" w:rsidRPr="002D0BB0">
        <w:rPr>
          <w:rFonts w:ascii="Times New Roman" w:hAnsi="Times New Roman"/>
          <w:szCs w:val="24"/>
        </w:rPr>
        <w:t xml:space="preserve">could reveal in-depth information </w:t>
      </w:r>
      <w:r w:rsidR="002643A4" w:rsidRPr="002D0BB0">
        <w:rPr>
          <w:rFonts w:ascii="Times New Roman" w:hAnsi="Times New Roman"/>
          <w:szCs w:val="24"/>
        </w:rPr>
        <w:t>about the</w:t>
      </w:r>
      <w:r w:rsidR="009C54C1" w:rsidRPr="002D0BB0">
        <w:rPr>
          <w:rFonts w:ascii="Times New Roman" w:hAnsi="Times New Roman"/>
          <w:szCs w:val="24"/>
        </w:rPr>
        <w:t xml:space="preserve"> process of </w:t>
      </w:r>
      <w:r w:rsidR="00B03C3C" w:rsidRPr="002D0BB0">
        <w:rPr>
          <w:rFonts w:ascii="Times New Roman" w:hAnsi="Times New Roman"/>
          <w:szCs w:val="24"/>
        </w:rPr>
        <w:t>identifi</w:t>
      </w:r>
      <w:r w:rsidR="009C54C1" w:rsidRPr="002D0BB0">
        <w:rPr>
          <w:rFonts w:ascii="Times New Roman" w:hAnsi="Times New Roman"/>
          <w:szCs w:val="24"/>
        </w:rPr>
        <w:t>cation</w:t>
      </w:r>
      <w:r w:rsidR="00B03C3C" w:rsidRPr="002D0BB0">
        <w:rPr>
          <w:rFonts w:ascii="Times New Roman" w:hAnsi="Times New Roman"/>
          <w:szCs w:val="24"/>
        </w:rPr>
        <w:t xml:space="preserve"> and the reasons for their mobility.</w:t>
      </w:r>
      <w:r w:rsidR="00710E47" w:rsidRPr="002D0BB0">
        <w:rPr>
          <w:rFonts w:ascii="Times New Roman" w:hAnsi="Times New Roman"/>
          <w:szCs w:val="24"/>
        </w:rPr>
        <w:t xml:space="preserve">  </w:t>
      </w:r>
      <w:r w:rsidR="009C54C1" w:rsidRPr="002D0BB0">
        <w:rPr>
          <w:rFonts w:ascii="Times New Roman" w:hAnsi="Times New Roman"/>
          <w:szCs w:val="24"/>
        </w:rPr>
        <w:t xml:space="preserve">Further </w:t>
      </w:r>
      <w:r w:rsidR="00B03C3C" w:rsidRPr="002D0BB0">
        <w:rPr>
          <w:rFonts w:ascii="Times New Roman" w:hAnsi="Times New Roman"/>
          <w:szCs w:val="24"/>
        </w:rPr>
        <w:t xml:space="preserve">examination of intention to be mobile </w:t>
      </w:r>
      <w:r w:rsidR="009C54C1" w:rsidRPr="002D0BB0">
        <w:rPr>
          <w:rFonts w:ascii="Times New Roman" w:hAnsi="Times New Roman"/>
          <w:szCs w:val="24"/>
        </w:rPr>
        <w:t>and</w:t>
      </w:r>
      <w:r w:rsidR="00B03C3C" w:rsidRPr="002D0BB0">
        <w:rPr>
          <w:rFonts w:ascii="Times New Roman" w:hAnsi="Times New Roman"/>
          <w:szCs w:val="24"/>
        </w:rPr>
        <w:t xml:space="preserve"> actual mobility</w:t>
      </w:r>
      <w:r w:rsidR="009C54C1" w:rsidRPr="002D0BB0">
        <w:rPr>
          <w:rFonts w:ascii="Times New Roman" w:hAnsi="Times New Roman"/>
          <w:szCs w:val="24"/>
        </w:rPr>
        <w:t xml:space="preserve"> is needed </w:t>
      </w:r>
      <w:r w:rsidR="00710E47" w:rsidRPr="002D0BB0">
        <w:rPr>
          <w:rFonts w:ascii="Times New Roman" w:hAnsi="Times New Roman"/>
          <w:szCs w:val="24"/>
        </w:rPr>
        <w:fldChar w:fldCharType="begin"/>
      </w:r>
      <w:r w:rsidR="009B703A" w:rsidRPr="002D0BB0">
        <w:rPr>
          <w:rFonts w:ascii="Times New Roman" w:hAnsi="Times New Roman"/>
          <w:szCs w:val="24"/>
        </w:rPr>
        <w:instrText xml:space="preserve"> ADDIN EN.CITE &lt;EndNote&gt;&lt;Cite&gt;&lt;Author&gt;Doherty&lt;/Author&gt;&lt;Year&gt;2011&lt;/Year&gt;&lt;RecNum&gt;2178&lt;/RecNum&gt;&lt;DisplayText&gt;(Doherty et al., 2011)&lt;/DisplayText&gt;&lt;record&gt;&lt;rec-number&gt;2178&lt;/rec-number&gt;&lt;foreign-keys&gt;&lt;key app="EN" db-id="0v9atx2wkfz52pet55ypfffn2xfzx5rztazt"&gt;2178&lt;/key&gt;&lt;/foreign-keys&gt;&lt;ref-type name="Journal Article"&gt;17&lt;/ref-type&gt;&lt;contributors&gt;&lt;authors&gt;&lt;author&gt;Doherty, N&lt;/author&gt;&lt;author&gt;Dickmann, M&lt;/author&gt;&lt;author&gt;Mills, T&lt;/author&gt;&lt;/authors&gt;&lt;/contributors&gt;&lt;titles&gt;&lt;title&gt;Exploring the motives of company-backed and self-initiated expatriates&lt;/title&gt;&lt;secondary-title&gt;The International Journal of Human Resource Management&lt;/secondary-title&gt;&lt;/titles&gt;&lt;periodical&gt;&lt;full-title&gt;The International Journal of Human Resource Management&lt;/full-title&gt;&lt;/periodical&gt;&lt;pages&gt;595-611&lt;/pages&gt;&lt;volume&gt;22&lt;/volume&gt;&lt;number&gt;3&lt;/number&gt;&lt;dates&gt;&lt;year&gt;2011&lt;/year&gt;&lt;/dates&gt;&lt;isbn&gt;0958-5192&lt;/isbn&gt;&lt;urls&gt;&lt;/urls&gt;&lt;/record&gt;&lt;/Cite&gt;&lt;/EndNote&gt;</w:instrText>
      </w:r>
      <w:r w:rsidR="00710E47" w:rsidRPr="002D0BB0">
        <w:rPr>
          <w:rFonts w:ascii="Times New Roman" w:hAnsi="Times New Roman"/>
          <w:szCs w:val="24"/>
        </w:rPr>
        <w:fldChar w:fldCharType="separate"/>
      </w:r>
      <w:r w:rsidR="009B703A" w:rsidRPr="002D0BB0">
        <w:rPr>
          <w:rFonts w:ascii="Times New Roman" w:hAnsi="Times New Roman"/>
          <w:noProof/>
          <w:szCs w:val="24"/>
        </w:rPr>
        <w:t>(</w:t>
      </w:r>
      <w:hyperlink w:anchor="_ENREF_27" w:tooltip="Doherty, 2011 #2178" w:history="1">
        <w:r w:rsidR="00513806" w:rsidRPr="002D0BB0">
          <w:rPr>
            <w:rFonts w:ascii="Times New Roman" w:hAnsi="Times New Roman"/>
            <w:noProof/>
            <w:szCs w:val="24"/>
          </w:rPr>
          <w:t>Doherty et al., 2011</w:t>
        </w:r>
      </w:hyperlink>
      <w:r w:rsidR="009B703A" w:rsidRPr="002D0BB0">
        <w:rPr>
          <w:rFonts w:ascii="Times New Roman" w:hAnsi="Times New Roman"/>
          <w:noProof/>
          <w:szCs w:val="24"/>
        </w:rPr>
        <w:t>)</w:t>
      </w:r>
      <w:r w:rsidR="00710E47" w:rsidRPr="002D0BB0">
        <w:rPr>
          <w:rFonts w:ascii="Times New Roman" w:hAnsi="Times New Roman"/>
          <w:szCs w:val="24"/>
        </w:rPr>
        <w:fldChar w:fldCharType="end"/>
      </w:r>
      <w:r w:rsidR="00710E47" w:rsidRPr="002D0BB0">
        <w:rPr>
          <w:rFonts w:ascii="Times New Roman" w:hAnsi="Times New Roman"/>
          <w:szCs w:val="24"/>
        </w:rPr>
        <w:t xml:space="preserve">. </w:t>
      </w:r>
      <w:r w:rsidR="00B03C3C" w:rsidRPr="002D0BB0">
        <w:rPr>
          <w:rFonts w:ascii="Times New Roman" w:hAnsi="Times New Roman"/>
          <w:szCs w:val="24"/>
        </w:rPr>
        <w:t xml:space="preserve">Also from a temporal perspective, more information could be obtained on changing motivations over time – do serial movers become exhausted by the continual change, and settle down?  Who or what facilitates that </w:t>
      </w:r>
      <w:r w:rsidR="009F6D8E" w:rsidRPr="002D0BB0">
        <w:rPr>
          <w:rFonts w:ascii="Times New Roman" w:hAnsi="Times New Roman"/>
          <w:szCs w:val="24"/>
        </w:rPr>
        <w:t>outcome</w:t>
      </w:r>
      <w:r w:rsidR="00B03C3C" w:rsidRPr="002D0BB0">
        <w:rPr>
          <w:rFonts w:ascii="Times New Roman" w:hAnsi="Times New Roman"/>
          <w:szCs w:val="24"/>
        </w:rPr>
        <w:t>?  Finally, this generation has been about globalisation, about breaking down the international boundaries that have existed for so long.  What will happen in the next generation?  Will continual relocation as a child create an adult in search of a different form of identity?</w:t>
      </w:r>
      <w:r w:rsidR="00666D9F" w:rsidRPr="002D0BB0">
        <w:rPr>
          <w:rFonts w:ascii="Times New Roman" w:hAnsi="Times New Roman"/>
          <w:szCs w:val="24"/>
        </w:rPr>
        <w:t xml:space="preserve">  These aspects have yet to be investigated.</w:t>
      </w:r>
    </w:p>
    <w:p w:rsidR="008C6C91" w:rsidRPr="002D0BB0" w:rsidRDefault="00164F2D" w:rsidP="00234619">
      <w:pPr>
        <w:spacing w:line="240" w:lineRule="auto"/>
        <w:jc w:val="left"/>
        <w:rPr>
          <w:rFonts w:ascii="Times New Roman" w:hAnsi="Times New Roman"/>
          <w:b/>
          <w:szCs w:val="24"/>
        </w:rPr>
      </w:pPr>
      <w:r w:rsidRPr="002D0BB0">
        <w:rPr>
          <w:rFonts w:ascii="Times New Roman" w:hAnsi="Times New Roman"/>
          <w:szCs w:val="24"/>
        </w:rPr>
        <w:br w:type="page"/>
      </w:r>
      <w:r w:rsidR="008C6C91" w:rsidRPr="002D0BB0">
        <w:rPr>
          <w:rFonts w:ascii="Times New Roman" w:hAnsi="Times New Roman"/>
          <w:b/>
          <w:szCs w:val="24"/>
        </w:rPr>
        <w:lastRenderedPageBreak/>
        <w:t>References</w:t>
      </w:r>
    </w:p>
    <w:p w:rsidR="00513806" w:rsidRPr="00513806" w:rsidRDefault="00C12294" w:rsidP="00513806">
      <w:pPr>
        <w:spacing w:line="480" w:lineRule="auto"/>
        <w:ind w:left="720" w:hanging="720"/>
        <w:rPr>
          <w:rFonts w:ascii="Times New Roman" w:hAnsi="Times New Roman"/>
          <w:noProof/>
          <w:sz w:val="22"/>
          <w:szCs w:val="24"/>
        </w:rPr>
      </w:pPr>
      <w:r w:rsidRPr="002D0BB0">
        <w:rPr>
          <w:rFonts w:ascii="Times New Roman" w:hAnsi="Times New Roman"/>
          <w:szCs w:val="24"/>
        </w:rPr>
        <w:fldChar w:fldCharType="begin"/>
      </w:r>
      <w:r w:rsidR="00855AFF" w:rsidRPr="002D0BB0">
        <w:rPr>
          <w:rFonts w:ascii="Times New Roman" w:hAnsi="Times New Roman"/>
          <w:szCs w:val="24"/>
        </w:rPr>
        <w:instrText xml:space="preserve"> ADDIN EN.REFLIST </w:instrText>
      </w:r>
      <w:r w:rsidRPr="002D0BB0">
        <w:rPr>
          <w:rFonts w:ascii="Times New Roman" w:hAnsi="Times New Roman"/>
          <w:szCs w:val="24"/>
        </w:rPr>
        <w:fldChar w:fldCharType="separate"/>
      </w:r>
      <w:bookmarkStart w:id="0" w:name="_ENREF_1"/>
      <w:r w:rsidR="00513806" w:rsidRPr="00513806">
        <w:rPr>
          <w:rFonts w:ascii="Times New Roman" w:hAnsi="Times New Roman"/>
          <w:noProof/>
          <w:sz w:val="22"/>
          <w:szCs w:val="24"/>
        </w:rPr>
        <w:t xml:space="preserve">Ackers, L., (2003), Managing work and family life in peripatetic careers: The experiences of mobile women scientists in the EU. Symposium on Science Policy, Mobility and Brain Drain in the EU and Candidate Countries., 27–28 June, 27–28 June 2003 Centre for the Study of Law and Policy in Europe, University of Leeds, UK. </w:t>
      </w:r>
    </w:p>
    <w:p w:rsidR="00513806" w:rsidRPr="00513806" w:rsidRDefault="00513806" w:rsidP="00513806">
      <w:pPr>
        <w:spacing w:line="480" w:lineRule="auto"/>
        <w:rPr>
          <w:rFonts w:ascii="Times New Roman" w:hAnsi="Times New Roman"/>
          <w:noProof/>
          <w:sz w:val="22"/>
          <w:szCs w:val="24"/>
        </w:rPr>
      </w:pPr>
      <w:bookmarkStart w:id="1" w:name="_GoBack"/>
      <w:bookmarkEnd w:id="0"/>
      <w:bookmarkEnd w:id="1"/>
    </w:p>
    <w:p w:rsidR="00513806" w:rsidRPr="00513806" w:rsidRDefault="00513806" w:rsidP="00513806">
      <w:pPr>
        <w:spacing w:line="480" w:lineRule="auto"/>
        <w:ind w:left="720" w:hanging="720"/>
        <w:rPr>
          <w:rFonts w:ascii="Times New Roman" w:hAnsi="Times New Roman"/>
          <w:noProof/>
          <w:sz w:val="22"/>
          <w:szCs w:val="24"/>
        </w:rPr>
      </w:pPr>
      <w:bookmarkStart w:id="2" w:name="_ENREF_2"/>
      <w:r w:rsidRPr="00513806">
        <w:rPr>
          <w:rFonts w:ascii="Times New Roman" w:hAnsi="Times New Roman"/>
          <w:noProof/>
          <w:sz w:val="22"/>
          <w:szCs w:val="24"/>
        </w:rPr>
        <w:t>Ackers, L., (2005), "Moving people and knowledge: Scientific mobility in the European Union". International Migration</w:t>
      </w:r>
      <w:r w:rsidRPr="00513806">
        <w:rPr>
          <w:rFonts w:ascii="Times New Roman" w:hAnsi="Times New Roman"/>
          <w:i/>
          <w:noProof/>
          <w:sz w:val="22"/>
          <w:szCs w:val="24"/>
        </w:rPr>
        <w:t>,</w:t>
      </w:r>
      <w:r w:rsidRPr="00513806">
        <w:rPr>
          <w:rFonts w:ascii="Times New Roman" w:hAnsi="Times New Roman"/>
          <w:noProof/>
          <w:sz w:val="22"/>
          <w:szCs w:val="24"/>
        </w:rPr>
        <w:t xml:space="preserve"> 43</w:t>
      </w:r>
      <w:r w:rsidRPr="00513806">
        <w:rPr>
          <w:rFonts w:ascii="Times New Roman" w:hAnsi="Times New Roman"/>
          <w:b/>
          <w:noProof/>
          <w:sz w:val="22"/>
          <w:szCs w:val="24"/>
        </w:rPr>
        <w:t xml:space="preserve">, </w:t>
      </w:r>
      <w:r w:rsidRPr="00513806">
        <w:rPr>
          <w:rFonts w:ascii="Times New Roman" w:hAnsi="Times New Roman"/>
          <w:noProof/>
          <w:sz w:val="22"/>
          <w:szCs w:val="24"/>
        </w:rPr>
        <w:t>5, 99–131.</w:t>
      </w:r>
      <w:bookmarkEnd w:id="2"/>
    </w:p>
    <w:p w:rsidR="00513806" w:rsidRPr="00513806" w:rsidRDefault="00513806" w:rsidP="00513806">
      <w:pPr>
        <w:spacing w:line="480" w:lineRule="auto"/>
        <w:ind w:left="720" w:hanging="720"/>
        <w:rPr>
          <w:rFonts w:ascii="Times New Roman" w:hAnsi="Times New Roman"/>
          <w:noProof/>
          <w:sz w:val="22"/>
          <w:szCs w:val="24"/>
        </w:rPr>
      </w:pPr>
      <w:bookmarkStart w:id="3" w:name="_ENREF_3"/>
      <w:r w:rsidRPr="00513806">
        <w:rPr>
          <w:rFonts w:ascii="Times New Roman" w:hAnsi="Times New Roman"/>
          <w:noProof/>
          <w:sz w:val="22"/>
          <w:szCs w:val="24"/>
        </w:rPr>
        <w:t>Al Ariss, A. &amp; Özbilgin, M., (2010), "Understanding self-initiated expatriates: Career experiences of Lebanese self-initiated expatriates in France". Thunderbird International Business Review</w:t>
      </w:r>
      <w:r w:rsidRPr="00513806">
        <w:rPr>
          <w:rFonts w:ascii="Times New Roman" w:hAnsi="Times New Roman"/>
          <w:i/>
          <w:noProof/>
          <w:sz w:val="22"/>
          <w:szCs w:val="24"/>
        </w:rPr>
        <w:t>,</w:t>
      </w:r>
      <w:r w:rsidRPr="00513806">
        <w:rPr>
          <w:rFonts w:ascii="Times New Roman" w:hAnsi="Times New Roman"/>
          <w:noProof/>
          <w:sz w:val="22"/>
          <w:szCs w:val="24"/>
        </w:rPr>
        <w:t xml:space="preserve"> 52</w:t>
      </w:r>
      <w:r w:rsidRPr="00513806">
        <w:rPr>
          <w:rFonts w:ascii="Times New Roman" w:hAnsi="Times New Roman"/>
          <w:b/>
          <w:noProof/>
          <w:sz w:val="22"/>
          <w:szCs w:val="24"/>
        </w:rPr>
        <w:t xml:space="preserve">, </w:t>
      </w:r>
      <w:r w:rsidRPr="00513806">
        <w:rPr>
          <w:rFonts w:ascii="Times New Roman" w:hAnsi="Times New Roman"/>
          <w:noProof/>
          <w:sz w:val="22"/>
          <w:szCs w:val="24"/>
        </w:rPr>
        <w:t>4, 275–285.</w:t>
      </w:r>
      <w:bookmarkEnd w:id="3"/>
    </w:p>
    <w:p w:rsidR="00513806" w:rsidRPr="00513806" w:rsidRDefault="00513806" w:rsidP="00513806">
      <w:pPr>
        <w:spacing w:line="480" w:lineRule="auto"/>
        <w:ind w:left="720" w:hanging="720"/>
        <w:rPr>
          <w:rFonts w:ascii="Times New Roman" w:hAnsi="Times New Roman"/>
          <w:noProof/>
          <w:sz w:val="22"/>
          <w:szCs w:val="24"/>
        </w:rPr>
      </w:pPr>
      <w:bookmarkStart w:id="4" w:name="_ENREF_4"/>
      <w:r w:rsidRPr="00513806">
        <w:rPr>
          <w:rFonts w:ascii="Times New Roman" w:hAnsi="Times New Roman"/>
          <w:noProof/>
          <w:sz w:val="22"/>
          <w:szCs w:val="24"/>
        </w:rPr>
        <w:t>Andresen, M., Al Ariss, A. &amp; Walther, M. (eds.), (2012), Self-Initiated Expatriation: Individual, Organizational and National Perspectives</w:t>
      </w:r>
      <w:r w:rsidRPr="00513806">
        <w:rPr>
          <w:rFonts w:ascii="Times New Roman" w:hAnsi="Times New Roman"/>
          <w:i/>
          <w:noProof/>
          <w:sz w:val="22"/>
          <w:szCs w:val="24"/>
        </w:rPr>
        <w:t xml:space="preserve">, </w:t>
      </w:r>
      <w:r w:rsidRPr="00513806">
        <w:rPr>
          <w:rFonts w:ascii="Times New Roman" w:hAnsi="Times New Roman"/>
          <w:noProof/>
          <w:sz w:val="22"/>
          <w:szCs w:val="24"/>
        </w:rPr>
        <w:t>New York: Routledge.</w:t>
      </w:r>
      <w:bookmarkEnd w:id="4"/>
    </w:p>
    <w:p w:rsidR="00513806" w:rsidRPr="00513806" w:rsidRDefault="00513806" w:rsidP="00513806">
      <w:pPr>
        <w:spacing w:line="480" w:lineRule="auto"/>
        <w:ind w:left="720" w:hanging="720"/>
        <w:rPr>
          <w:rFonts w:ascii="Times New Roman" w:hAnsi="Times New Roman"/>
          <w:noProof/>
          <w:sz w:val="22"/>
          <w:szCs w:val="24"/>
        </w:rPr>
      </w:pPr>
      <w:bookmarkStart w:id="5" w:name="_ENREF_5"/>
      <w:r w:rsidRPr="00513806">
        <w:rPr>
          <w:rFonts w:ascii="Times New Roman" w:hAnsi="Times New Roman"/>
          <w:noProof/>
          <w:sz w:val="22"/>
          <w:szCs w:val="24"/>
        </w:rPr>
        <w:t>Arthur, M. &amp; Rousseau, D. (eds.), (1996), The boundaryless career: A new employment principle for a new organizational era</w:t>
      </w:r>
      <w:r w:rsidRPr="00513806">
        <w:rPr>
          <w:rFonts w:ascii="Times New Roman" w:hAnsi="Times New Roman"/>
          <w:i/>
          <w:noProof/>
          <w:sz w:val="22"/>
          <w:szCs w:val="24"/>
        </w:rPr>
        <w:t xml:space="preserve">, </w:t>
      </w:r>
      <w:r w:rsidRPr="00513806">
        <w:rPr>
          <w:rFonts w:ascii="Times New Roman" w:hAnsi="Times New Roman"/>
          <w:noProof/>
          <w:sz w:val="22"/>
          <w:szCs w:val="24"/>
        </w:rPr>
        <w:t>Boston, MA: Cambridge University Press.</w:t>
      </w:r>
      <w:bookmarkEnd w:id="5"/>
    </w:p>
    <w:p w:rsidR="00513806" w:rsidRPr="00513806" w:rsidRDefault="00513806" w:rsidP="00513806">
      <w:pPr>
        <w:spacing w:line="480" w:lineRule="auto"/>
        <w:ind w:left="720" w:hanging="720"/>
        <w:rPr>
          <w:rFonts w:ascii="Times New Roman" w:hAnsi="Times New Roman"/>
          <w:noProof/>
          <w:sz w:val="22"/>
          <w:szCs w:val="24"/>
        </w:rPr>
      </w:pPr>
      <w:bookmarkStart w:id="6" w:name="_ENREF_6"/>
      <w:r w:rsidRPr="00513806">
        <w:rPr>
          <w:rFonts w:ascii="Times New Roman" w:hAnsi="Times New Roman"/>
          <w:noProof/>
          <w:sz w:val="22"/>
          <w:szCs w:val="24"/>
        </w:rPr>
        <w:t>Banai, M. &amp; Harry, W., (2005), "Boundaryless global careers". International Studies of Management and Organization</w:t>
      </w:r>
      <w:r w:rsidRPr="00513806">
        <w:rPr>
          <w:rFonts w:ascii="Times New Roman" w:hAnsi="Times New Roman"/>
          <w:i/>
          <w:noProof/>
          <w:sz w:val="22"/>
          <w:szCs w:val="24"/>
        </w:rPr>
        <w:t>,</w:t>
      </w:r>
      <w:r w:rsidRPr="00513806">
        <w:rPr>
          <w:rFonts w:ascii="Times New Roman" w:hAnsi="Times New Roman"/>
          <w:noProof/>
          <w:sz w:val="22"/>
          <w:szCs w:val="24"/>
        </w:rPr>
        <w:t xml:space="preserve"> 34</w:t>
      </w:r>
      <w:r w:rsidRPr="00513806">
        <w:rPr>
          <w:rFonts w:ascii="Times New Roman" w:hAnsi="Times New Roman"/>
          <w:b/>
          <w:noProof/>
          <w:sz w:val="22"/>
          <w:szCs w:val="24"/>
        </w:rPr>
        <w:t xml:space="preserve">, </w:t>
      </w:r>
      <w:r w:rsidRPr="00513806">
        <w:rPr>
          <w:rFonts w:ascii="Times New Roman" w:hAnsi="Times New Roman"/>
          <w:noProof/>
          <w:sz w:val="22"/>
          <w:szCs w:val="24"/>
        </w:rPr>
        <w:t>3, 96–120.</w:t>
      </w:r>
      <w:bookmarkEnd w:id="6"/>
    </w:p>
    <w:p w:rsidR="00513806" w:rsidRPr="00513806" w:rsidRDefault="00513806" w:rsidP="00513806">
      <w:pPr>
        <w:spacing w:line="480" w:lineRule="auto"/>
        <w:ind w:left="720" w:hanging="720"/>
        <w:rPr>
          <w:rFonts w:ascii="Times New Roman" w:hAnsi="Times New Roman"/>
          <w:noProof/>
          <w:sz w:val="22"/>
          <w:szCs w:val="24"/>
        </w:rPr>
      </w:pPr>
      <w:bookmarkStart w:id="7" w:name="_ENREF_7"/>
      <w:r w:rsidRPr="00513806">
        <w:rPr>
          <w:rFonts w:ascii="Times New Roman" w:hAnsi="Times New Roman"/>
          <w:noProof/>
          <w:sz w:val="22"/>
          <w:szCs w:val="24"/>
        </w:rPr>
        <w:t xml:space="preserve">Barker, P. &amp; Monks, K., (1998), Breaking the glass ceiling and putting on the parachute: Understanding success in academic careers. Winds of Change Conference, 1998 July 12-16 Sydney, Australia. </w:t>
      </w:r>
    </w:p>
    <w:bookmarkEnd w:id="7"/>
    <w:p w:rsidR="00513806" w:rsidRPr="00513806" w:rsidRDefault="00513806" w:rsidP="00513806">
      <w:pPr>
        <w:spacing w:line="480" w:lineRule="auto"/>
        <w:rPr>
          <w:rFonts w:ascii="Times New Roman" w:hAnsi="Times New Roman"/>
          <w:noProof/>
          <w:sz w:val="22"/>
          <w:szCs w:val="24"/>
        </w:rPr>
      </w:pPr>
    </w:p>
    <w:p w:rsidR="00513806" w:rsidRPr="00513806" w:rsidRDefault="00513806" w:rsidP="00513806">
      <w:pPr>
        <w:spacing w:line="480" w:lineRule="auto"/>
        <w:ind w:left="720" w:hanging="720"/>
        <w:rPr>
          <w:rFonts w:ascii="Times New Roman" w:hAnsi="Times New Roman"/>
          <w:noProof/>
          <w:sz w:val="22"/>
          <w:szCs w:val="24"/>
        </w:rPr>
      </w:pPr>
      <w:bookmarkStart w:id="8" w:name="_ENREF_8"/>
      <w:r w:rsidRPr="00513806">
        <w:rPr>
          <w:rFonts w:ascii="Times New Roman" w:hAnsi="Times New Roman"/>
          <w:noProof/>
          <w:sz w:val="22"/>
          <w:szCs w:val="24"/>
        </w:rPr>
        <w:t>Baruch, Y., Budhwar, P. S. &amp; Khatri, N., (2007), "Brain drain: Inclination to stay abroad after studies". Journal of World Business</w:t>
      </w:r>
      <w:r w:rsidRPr="00513806">
        <w:rPr>
          <w:rFonts w:ascii="Times New Roman" w:hAnsi="Times New Roman"/>
          <w:i/>
          <w:noProof/>
          <w:sz w:val="22"/>
          <w:szCs w:val="24"/>
        </w:rPr>
        <w:t>,</w:t>
      </w:r>
      <w:r w:rsidRPr="00513806">
        <w:rPr>
          <w:rFonts w:ascii="Times New Roman" w:hAnsi="Times New Roman"/>
          <w:noProof/>
          <w:sz w:val="22"/>
          <w:szCs w:val="24"/>
        </w:rPr>
        <w:t xml:space="preserve"> 42</w:t>
      </w:r>
      <w:r w:rsidRPr="00513806">
        <w:rPr>
          <w:rFonts w:ascii="Times New Roman" w:hAnsi="Times New Roman"/>
          <w:b/>
          <w:noProof/>
          <w:sz w:val="22"/>
          <w:szCs w:val="24"/>
        </w:rPr>
        <w:t xml:space="preserve">, </w:t>
      </w:r>
      <w:r w:rsidRPr="00513806">
        <w:rPr>
          <w:rFonts w:ascii="Times New Roman" w:hAnsi="Times New Roman"/>
          <w:noProof/>
          <w:sz w:val="22"/>
          <w:szCs w:val="24"/>
        </w:rPr>
        <w:t>1, 99-112.</w:t>
      </w:r>
      <w:bookmarkEnd w:id="8"/>
    </w:p>
    <w:p w:rsidR="00513806" w:rsidRPr="00513806" w:rsidRDefault="00513806" w:rsidP="00513806">
      <w:pPr>
        <w:spacing w:line="480" w:lineRule="auto"/>
        <w:ind w:left="720" w:hanging="720"/>
        <w:rPr>
          <w:rFonts w:ascii="Times New Roman" w:hAnsi="Times New Roman"/>
          <w:noProof/>
          <w:sz w:val="22"/>
          <w:szCs w:val="24"/>
        </w:rPr>
      </w:pPr>
      <w:bookmarkStart w:id="9" w:name="_ENREF_9"/>
      <w:r w:rsidRPr="00513806">
        <w:rPr>
          <w:rFonts w:ascii="Times New Roman" w:hAnsi="Times New Roman"/>
          <w:noProof/>
          <w:sz w:val="22"/>
          <w:szCs w:val="24"/>
        </w:rPr>
        <w:t>Beaverstock, J. V., (2005), "Transnational elites in the city: British highly-skilled inter-company transferees in New York City's financial district". Journal of Ethnic and Migration Studies</w:t>
      </w:r>
      <w:r w:rsidRPr="00513806">
        <w:rPr>
          <w:rFonts w:ascii="Times New Roman" w:hAnsi="Times New Roman"/>
          <w:i/>
          <w:noProof/>
          <w:sz w:val="22"/>
          <w:szCs w:val="24"/>
        </w:rPr>
        <w:t>,</w:t>
      </w:r>
      <w:r w:rsidRPr="00513806">
        <w:rPr>
          <w:rFonts w:ascii="Times New Roman" w:hAnsi="Times New Roman"/>
          <w:noProof/>
          <w:sz w:val="22"/>
          <w:szCs w:val="24"/>
        </w:rPr>
        <w:t xml:space="preserve"> 31</w:t>
      </w:r>
      <w:r w:rsidRPr="00513806">
        <w:rPr>
          <w:rFonts w:ascii="Times New Roman" w:hAnsi="Times New Roman"/>
          <w:b/>
          <w:noProof/>
          <w:sz w:val="22"/>
          <w:szCs w:val="24"/>
        </w:rPr>
        <w:t xml:space="preserve">, </w:t>
      </w:r>
      <w:r w:rsidRPr="00513806">
        <w:rPr>
          <w:rFonts w:ascii="Times New Roman" w:hAnsi="Times New Roman"/>
          <w:noProof/>
          <w:sz w:val="22"/>
          <w:szCs w:val="24"/>
        </w:rPr>
        <w:t>2, 245–258.</w:t>
      </w:r>
      <w:bookmarkEnd w:id="9"/>
    </w:p>
    <w:p w:rsidR="00513806" w:rsidRPr="00513806" w:rsidRDefault="00513806" w:rsidP="00513806">
      <w:pPr>
        <w:spacing w:line="480" w:lineRule="auto"/>
        <w:ind w:left="720" w:hanging="720"/>
        <w:rPr>
          <w:rFonts w:ascii="Times New Roman" w:hAnsi="Times New Roman"/>
          <w:noProof/>
          <w:sz w:val="22"/>
          <w:szCs w:val="24"/>
        </w:rPr>
      </w:pPr>
      <w:bookmarkStart w:id="10" w:name="_ENREF_10"/>
      <w:r w:rsidRPr="00513806">
        <w:rPr>
          <w:rFonts w:ascii="Times New Roman" w:hAnsi="Times New Roman"/>
          <w:noProof/>
          <w:sz w:val="22"/>
          <w:szCs w:val="24"/>
        </w:rPr>
        <w:t>Bedford, R., (2001), "Reflections on the spatial odysses of New Zealanders". New Zealand Geographer</w:t>
      </w:r>
      <w:r w:rsidRPr="00513806">
        <w:rPr>
          <w:rFonts w:ascii="Times New Roman" w:hAnsi="Times New Roman"/>
          <w:i/>
          <w:noProof/>
          <w:sz w:val="22"/>
          <w:szCs w:val="24"/>
        </w:rPr>
        <w:t>,</w:t>
      </w:r>
      <w:r w:rsidRPr="00513806">
        <w:rPr>
          <w:rFonts w:ascii="Times New Roman" w:hAnsi="Times New Roman"/>
          <w:noProof/>
          <w:sz w:val="22"/>
          <w:szCs w:val="24"/>
        </w:rPr>
        <w:t xml:space="preserve"> 57</w:t>
      </w:r>
      <w:r w:rsidRPr="00513806">
        <w:rPr>
          <w:rFonts w:ascii="Times New Roman" w:hAnsi="Times New Roman"/>
          <w:b/>
          <w:noProof/>
          <w:sz w:val="22"/>
          <w:szCs w:val="24"/>
        </w:rPr>
        <w:t xml:space="preserve">, </w:t>
      </w:r>
      <w:r w:rsidRPr="00513806">
        <w:rPr>
          <w:rFonts w:ascii="Times New Roman" w:hAnsi="Times New Roman"/>
          <w:noProof/>
          <w:sz w:val="22"/>
          <w:szCs w:val="24"/>
        </w:rPr>
        <w:t>1, 49–54.</w:t>
      </w:r>
      <w:bookmarkEnd w:id="10"/>
    </w:p>
    <w:p w:rsidR="00513806" w:rsidRPr="00513806" w:rsidRDefault="00513806" w:rsidP="00513806">
      <w:pPr>
        <w:spacing w:line="480" w:lineRule="auto"/>
        <w:ind w:left="720" w:hanging="720"/>
        <w:rPr>
          <w:rFonts w:ascii="Times New Roman" w:hAnsi="Times New Roman"/>
          <w:noProof/>
          <w:sz w:val="22"/>
          <w:szCs w:val="24"/>
        </w:rPr>
      </w:pPr>
      <w:bookmarkStart w:id="11" w:name="_ENREF_11"/>
      <w:r w:rsidRPr="00513806">
        <w:rPr>
          <w:rFonts w:ascii="Times New Roman" w:hAnsi="Times New Roman"/>
          <w:noProof/>
          <w:sz w:val="22"/>
          <w:szCs w:val="24"/>
        </w:rPr>
        <w:lastRenderedPageBreak/>
        <w:t>Bozkurt, Ö. &amp; Mohr, A., (2011), "Forms of cross-border mobility and social capital in multinational enterprises". Human Resource Management Journal</w:t>
      </w:r>
      <w:r w:rsidRPr="00513806">
        <w:rPr>
          <w:rFonts w:ascii="Times New Roman" w:hAnsi="Times New Roman"/>
          <w:i/>
          <w:noProof/>
          <w:sz w:val="22"/>
          <w:szCs w:val="24"/>
        </w:rPr>
        <w:t>,</w:t>
      </w:r>
      <w:r w:rsidRPr="00513806">
        <w:rPr>
          <w:rFonts w:ascii="Times New Roman" w:hAnsi="Times New Roman"/>
          <w:noProof/>
          <w:sz w:val="22"/>
          <w:szCs w:val="24"/>
        </w:rPr>
        <w:t xml:space="preserve"> 21</w:t>
      </w:r>
      <w:r w:rsidRPr="00513806">
        <w:rPr>
          <w:rFonts w:ascii="Times New Roman" w:hAnsi="Times New Roman"/>
          <w:b/>
          <w:noProof/>
          <w:sz w:val="22"/>
          <w:szCs w:val="24"/>
        </w:rPr>
        <w:t xml:space="preserve">, </w:t>
      </w:r>
      <w:r w:rsidRPr="00513806">
        <w:rPr>
          <w:rFonts w:ascii="Times New Roman" w:hAnsi="Times New Roman"/>
          <w:noProof/>
          <w:sz w:val="22"/>
          <w:szCs w:val="24"/>
        </w:rPr>
        <w:t>2, 138-155.</w:t>
      </w:r>
      <w:bookmarkEnd w:id="11"/>
    </w:p>
    <w:p w:rsidR="00513806" w:rsidRPr="00513806" w:rsidRDefault="00513806" w:rsidP="00513806">
      <w:pPr>
        <w:spacing w:line="480" w:lineRule="auto"/>
        <w:ind w:left="720" w:hanging="720"/>
        <w:rPr>
          <w:rFonts w:ascii="Times New Roman" w:hAnsi="Times New Roman"/>
          <w:noProof/>
          <w:sz w:val="22"/>
          <w:szCs w:val="24"/>
        </w:rPr>
      </w:pPr>
      <w:bookmarkStart w:id="12" w:name="_ENREF_12"/>
      <w:r w:rsidRPr="00513806">
        <w:rPr>
          <w:rFonts w:ascii="Times New Roman" w:hAnsi="Times New Roman"/>
          <w:noProof/>
          <w:sz w:val="22"/>
          <w:szCs w:val="24"/>
        </w:rPr>
        <w:t>Burke, P. J. &amp; Stets, J. E., (2009), Identity theory, Oxford University Press, USA.</w:t>
      </w:r>
      <w:bookmarkEnd w:id="12"/>
    </w:p>
    <w:p w:rsidR="00513806" w:rsidRPr="00513806" w:rsidRDefault="00513806" w:rsidP="00513806">
      <w:pPr>
        <w:spacing w:line="480" w:lineRule="auto"/>
        <w:ind w:left="720" w:hanging="720"/>
        <w:rPr>
          <w:rFonts w:ascii="Times New Roman" w:hAnsi="Times New Roman"/>
          <w:noProof/>
          <w:sz w:val="22"/>
          <w:szCs w:val="24"/>
        </w:rPr>
      </w:pPr>
      <w:bookmarkStart w:id="13" w:name="_ENREF_13"/>
      <w:r w:rsidRPr="00513806">
        <w:rPr>
          <w:rFonts w:ascii="Times New Roman" w:hAnsi="Times New Roman"/>
          <w:noProof/>
          <w:sz w:val="22"/>
          <w:szCs w:val="24"/>
        </w:rPr>
        <w:t>Cameron, J. E., (2004), "A three-factor model of social identity". Self and Identity</w:t>
      </w:r>
      <w:r w:rsidRPr="00513806">
        <w:rPr>
          <w:rFonts w:ascii="Times New Roman" w:hAnsi="Times New Roman"/>
          <w:i/>
          <w:noProof/>
          <w:sz w:val="22"/>
          <w:szCs w:val="24"/>
        </w:rPr>
        <w:t>,</w:t>
      </w:r>
      <w:r w:rsidRPr="00513806">
        <w:rPr>
          <w:rFonts w:ascii="Times New Roman" w:hAnsi="Times New Roman"/>
          <w:noProof/>
          <w:sz w:val="22"/>
          <w:szCs w:val="24"/>
        </w:rPr>
        <w:t xml:space="preserve"> 3</w:t>
      </w:r>
      <w:r w:rsidRPr="00513806">
        <w:rPr>
          <w:rFonts w:ascii="Times New Roman" w:hAnsi="Times New Roman"/>
          <w:b/>
          <w:noProof/>
          <w:sz w:val="22"/>
          <w:szCs w:val="24"/>
        </w:rPr>
        <w:t xml:space="preserve">, </w:t>
      </w:r>
      <w:r w:rsidRPr="00513806">
        <w:rPr>
          <w:rFonts w:ascii="Times New Roman" w:hAnsi="Times New Roman"/>
          <w:noProof/>
          <w:sz w:val="22"/>
          <w:szCs w:val="24"/>
        </w:rPr>
        <w:t>3, 239-262.</w:t>
      </w:r>
      <w:bookmarkEnd w:id="13"/>
    </w:p>
    <w:p w:rsidR="00513806" w:rsidRPr="00513806" w:rsidRDefault="00513806" w:rsidP="00513806">
      <w:pPr>
        <w:spacing w:line="480" w:lineRule="auto"/>
        <w:ind w:left="720" w:hanging="720"/>
        <w:rPr>
          <w:rFonts w:ascii="Times New Roman" w:hAnsi="Times New Roman"/>
          <w:noProof/>
          <w:sz w:val="22"/>
          <w:szCs w:val="24"/>
        </w:rPr>
      </w:pPr>
      <w:bookmarkStart w:id="14" w:name="_ENREF_14"/>
      <w:r w:rsidRPr="00513806">
        <w:rPr>
          <w:rFonts w:ascii="Times New Roman" w:hAnsi="Times New Roman"/>
          <w:noProof/>
          <w:sz w:val="22"/>
          <w:szCs w:val="24"/>
        </w:rPr>
        <w:t>Cappellen, T. &amp; Janssens, M., (2005), "Career paths of global managers: Towards future research". Journal of World Business</w:t>
      </w:r>
      <w:r w:rsidRPr="00513806">
        <w:rPr>
          <w:rFonts w:ascii="Times New Roman" w:hAnsi="Times New Roman"/>
          <w:i/>
          <w:noProof/>
          <w:sz w:val="22"/>
          <w:szCs w:val="24"/>
        </w:rPr>
        <w:t>,</w:t>
      </w:r>
      <w:r w:rsidRPr="00513806">
        <w:rPr>
          <w:rFonts w:ascii="Times New Roman" w:hAnsi="Times New Roman"/>
          <w:noProof/>
          <w:sz w:val="22"/>
          <w:szCs w:val="24"/>
        </w:rPr>
        <w:t xml:space="preserve"> 40</w:t>
      </w:r>
      <w:r w:rsidRPr="00513806">
        <w:rPr>
          <w:rFonts w:ascii="Times New Roman" w:hAnsi="Times New Roman"/>
          <w:b/>
          <w:noProof/>
          <w:sz w:val="22"/>
          <w:szCs w:val="24"/>
        </w:rPr>
        <w:t xml:space="preserve">, </w:t>
      </w:r>
      <w:r w:rsidRPr="00513806">
        <w:rPr>
          <w:rFonts w:ascii="Times New Roman" w:hAnsi="Times New Roman"/>
          <w:noProof/>
          <w:sz w:val="22"/>
          <w:szCs w:val="24"/>
        </w:rPr>
        <w:t>4, 348–360.</w:t>
      </w:r>
      <w:bookmarkEnd w:id="14"/>
    </w:p>
    <w:p w:rsidR="00513806" w:rsidRPr="00513806" w:rsidRDefault="00513806" w:rsidP="00513806">
      <w:pPr>
        <w:spacing w:line="480" w:lineRule="auto"/>
        <w:ind w:left="720" w:hanging="720"/>
        <w:rPr>
          <w:rFonts w:ascii="Times New Roman" w:hAnsi="Times New Roman"/>
          <w:noProof/>
          <w:sz w:val="22"/>
          <w:szCs w:val="24"/>
        </w:rPr>
      </w:pPr>
      <w:bookmarkStart w:id="15" w:name="_ENREF_15"/>
      <w:r w:rsidRPr="00513806">
        <w:rPr>
          <w:rFonts w:ascii="Times New Roman" w:hAnsi="Times New Roman"/>
          <w:noProof/>
          <w:sz w:val="22"/>
          <w:szCs w:val="24"/>
        </w:rPr>
        <w:t>Cerdin, J. &amp; Pargneux, M., (2010), "Career Anchors: A Comparison Between Organization-Assigned and Self-Initiated Expatriates". Thunderbird International Business Review</w:t>
      </w:r>
      <w:r w:rsidRPr="00513806">
        <w:rPr>
          <w:rFonts w:ascii="Times New Roman" w:hAnsi="Times New Roman"/>
          <w:i/>
          <w:noProof/>
          <w:sz w:val="22"/>
          <w:szCs w:val="24"/>
        </w:rPr>
        <w:t>,</w:t>
      </w:r>
      <w:r w:rsidRPr="00513806">
        <w:rPr>
          <w:rFonts w:ascii="Times New Roman" w:hAnsi="Times New Roman"/>
          <w:noProof/>
          <w:sz w:val="22"/>
          <w:szCs w:val="24"/>
        </w:rPr>
        <w:t xml:space="preserve"> 52</w:t>
      </w:r>
      <w:r w:rsidRPr="00513806">
        <w:rPr>
          <w:rFonts w:ascii="Times New Roman" w:hAnsi="Times New Roman"/>
          <w:b/>
          <w:noProof/>
          <w:sz w:val="22"/>
          <w:szCs w:val="24"/>
        </w:rPr>
        <w:t xml:space="preserve">, </w:t>
      </w:r>
      <w:r w:rsidRPr="00513806">
        <w:rPr>
          <w:rFonts w:ascii="Times New Roman" w:hAnsi="Times New Roman"/>
          <w:noProof/>
          <w:sz w:val="22"/>
          <w:szCs w:val="24"/>
        </w:rPr>
        <w:t>4.</w:t>
      </w:r>
      <w:bookmarkEnd w:id="15"/>
    </w:p>
    <w:p w:rsidR="00513806" w:rsidRPr="00513806" w:rsidRDefault="00513806" w:rsidP="00513806">
      <w:pPr>
        <w:spacing w:line="480" w:lineRule="auto"/>
        <w:ind w:left="720" w:hanging="720"/>
        <w:rPr>
          <w:rFonts w:ascii="Times New Roman" w:hAnsi="Times New Roman"/>
          <w:noProof/>
          <w:sz w:val="22"/>
          <w:szCs w:val="24"/>
        </w:rPr>
      </w:pPr>
      <w:bookmarkStart w:id="16" w:name="_ENREF_16"/>
      <w:r w:rsidRPr="00513806">
        <w:rPr>
          <w:rFonts w:ascii="Times New Roman" w:hAnsi="Times New Roman"/>
          <w:noProof/>
          <w:sz w:val="22"/>
          <w:szCs w:val="24"/>
        </w:rPr>
        <w:t>Collings, D. G., Doherty, N., Luethy, M. &amp; Osborn, D., (2011), "Understanding and supporting the career implications of international assignments". Journal of Vocational Behavior</w:t>
      </w:r>
      <w:r w:rsidRPr="00513806">
        <w:rPr>
          <w:rFonts w:ascii="Times New Roman" w:hAnsi="Times New Roman"/>
          <w:i/>
          <w:noProof/>
          <w:sz w:val="22"/>
          <w:szCs w:val="24"/>
        </w:rPr>
        <w:t>,</w:t>
      </w:r>
      <w:r w:rsidRPr="00513806">
        <w:rPr>
          <w:rFonts w:ascii="Times New Roman" w:hAnsi="Times New Roman"/>
          <w:noProof/>
          <w:sz w:val="22"/>
          <w:szCs w:val="24"/>
        </w:rPr>
        <w:t xml:space="preserve"> 78</w:t>
      </w:r>
      <w:r w:rsidRPr="00513806">
        <w:rPr>
          <w:rFonts w:ascii="Times New Roman" w:hAnsi="Times New Roman"/>
          <w:b/>
          <w:noProof/>
          <w:sz w:val="22"/>
          <w:szCs w:val="24"/>
        </w:rPr>
        <w:t xml:space="preserve">, </w:t>
      </w:r>
      <w:r w:rsidRPr="00513806">
        <w:rPr>
          <w:rFonts w:ascii="Times New Roman" w:hAnsi="Times New Roman"/>
          <w:noProof/>
          <w:sz w:val="22"/>
          <w:szCs w:val="24"/>
        </w:rPr>
        <w:t>3, 361–371.</w:t>
      </w:r>
      <w:bookmarkEnd w:id="16"/>
    </w:p>
    <w:p w:rsidR="00513806" w:rsidRPr="00513806" w:rsidRDefault="00513806" w:rsidP="00513806">
      <w:pPr>
        <w:spacing w:line="480" w:lineRule="auto"/>
        <w:ind w:left="720" w:hanging="720"/>
        <w:rPr>
          <w:rFonts w:ascii="Times New Roman" w:hAnsi="Times New Roman"/>
          <w:noProof/>
          <w:sz w:val="22"/>
          <w:szCs w:val="24"/>
        </w:rPr>
      </w:pPr>
      <w:bookmarkStart w:id="17" w:name="_ENREF_17"/>
      <w:r w:rsidRPr="00513806">
        <w:rPr>
          <w:rFonts w:ascii="Times New Roman" w:hAnsi="Times New Roman"/>
          <w:noProof/>
          <w:sz w:val="22"/>
          <w:szCs w:val="24"/>
        </w:rPr>
        <w:t>Conradson, D. &amp; Latham, A., (2005), "Escalator London? A case study of New Zealand tertiary educated migrants in a global city". Journal of Contemporary European Studies</w:t>
      </w:r>
      <w:r w:rsidRPr="00513806">
        <w:rPr>
          <w:rFonts w:ascii="Times New Roman" w:hAnsi="Times New Roman"/>
          <w:i/>
          <w:noProof/>
          <w:sz w:val="22"/>
          <w:szCs w:val="24"/>
        </w:rPr>
        <w:t>,</w:t>
      </w:r>
      <w:r w:rsidRPr="00513806">
        <w:rPr>
          <w:rFonts w:ascii="Times New Roman" w:hAnsi="Times New Roman"/>
          <w:noProof/>
          <w:sz w:val="22"/>
          <w:szCs w:val="24"/>
        </w:rPr>
        <w:t xml:space="preserve"> 13</w:t>
      </w:r>
      <w:r w:rsidRPr="00513806">
        <w:rPr>
          <w:rFonts w:ascii="Times New Roman" w:hAnsi="Times New Roman"/>
          <w:b/>
          <w:noProof/>
          <w:sz w:val="22"/>
          <w:szCs w:val="24"/>
        </w:rPr>
        <w:t xml:space="preserve">, </w:t>
      </w:r>
      <w:r w:rsidRPr="00513806">
        <w:rPr>
          <w:rFonts w:ascii="Times New Roman" w:hAnsi="Times New Roman"/>
          <w:noProof/>
          <w:sz w:val="22"/>
          <w:szCs w:val="24"/>
        </w:rPr>
        <w:t>2, 159–172.</w:t>
      </w:r>
      <w:bookmarkEnd w:id="17"/>
    </w:p>
    <w:p w:rsidR="00513806" w:rsidRPr="00513806" w:rsidRDefault="00513806" w:rsidP="00513806">
      <w:pPr>
        <w:spacing w:line="480" w:lineRule="auto"/>
        <w:ind w:left="720" w:hanging="720"/>
        <w:rPr>
          <w:rFonts w:ascii="Times New Roman" w:hAnsi="Times New Roman"/>
          <w:noProof/>
          <w:sz w:val="22"/>
          <w:szCs w:val="24"/>
        </w:rPr>
      </w:pPr>
      <w:bookmarkStart w:id="18" w:name="_ENREF_18"/>
      <w:r w:rsidRPr="00513806">
        <w:rPr>
          <w:rFonts w:ascii="Times New Roman" w:hAnsi="Times New Roman"/>
          <w:noProof/>
          <w:sz w:val="22"/>
          <w:szCs w:val="24"/>
        </w:rPr>
        <w:t>Conradson, D. &amp; Latham, A., (2007), "The affective possibilities of London: Antipodean transnationals and the overseas experience". Mobilities</w:t>
      </w:r>
      <w:r w:rsidRPr="00513806">
        <w:rPr>
          <w:rFonts w:ascii="Times New Roman" w:hAnsi="Times New Roman"/>
          <w:i/>
          <w:noProof/>
          <w:sz w:val="22"/>
          <w:szCs w:val="24"/>
        </w:rPr>
        <w:t>,</w:t>
      </w:r>
      <w:r w:rsidRPr="00513806">
        <w:rPr>
          <w:rFonts w:ascii="Times New Roman" w:hAnsi="Times New Roman"/>
          <w:noProof/>
          <w:sz w:val="22"/>
          <w:szCs w:val="24"/>
        </w:rPr>
        <w:t xml:space="preserve"> 2</w:t>
      </w:r>
      <w:r w:rsidRPr="00513806">
        <w:rPr>
          <w:rFonts w:ascii="Times New Roman" w:hAnsi="Times New Roman"/>
          <w:b/>
          <w:noProof/>
          <w:sz w:val="22"/>
          <w:szCs w:val="24"/>
        </w:rPr>
        <w:t xml:space="preserve">, </w:t>
      </w:r>
      <w:r w:rsidRPr="00513806">
        <w:rPr>
          <w:rFonts w:ascii="Times New Roman" w:hAnsi="Times New Roman"/>
          <w:noProof/>
          <w:sz w:val="22"/>
          <w:szCs w:val="24"/>
        </w:rPr>
        <w:t>2, 231–254.</w:t>
      </w:r>
      <w:bookmarkEnd w:id="18"/>
    </w:p>
    <w:p w:rsidR="00513806" w:rsidRPr="00513806" w:rsidRDefault="00513806" w:rsidP="00513806">
      <w:pPr>
        <w:spacing w:line="480" w:lineRule="auto"/>
        <w:ind w:left="720" w:hanging="720"/>
        <w:rPr>
          <w:rFonts w:ascii="Times New Roman" w:hAnsi="Times New Roman"/>
          <w:noProof/>
          <w:sz w:val="22"/>
          <w:szCs w:val="24"/>
        </w:rPr>
      </w:pPr>
      <w:bookmarkStart w:id="19" w:name="_ENREF_19"/>
      <w:r w:rsidRPr="00513806">
        <w:rPr>
          <w:rFonts w:ascii="Times New Roman" w:hAnsi="Times New Roman"/>
          <w:noProof/>
          <w:sz w:val="22"/>
          <w:szCs w:val="24"/>
        </w:rPr>
        <w:t>Crowley-Henry, M., (2007), "The protean career: Exemplified by First World residents in Western Europe?". International Studies of Management and Organization</w:t>
      </w:r>
      <w:r w:rsidRPr="00513806">
        <w:rPr>
          <w:rFonts w:ascii="Times New Roman" w:hAnsi="Times New Roman"/>
          <w:i/>
          <w:noProof/>
          <w:sz w:val="22"/>
          <w:szCs w:val="24"/>
        </w:rPr>
        <w:t>,</w:t>
      </w:r>
      <w:r w:rsidRPr="00513806">
        <w:rPr>
          <w:rFonts w:ascii="Times New Roman" w:hAnsi="Times New Roman"/>
          <w:noProof/>
          <w:sz w:val="22"/>
          <w:szCs w:val="24"/>
        </w:rPr>
        <w:t xml:space="preserve"> 37</w:t>
      </w:r>
      <w:r w:rsidRPr="00513806">
        <w:rPr>
          <w:rFonts w:ascii="Times New Roman" w:hAnsi="Times New Roman"/>
          <w:b/>
          <w:noProof/>
          <w:sz w:val="22"/>
          <w:szCs w:val="24"/>
        </w:rPr>
        <w:t xml:space="preserve">, </w:t>
      </w:r>
      <w:r w:rsidRPr="00513806">
        <w:rPr>
          <w:rFonts w:ascii="Times New Roman" w:hAnsi="Times New Roman"/>
          <w:noProof/>
          <w:sz w:val="22"/>
          <w:szCs w:val="24"/>
        </w:rPr>
        <w:t>3, 44–64.</w:t>
      </w:r>
      <w:bookmarkEnd w:id="19"/>
    </w:p>
    <w:p w:rsidR="00513806" w:rsidRPr="00513806" w:rsidRDefault="00513806" w:rsidP="00513806">
      <w:pPr>
        <w:spacing w:line="480" w:lineRule="auto"/>
        <w:ind w:left="720" w:hanging="720"/>
        <w:rPr>
          <w:rFonts w:ascii="Times New Roman" w:hAnsi="Times New Roman"/>
          <w:noProof/>
          <w:sz w:val="22"/>
          <w:szCs w:val="24"/>
        </w:rPr>
      </w:pPr>
      <w:bookmarkStart w:id="20" w:name="_ENREF_20"/>
      <w:r w:rsidRPr="00513806">
        <w:rPr>
          <w:rFonts w:ascii="Times New Roman" w:hAnsi="Times New Roman"/>
          <w:noProof/>
          <w:sz w:val="22"/>
          <w:szCs w:val="24"/>
        </w:rPr>
        <w:t>Crowley-Henry, M., (2012), "Re-conceptualizing the career development of self initiated expatriates: Rivers not ladders". The Journal of Management Development</w:t>
      </w:r>
      <w:r w:rsidRPr="00513806">
        <w:rPr>
          <w:rFonts w:ascii="Times New Roman" w:hAnsi="Times New Roman"/>
          <w:i/>
          <w:noProof/>
          <w:sz w:val="22"/>
          <w:szCs w:val="24"/>
        </w:rPr>
        <w:t>,</w:t>
      </w:r>
      <w:r w:rsidRPr="00513806">
        <w:rPr>
          <w:rFonts w:ascii="Times New Roman" w:hAnsi="Times New Roman"/>
          <w:noProof/>
          <w:sz w:val="22"/>
          <w:szCs w:val="24"/>
        </w:rPr>
        <w:t xml:space="preserve"> 31</w:t>
      </w:r>
      <w:r w:rsidRPr="00513806">
        <w:rPr>
          <w:rFonts w:ascii="Times New Roman" w:hAnsi="Times New Roman"/>
          <w:b/>
          <w:noProof/>
          <w:sz w:val="22"/>
          <w:szCs w:val="24"/>
        </w:rPr>
        <w:t xml:space="preserve">, </w:t>
      </w:r>
      <w:r w:rsidRPr="00513806">
        <w:rPr>
          <w:rFonts w:ascii="Times New Roman" w:hAnsi="Times New Roman"/>
          <w:noProof/>
          <w:sz w:val="22"/>
          <w:szCs w:val="24"/>
        </w:rPr>
        <w:t>2, 130-141.</w:t>
      </w:r>
      <w:bookmarkEnd w:id="20"/>
    </w:p>
    <w:p w:rsidR="00513806" w:rsidRPr="00513806" w:rsidRDefault="00513806" w:rsidP="00513806">
      <w:pPr>
        <w:spacing w:line="480" w:lineRule="auto"/>
        <w:ind w:left="720" w:hanging="720"/>
        <w:rPr>
          <w:rFonts w:ascii="Times New Roman" w:hAnsi="Times New Roman"/>
          <w:noProof/>
          <w:sz w:val="22"/>
          <w:szCs w:val="24"/>
        </w:rPr>
      </w:pPr>
      <w:bookmarkStart w:id="21" w:name="_ENREF_21"/>
      <w:r w:rsidRPr="00513806">
        <w:rPr>
          <w:rFonts w:ascii="Times New Roman" w:hAnsi="Times New Roman"/>
          <w:noProof/>
          <w:sz w:val="22"/>
          <w:szCs w:val="24"/>
        </w:rPr>
        <w:t>De Cieri, H., Sheehan, C., Costa, C., Fenwick, M. &amp; Cooper, B. K., (2009), "International talent flow and intention to repatriate: An identity explanation". Human Resource Development International</w:t>
      </w:r>
      <w:r w:rsidRPr="00513806">
        <w:rPr>
          <w:rFonts w:ascii="Times New Roman" w:hAnsi="Times New Roman"/>
          <w:i/>
          <w:noProof/>
          <w:sz w:val="22"/>
          <w:szCs w:val="24"/>
        </w:rPr>
        <w:t>,</w:t>
      </w:r>
      <w:r w:rsidRPr="00513806">
        <w:rPr>
          <w:rFonts w:ascii="Times New Roman" w:hAnsi="Times New Roman"/>
          <w:noProof/>
          <w:sz w:val="22"/>
          <w:szCs w:val="24"/>
        </w:rPr>
        <w:t xml:space="preserve"> 12</w:t>
      </w:r>
      <w:r w:rsidRPr="00513806">
        <w:rPr>
          <w:rFonts w:ascii="Times New Roman" w:hAnsi="Times New Roman"/>
          <w:b/>
          <w:noProof/>
          <w:sz w:val="22"/>
          <w:szCs w:val="24"/>
        </w:rPr>
        <w:t xml:space="preserve">, </w:t>
      </w:r>
      <w:r w:rsidRPr="00513806">
        <w:rPr>
          <w:rFonts w:ascii="Times New Roman" w:hAnsi="Times New Roman"/>
          <w:noProof/>
          <w:sz w:val="22"/>
          <w:szCs w:val="24"/>
        </w:rPr>
        <w:t>3, 243-261.</w:t>
      </w:r>
      <w:bookmarkEnd w:id="21"/>
    </w:p>
    <w:p w:rsidR="00513806" w:rsidRPr="00513806" w:rsidRDefault="00513806" w:rsidP="00513806">
      <w:pPr>
        <w:spacing w:line="480" w:lineRule="auto"/>
        <w:ind w:left="720" w:hanging="720"/>
        <w:rPr>
          <w:rFonts w:ascii="Times New Roman" w:hAnsi="Times New Roman"/>
          <w:noProof/>
          <w:sz w:val="22"/>
          <w:szCs w:val="24"/>
        </w:rPr>
      </w:pPr>
      <w:bookmarkStart w:id="22" w:name="_ENREF_22"/>
      <w:r w:rsidRPr="00513806">
        <w:rPr>
          <w:rFonts w:ascii="Times New Roman" w:hAnsi="Times New Roman"/>
          <w:noProof/>
          <w:sz w:val="22"/>
          <w:szCs w:val="24"/>
        </w:rPr>
        <w:t>Defillippi, R. J. &amp; Arthur, M. B., (1994), "The boundaryless career: A competency-based perspective". Journal of Organizational Behavior</w:t>
      </w:r>
      <w:r w:rsidRPr="00513806">
        <w:rPr>
          <w:rFonts w:ascii="Times New Roman" w:hAnsi="Times New Roman"/>
          <w:i/>
          <w:noProof/>
          <w:sz w:val="22"/>
          <w:szCs w:val="24"/>
        </w:rPr>
        <w:t>,</w:t>
      </w:r>
      <w:r w:rsidRPr="00513806">
        <w:rPr>
          <w:rFonts w:ascii="Times New Roman" w:hAnsi="Times New Roman"/>
          <w:noProof/>
          <w:sz w:val="22"/>
          <w:szCs w:val="24"/>
        </w:rPr>
        <w:t xml:space="preserve"> 15</w:t>
      </w:r>
      <w:r w:rsidRPr="00513806">
        <w:rPr>
          <w:rFonts w:ascii="Times New Roman" w:hAnsi="Times New Roman"/>
          <w:b/>
          <w:noProof/>
          <w:sz w:val="22"/>
          <w:szCs w:val="24"/>
        </w:rPr>
        <w:t xml:space="preserve">, </w:t>
      </w:r>
      <w:r w:rsidRPr="00513806">
        <w:rPr>
          <w:rFonts w:ascii="Times New Roman" w:hAnsi="Times New Roman"/>
          <w:noProof/>
          <w:sz w:val="22"/>
          <w:szCs w:val="24"/>
        </w:rPr>
        <w:t>4, 307–324.</w:t>
      </w:r>
      <w:bookmarkEnd w:id="22"/>
    </w:p>
    <w:p w:rsidR="00513806" w:rsidRPr="00513806" w:rsidRDefault="00513806" w:rsidP="00513806">
      <w:pPr>
        <w:spacing w:line="480" w:lineRule="auto"/>
        <w:ind w:left="720" w:hanging="720"/>
        <w:rPr>
          <w:rFonts w:ascii="Times New Roman" w:hAnsi="Times New Roman"/>
          <w:noProof/>
          <w:sz w:val="22"/>
          <w:szCs w:val="24"/>
        </w:rPr>
      </w:pPr>
      <w:bookmarkStart w:id="23" w:name="_ENREF_23"/>
      <w:r w:rsidRPr="00513806">
        <w:rPr>
          <w:rFonts w:ascii="Times New Roman" w:hAnsi="Times New Roman"/>
          <w:noProof/>
          <w:sz w:val="22"/>
          <w:szCs w:val="24"/>
        </w:rPr>
        <w:t>Demel, B. &amp; Mayrhofer, W., (2010), "Frequent Business Travelers Across Europe: Career Aspirations and Implications". Thunderbird International Business Review</w:t>
      </w:r>
      <w:r w:rsidRPr="00513806">
        <w:rPr>
          <w:rFonts w:ascii="Times New Roman" w:hAnsi="Times New Roman"/>
          <w:i/>
          <w:noProof/>
          <w:sz w:val="22"/>
          <w:szCs w:val="24"/>
        </w:rPr>
        <w:t>,</w:t>
      </w:r>
      <w:r w:rsidRPr="00513806">
        <w:rPr>
          <w:rFonts w:ascii="Times New Roman" w:hAnsi="Times New Roman"/>
          <w:noProof/>
          <w:sz w:val="22"/>
          <w:szCs w:val="24"/>
        </w:rPr>
        <w:t xml:space="preserve"> 52</w:t>
      </w:r>
      <w:r w:rsidRPr="00513806">
        <w:rPr>
          <w:rFonts w:ascii="Times New Roman" w:hAnsi="Times New Roman"/>
          <w:b/>
          <w:noProof/>
          <w:sz w:val="22"/>
          <w:szCs w:val="24"/>
        </w:rPr>
        <w:t xml:space="preserve">, </w:t>
      </w:r>
      <w:r w:rsidRPr="00513806">
        <w:rPr>
          <w:rFonts w:ascii="Times New Roman" w:hAnsi="Times New Roman"/>
          <w:noProof/>
          <w:sz w:val="22"/>
          <w:szCs w:val="24"/>
        </w:rPr>
        <w:t>4, 301–311.</w:t>
      </w:r>
      <w:bookmarkEnd w:id="23"/>
    </w:p>
    <w:p w:rsidR="00513806" w:rsidRPr="00513806" w:rsidRDefault="00513806" w:rsidP="00513806">
      <w:pPr>
        <w:spacing w:line="480" w:lineRule="auto"/>
        <w:ind w:left="720" w:hanging="720"/>
        <w:rPr>
          <w:rFonts w:ascii="Times New Roman" w:hAnsi="Times New Roman"/>
          <w:noProof/>
          <w:sz w:val="22"/>
          <w:szCs w:val="24"/>
        </w:rPr>
      </w:pPr>
      <w:bookmarkStart w:id="24" w:name="_ENREF_24"/>
      <w:r w:rsidRPr="00513806">
        <w:rPr>
          <w:rFonts w:ascii="Times New Roman" w:hAnsi="Times New Roman"/>
          <w:noProof/>
          <w:sz w:val="22"/>
          <w:szCs w:val="24"/>
        </w:rPr>
        <w:lastRenderedPageBreak/>
        <w:t>Dickmann, M. &amp; Harris, H., (2005), "Developing career capital for global careers: The role of international assignments". Journal of World Business</w:t>
      </w:r>
      <w:r w:rsidRPr="00513806">
        <w:rPr>
          <w:rFonts w:ascii="Times New Roman" w:hAnsi="Times New Roman"/>
          <w:i/>
          <w:noProof/>
          <w:sz w:val="22"/>
          <w:szCs w:val="24"/>
        </w:rPr>
        <w:t>,</w:t>
      </w:r>
      <w:r w:rsidRPr="00513806">
        <w:rPr>
          <w:rFonts w:ascii="Times New Roman" w:hAnsi="Times New Roman"/>
          <w:noProof/>
          <w:sz w:val="22"/>
          <w:szCs w:val="24"/>
        </w:rPr>
        <w:t xml:space="preserve"> 40</w:t>
      </w:r>
      <w:r w:rsidRPr="00513806">
        <w:rPr>
          <w:rFonts w:ascii="Times New Roman" w:hAnsi="Times New Roman"/>
          <w:b/>
          <w:noProof/>
          <w:sz w:val="22"/>
          <w:szCs w:val="24"/>
        </w:rPr>
        <w:t xml:space="preserve">, </w:t>
      </w:r>
      <w:r w:rsidRPr="00513806">
        <w:rPr>
          <w:rFonts w:ascii="Times New Roman" w:hAnsi="Times New Roman"/>
          <w:noProof/>
          <w:sz w:val="22"/>
          <w:szCs w:val="24"/>
        </w:rPr>
        <w:t>4, 399–408.</w:t>
      </w:r>
      <w:bookmarkEnd w:id="24"/>
    </w:p>
    <w:p w:rsidR="00513806" w:rsidRPr="00513806" w:rsidRDefault="00513806" w:rsidP="00513806">
      <w:pPr>
        <w:spacing w:line="480" w:lineRule="auto"/>
        <w:ind w:left="720" w:hanging="720"/>
        <w:rPr>
          <w:rFonts w:ascii="Times New Roman" w:hAnsi="Times New Roman"/>
          <w:noProof/>
          <w:sz w:val="22"/>
          <w:szCs w:val="24"/>
        </w:rPr>
      </w:pPr>
      <w:bookmarkStart w:id="25" w:name="_ENREF_25"/>
      <w:r w:rsidRPr="00513806">
        <w:rPr>
          <w:rFonts w:ascii="Times New Roman" w:hAnsi="Times New Roman"/>
          <w:noProof/>
          <w:sz w:val="22"/>
          <w:szCs w:val="24"/>
        </w:rPr>
        <w:t xml:space="preserve">Doherty, N., (2010), Self-initiated expatriates - Mavericks of the global milieu. The Academy of Management, 6–10 August, 6–10 August 2010 Montreal, Canada. </w:t>
      </w:r>
    </w:p>
    <w:bookmarkEnd w:id="25"/>
    <w:p w:rsidR="00513806" w:rsidRPr="00513806" w:rsidRDefault="00513806" w:rsidP="00513806">
      <w:pPr>
        <w:spacing w:line="480" w:lineRule="auto"/>
        <w:rPr>
          <w:rFonts w:ascii="Times New Roman" w:hAnsi="Times New Roman"/>
          <w:noProof/>
          <w:sz w:val="22"/>
          <w:szCs w:val="24"/>
        </w:rPr>
      </w:pPr>
    </w:p>
    <w:p w:rsidR="00513806" w:rsidRPr="00513806" w:rsidRDefault="00513806" w:rsidP="00513806">
      <w:pPr>
        <w:spacing w:line="480" w:lineRule="auto"/>
        <w:ind w:left="720" w:hanging="720"/>
        <w:rPr>
          <w:rFonts w:ascii="Times New Roman" w:hAnsi="Times New Roman"/>
          <w:noProof/>
          <w:sz w:val="22"/>
          <w:szCs w:val="24"/>
        </w:rPr>
      </w:pPr>
      <w:bookmarkStart w:id="26" w:name="_ENREF_26"/>
      <w:r w:rsidRPr="00513806">
        <w:rPr>
          <w:rFonts w:ascii="Times New Roman" w:hAnsi="Times New Roman"/>
          <w:noProof/>
          <w:sz w:val="22"/>
          <w:szCs w:val="24"/>
        </w:rPr>
        <w:t>Doherty, N. &amp; Dickmann, M., (2009), "Exposing the symbolic capital of international assignments". International Journal of Human Resource Management</w:t>
      </w:r>
      <w:r w:rsidRPr="00513806">
        <w:rPr>
          <w:rFonts w:ascii="Times New Roman" w:hAnsi="Times New Roman"/>
          <w:i/>
          <w:noProof/>
          <w:sz w:val="22"/>
          <w:szCs w:val="24"/>
        </w:rPr>
        <w:t>,</w:t>
      </w:r>
      <w:r w:rsidRPr="00513806">
        <w:rPr>
          <w:rFonts w:ascii="Times New Roman" w:hAnsi="Times New Roman"/>
          <w:noProof/>
          <w:sz w:val="22"/>
          <w:szCs w:val="24"/>
        </w:rPr>
        <w:t xml:space="preserve"> 20</w:t>
      </w:r>
      <w:r w:rsidRPr="00513806">
        <w:rPr>
          <w:rFonts w:ascii="Times New Roman" w:hAnsi="Times New Roman"/>
          <w:b/>
          <w:noProof/>
          <w:sz w:val="22"/>
          <w:szCs w:val="24"/>
        </w:rPr>
        <w:t xml:space="preserve">, </w:t>
      </w:r>
      <w:r w:rsidRPr="00513806">
        <w:rPr>
          <w:rFonts w:ascii="Times New Roman" w:hAnsi="Times New Roman"/>
          <w:noProof/>
          <w:sz w:val="22"/>
          <w:szCs w:val="24"/>
        </w:rPr>
        <w:t>2, 301-320.</w:t>
      </w:r>
      <w:bookmarkEnd w:id="26"/>
    </w:p>
    <w:p w:rsidR="00513806" w:rsidRPr="00513806" w:rsidRDefault="00513806" w:rsidP="00513806">
      <w:pPr>
        <w:spacing w:line="480" w:lineRule="auto"/>
        <w:ind w:left="720" w:hanging="720"/>
        <w:rPr>
          <w:rFonts w:ascii="Times New Roman" w:hAnsi="Times New Roman"/>
          <w:noProof/>
          <w:sz w:val="22"/>
          <w:szCs w:val="24"/>
        </w:rPr>
      </w:pPr>
      <w:bookmarkStart w:id="27" w:name="_ENREF_27"/>
      <w:r w:rsidRPr="00513806">
        <w:rPr>
          <w:rFonts w:ascii="Times New Roman" w:hAnsi="Times New Roman"/>
          <w:noProof/>
          <w:sz w:val="22"/>
          <w:szCs w:val="24"/>
        </w:rPr>
        <w:t>Doherty, N., Dickmann, M. &amp; Mills, T., (2011), "Exploring the motives of company-backed and self-initiated expatriates". The International Journal of Human Resource Management</w:t>
      </w:r>
      <w:r w:rsidRPr="00513806">
        <w:rPr>
          <w:rFonts w:ascii="Times New Roman" w:hAnsi="Times New Roman"/>
          <w:i/>
          <w:noProof/>
          <w:sz w:val="22"/>
          <w:szCs w:val="24"/>
        </w:rPr>
        <w:t>,</w:t>
      </w:r>
      <w:r w:rsidRPr="00513806">
        <w:rPr>
          <w:rFonts w:ascii="Times New Roman" w:hAnsi="Times New Roman"/>
          <w:noProof/>
          <w:sz w:val="22"/>
          <w:szCs w:val="24"/>
        </w:rPr>
        <w:t xml:space="preserve"> 22</w:t>
      </w:r>
      <w:r w:rsidRPr="00513806">
        <w:rPr>
          <w:rFonts w:ascii="Times New Roman" w:hAnsi="Times New Roman"/>
          <w:b/>
          <w:noProof/>
          <w:sz w:val="22"/>
          <w:szCs w:val="24"/>
        </w:rPr>
        <w:t xml:space="preserve">, </w:t>
      </w:r>
      <w:r w:rsidRPr="00513806">
        <w:rPr>
          <w:rFonts w:ascii="Times New Roman" w:hAnsi="Times New Roman"/>
          <w:noProof/>
          <w:sz w:val="22"/>
          <w:szCs w:val="24"/>
        </w:rPr>
        <w:t>3, 595-611.</w:t>
      </w:r>
      <w:bookmarkEnd w:id="27"/>
    </w:p>
    <w:p w:rsidR="00513806" w:rsidRPr="00513806" w:rsidRDefault="00513806" w:rsidP="00513806">
      <w:pPr>
        <w:spacing w:line="480" w:lineRule="auto"/>
        <w:ind w:left="720" w:hanging="720"/>
        <w:rPr>
          <w:rFonts w:ascii="Times New Roman" w:hAnsi="Times New Roman"/>
          <w:noProof/>
          <w:sz w:val="22"/>
          <w:szCs w:val="24"/>
        </w:rPr>
      </w:pPr>
      <w:bookmarkStart w:id="28" w:name="_ENREF_28"/>
      <w:r w:rsidRPr="00513806">
        <w:rPr>
          <w:rFonts w:ascii="Times New Roman" w:hAnsi="Times New Roman"/>
          <w:noProof/>
          <w:sz w:val="22"/>
          <w:szCs w:val="24"/>
        </w:rPr>
        <w:t>Doherty, N., Richardson, J. &amp; Thorn, K., (2013), "Self-initiated expatriation and self-initiated expatriates: Clarification of the research stream". Career Development International</w:t>
      </w:r>
      <w:r w:rsidRPr="00513806">
        <w:rPr>
          <w:rFonts w:ascii="Times New Roman" w:hAnsi="Times New Roman"/>
          <w:i/>
          <w:noProof/>
          <w:sz w:val="22"/>
          <w:szCs w:val="24"/>
        </w:rPr>
        <w:t>,</w:t>
      </w:r>
      <w:r w:rsidRPr="00513806">
        <w:rPr>
          <w:rFonts w:ascii="Times New Roman" w:hAnsi="Times New Roman"/>
          <w:noProof/>
          <w:sz w:val="22"/>
          <w:szCs w:val="24"/>
        </w:rPr>
        <w:t xml:space="preserve"> 18</w:t>
      </w:r>
      <w:r w:rsidRPr="00513806">
        <w:rPr>
          <w:rFonts w:ascii="Times New Roman" w:hAnsi="Times New Roman"/>
          <w:b/>
          <w:noProof/>
          <w:sz w:val="22"/>
          <w:szCs w:val="24"/>
        </w:rPr>
        <w:t xml:space="preserve">, </w:t>
      </w:r>
      <w:r w:rsidRPr="00513806">
        <w:rPr>
          <w:rFonts w:ascii="Times New Roman" w:hAnsi="Times New Roman"/>
          <w:noProof/>
          <w:sz w:val="22"/>
          <w:szCs w:val="24"/>
        </w:rPr>
        <w:t>1.</w:t>
      </w:r>
      <w:bookmarkEnd w:id="28"/>
    </w:p>
    <w:p w:rsidR="00513806" w:rsidRPr="00513806" w:rsidRDefault="00513806" w:rsidP="00513806">
      <w:pPr>
        <w:spacing w:line="480" w:lineRule="auto"/>
        <w:ind w:left="720" w:hanging="720"/>
        <w:rPr>
          <w:rFonts w:ascii="Times New Roman" w:hAnsi="Times New Roman"/>
          <w:noProof/>
          <w:sz w:val="22"/>
          <w:szCs w:val="24"/>
        </w:rPr>
      </w:pPr>
      <w:bookmarkStart w:id="29" w:name="_ENREF_29"/>
      <w:r w:rsidRPr="00513806">
        <w:rPr>
          <w:rFonts w:ascii="Times New Roman" w:hAnsi="Times New Roman"/>
          <w:noProof/>
          <w:sz w:val="22"/>
          <w:szCs w:val="24"/>
        </w:rPr>
        <w:t xml:space="preserve">Dorsch, M., Suutari, V. &amp; Brewster, C. (2012), "Research on Self-Initiated Expatriation".  Andresen, M., Al Ariss, A. &amp; Walther, M. (eds.) </w:t>
      </w:r>
      <w:r w:rsidRPr="00513806">
        <w:rPr>
          <w:rFonts w:ascii="Times New Roman" w:hAnsi="Times New Roman"/>
          <w:i/>
          <w:noProof/>
          <w:sz w:val="22"/>
          <w:szCs w:val="24"/>
        </w:rPr>
        <w:t>Self-Initiated Expatriation: Individual, Organizational and National Perspectives.</w:t>
      </w:r>
      <w:r w:rsidRPr="00513806">
        <w:rPr>
          <w:rFonts w:ascii="Times New Roman" w:hAnsi="Times New Roman"/>
          <w:noProof/>
          <w:sz w:val="22"/>
          <w:szCs w:val="24"/>
        </w:rPr>
        <w:t xml:space="preserve"> New York: Routledge.</w:t>
      </w:r>
      <w:bookmarkEnd w:id="29"/>
    </w:p>
    <w:p w:rsidR="00513806" w:rsidRPr="00513806" w:rsidRDefault="00513806" w:rsidP="00513806">
      <w:pPr>
        <w:spacing w:line="480" w:lineRule="auto"/>
        <w:ind w:left="720" w:hanging="720"/>
        <w:rPr>
          <w:rFonts w:ascii="Times New Roman" w:hAnsi="Times New Roman"/>
          <w:noProof/>
          <w:sz w:val="22"/>
          <w:szCs w:val="24"/>
        </w:rPr>
      </w:pPr>
      <w:bookmarkStart w:id="30" w:name="_ENREF_30"/>
      <w:r w:rsidRPr="00513806">
        <w:rPr>
          <w:rFonts w:ascii="Times New Roman" w:hAnsi="Times New Roman"/>
          <w:noProof/>
          <w:sz w:val="22"/>
          <w:szCs w:val="24"/>
        </w:rPr>
        <w:t>Dustmann, C., (2003), "Return migration, wage differentials and the optimal migration duration". European Economic Review</w:t>
      </w:r>
      <w:r w:rsidRPr="00513806">
        <w:rPr>
          <w:rFonts w:ascii="Times New Roman" w:hAnsi="Times New Roman"/>
          <w:i/>
          <w:noProof/>
          <w:sz w:val="22"/>
          <w:szCs w:val="24"/>
        </w:rPr>
        <w:t>,</w:t>
      </w:r>
      <w:r w:rsidRPr="00513806">
        <w:rPr>
          <w:rFonts w:ascii="Times New Roman" w:hAnsi="Times New Roman"/>
          <w:noProof/>
          <w:sz w:val="22"/>
          <w:szCs w:val="24"/>
        </w:rPr>
        <w:t xml:space="preserve"> 47</w:t>
      </w:r>
      <w:r w:rsidRPr="00513806">
        <w:rPr>
          <w:rFonts w:ascii="Times New Roman" w:hAnsi="Times New Roman"/>
          <w:b/>
          <w:noProof/>
          <w:sz w:val="22"/>
          <w:szCs w:val="24"/>
        </w:rPr>
        <w:t xml:space="preserve">, </w:t>
      </w:r>
      <w:r w:rsidRPr="00513806">
        <w:rPr>
          <w:rFonts w:ascii="Times New Roman" w:hAnsi="Times New Roman"/>
          <w:noProof/>
          <w:sz w:val="22"/>
          <w:szCs w:val="24"/>
        </w:rPr>
        <w:t>2, 353–369.</w:t>
      </w:r>
      <w:bookmarkEnd w:id="30"/>
    </w:p>
    <w:p w:rsidR="00513806" w:rsidRPr="00513806" w:rsidRDefault="00513806" w:rsidP="00513806">
      <w:pPr>
        <w:spacing w:line="480" w:lineRule="auto"/>
        <w:ind w:left="720" w:hanging="720"/>
        <w:rPr>
          <w:rFonts w:ascii="Times New Roman" w:hAnsi="Times New Roman"/>
          <w:noProof/>
          <w:sz w:val="22"/>
          <w:szCs w:val="24"/>
        </w:rPr>
      </w:pPr>
      <w:bookmarkStart w:id="31" w:name="_ENREF_31"/>
      <w:r w:rsidRPr="00513806">
        <w:rPr>
          <w:rFonts w:ascii="Times New Roman" w:hAnsi="Times New Roman"/>
          <w:noProof/>
          <w:sz w:val="22"/>
          <w:szCs w:val="24"/>
        </w:rPr>
        <w:t>Fenwick, M., (2004), "On international assignment: Is expatriation the only way to go?". Asia Pacific Journal of Human Resources</w:t>
      </w:r>
      <w:r w:rsidRPr="00513806">
        <w:rPr>
          <w:rFonts w:ascii="Times New Roman" w:hAnsi="Times New Roman"/>
          <w:i/>
          <w:noProof/>
          <w:sz w:val="22"/>
          <w:szCs w:val="24"/>
        </w:rPr>
        <w:t>,</w:t>
      </w:r>
      <w:r w:rsidRPr="00513806">
        <w:rPr>
          <w:rFonts w:ascii="Times New Roman" w:hAnsi="Times New Roman"/>
          <w:noProof/>
          <w:sz w:val="22"/>
          <w:szCs w:val="24"/>
        </w:rPr>
        <w:t xml:space="preserve"> 42</w:t>
      </w:r>
      <w:r w:rsidRPr="00513806">
        <w:rPr>
          <w:rFonts w:ascii="Times New Roman" w:hAnsi="Times New Roman"/>
          <w:b/>
          <w:noProof/>
          <w:sz w:val="22"/>
          <w:szCs w:val="24"/>
        </w:rPr>
        <w:t xml:space="preserve">, </w:t>
      </w:r>
      <w:r w:rsidRPr="00513806">
        <w:rPr>
          <w:rFonts w:ascii="Times New Roman" w:hAnsi="Times New Roman"/>
          <w:noProof/>
          <w:sz w:val="22"/>
          <w:szCs w:val="24"/>
        </w:rPr>
        <w:t>3, 365-377.</w:t>
      </w:r>
      <w:bookmarkEnd w:id="31"/>
    </w:p>
    <w:p w:rsidR="00513806" w:rsidRPr="00513806" w:rsidRDefault="00513806" w:rsidP="00513806">
      <w:pPr>
        <w:spacing w:line="480" w:lineRule="auto"/>
        <w:ind w:left="720" w:hanging="720"/>
        <w:rPr>
          <w:rFonts w:ascii="Times New Roman" w:hAnsi="Times New Roman"/>
          <w:noProof/>
          <w:sz w:val="22"/>
          <w:szCs w:val="24"/>
        </w:rPr>
      </w:pPr>
      <w:bookmarkStart w:id="32" w:name="_ENREF_32"/>
      <w:r w:rsidRPr="00513806">
        <w:rPr>
          <w:rFonts w:ascii="Times New Roman" w:hAnsi="Times New Roman"/>
          <w:noProof/>
          <w:sz w:val="22"/>
          <w:szCs w:val="24"/>
        </w:rPr>
        <w:t>Fitzgerald, C. &amp; Howe-Walsh, L., (2009), "Self-initiated expatriates: an interpretative phenomenological analysis of professional female expatriates". International Journal of Business and Management</w:t>
      </w:r>
      <w:r w:rsidRPr="00513806">
        <w:rPr>
          <w:rFonts w:ascii="Times New Roman" w:hAnsi="Times New Roman"/>
          <w:i/>
          <w:noProof/>
          <w:sz w:val="22"/>
          <w:szCs w:val="24"/>
        </w:rPr>
        <w:t>,</w:t>
      </w:r>
      <w:r w:rsidRPr="00513806">
        <w:rPr>
          <w:rFonts w:ascii="Times New Roman" w:hAnsi="Times New Roman"/>
          <w:noProof/>
          <w:sz w:val="22"/>
          <w:szCs w:val="24"/>
        </w:rPr>
        <w:t xml:space="preserve"> 3</w:t>
      </w:r>
      <w:r w:rsidRPr="00513806">
        <w:rPr>
          <w:rFonts w:ascii="Times New Roman" w:hAnsi="Times New Roman"/>
          <w:b/>
          <w:noProof/>
          <w:sz w:val="22"/>
          <w:szCs w:val="24"/>
        </w:rPr>
        <w:t xml:space="preserve">, </w:t>
      </w:r>
      <w:r w:rsidRPr="00513806">
        <w:rPr>
          <w:rFonts w:ascii="Times New Roman" w:hAnsi="Times New Roman"/>
          <w:noProof/>
          <w:sz w:val="22"/>
          <w:szCs w:val="24"/>
        </w:rPr>
        <w:t>10, 156–175.</w:t>
      </w:r>
      <w:bookmarkEnd w:id="32"/>
    </w:p>
    <w:p w:rsidR="00513806" w:rsidRPr="00513806" w:rsidRDefault="00513806" w:rsidP="00513806">
      <w:pPr>
        <w:spacing w:line="480" w:lineRule="auto"/>
        <w:ind w:left="720" w:hanging="720"/>
        <w:rPr>
          <w:rFonts w:ascii="Times New Roman" w:hAnsi="Times New Roman"/>
          <w:noProof/>
          <w:sz w:val="22"/>
          <w:szCs w:val="24"/>
        </w:rPr>
      </w:pPr>
      <w:bookmarkStart w:id="33" w:name="_ENREF_33"/>
      <w:r w:rsidRPr="00513806">
        <w:rPr>
          <w:rFonts w:ascii="Times New Roman" w:hAnsi="Times New Roman"/>
          <w:noProof/>
          <w:sz w:val="22"/>
          <w:szCs w:val="24"/>
        </w:rPr>
        <w:t>Flamm, M. &amp; Kaufmann, V., (2006), "Operationalising the concept of motility: A qualitative study". Mobilities</w:t>
      </w:r>
      <w:r w:rsidRPr="00513806">
        <w:rPr>
          <w:rFonts w:ascii="Times New Roman" w:hAnsi="Times New Roman"/>
          <w:i/>
          <w:noProof/>
          <w:sz w:val="22"/>
          <w:szCs w:val="24"/>
        </w:rPr>
        <w:t>,</w:t>
      </w:r>
      <w:r w:rsidRPr="00513806">
        <w:rPr>
          <w:rFonts w:ascii="Times New Roman" w:hAnsi="Times New Roman"/>
          <w:noProof/>
          <w:sz w:val="22"/>
          <w:szCs w:val="24"/>
        </w:rPr>
        <w:t xml:space="preserve"> 1</w:t>
      </w:r>
      <w:r w:rsidRPr="00513806">
        <w:rPr>
          <w:rFonts w:ascii="Times New Roman" w:hAnsi="Times New Roman"/>
          <w:b/>
          <w:noProof/>
          <w:sz w:val="22"/>
          <w:szCs w:val="24"/>
        </w:rPr>
        <w:t xml:space="preserve">, </w:t>
      </w:r>
      <w:r w:rsidRPr="00513806">
        <w:rPr>
          <w:rFonts w:ascii="Times New Roman" w:hAnsi="Times New Roman"/>
          <w:noProof/>
          <w:sz w:val="22"/>
          <w:szCs w:val="24"/>
        </w:rPr>
        <w:t>2, 167-189.</w:t>
      </w:r>
      <w:bookmarkEnd w:id="33"/>
    </w:p>
    <w:p w:rsidR="00513806" w:rsidRPr="00513806" w:rsidRDefault="00513806" w:rsidP="00513806">
      <w:pPr>
        <w:spacing w:line="480" w:lineRule="auto"/>
        <w:ind w:left="720" w:hanging="720"/>
        <w:rPr>
          <w:rFonts w:ascii="Times New Roman" w:hAnsi="Times New Roman"/>
          <w:noProof/>
          <w:sz w:val="22"/>
          <w:szCs w:val="24"/>
        </w:rPr>
      </w:pPr>
      <w:bookmarkStart w:id="34" w:name="_ENREF_34"/>
      <w:r w:rsidRPr="00513806">
        <w:rPr>
          <w:rFonts w:ascii="Times New Roman" w:hAnsi="Times New Roman"/>
          <w:noProof/>
          <w:sz w:val="22"/>
          <w:szCs w:val="24"/>
        </w:rPr>
        <w:t>Florida, R., (2008), Who's your city? How the creative economy is making where to live the most important decision of your life.</w:t>
      </w:r>
      <w:r w:rsidRPr="00513806">
        <w:rPr>
          <w:rFonts w:ascii="Times New Roman" w:hAnsi="Times New Roman"/>
          <w:i/>
          <w:noProof/>
          <w:sz w:val="22"/>
          <w:szCs w:val="24"/>
        </w:rPr>
        <w:t xml:space="preserve">, </w:t>
      </w:r>
      <w:r w:rsidRPr="00513806">
        <w:rPr>
          <w:rFonts w:ascii="Times New Roman" w:hAnsi="Times New Roman"/>
          <w:noProof/>
          <w:sz w:val="22"/>
          <w:szCs w:val="24"/>
        </w:rPr>
        <w:t>New York, Perseus.</w:t>
      </w:r>
      <w:bookmarkEnd w:id="34"/>
    </w:p>
    <w:p w:rsidR="00513806" w:rsidRPr="00513806" w:rsidRDefault="00513806" w:rsidP="00513806">
      <w:pPr>
        <w:spacing w:line="480" w:lineRule="auto"/>
        <w:ind w:left="720" w:hanging="720"/>
        <w:rPr>
          <w:rFonts w:ascii="Times New Roman" w:hAnsi="Times New Roman"/>
          <w:noProof/>
          <w:sz w:val="22"/>
          <w:szCs w:val="24"/>
        </w:rPr>
      </w:pPr>
      <w:bookmarkStart w:id="35" w:name="_ENREF_35"/>
      <w:r w:rsidRPr="00513806">
        <w:rPr>
          <w:rFonts w:ascii="Times New Roman" w:hAnsi="Times New Roman"/>
          <w:noProof/>
          <w:sz w:val="22"/>
          <w:szCs w:val="24"/>
        </w:rPr>
        <w:t>Forster, N., (2000), "The myth of the 'international manager'". International Journal of Human Resource Management</w:t>
      </w:r>
      <w:r w:rsidRPr="00513806">
        <w:rPr>
          <w:rFonts w:ascii="Times New Roman" w:hAnsi="Times New Roman"/>
          <w:i/>
          <w:noProof/>
          <w:sz w:val="22"/>
          <w:szCs w:val="24"/>
        </w:rPr>
        <w:t>,</w:t>
      </w:r>
      <w:r w:rsidRPr="00513806">
        <w:rPr>
          <w:rFonts w:ascii="Times New Roman" w:hAnsi="Times New Roman"/>
          <w:noProof/>
          <w:sz w:val="22"/>
          <w:szCs w:val="24"/>
        </w:rPr>
        <w:t xml:space="preserve"> 11</w:t>
      </w:r>
      <w:r w:rsidRPr="00513806">
        <w:rPr>
          <w:rFonts w:ascii="Times New Roman" w:hAnsi="Times New Roman"/>
          <w:b/>
          <w:noProof/>
          <w:sz w:val="22"/>
          <w:szCs w:val="24"/>
        </w:rPr>
        <w:t xml:space="preserve">, </w:t>
      </w:r>
      <w:r w:rsidRPr="00513806">
        <w:rPr>
          <w:rFonts w:ascii="Times New Roman" w:hAnsi="Times New Roman"/>
          <w:noProof/>
          <w:sz w:val="22"/>
          <w:szCs w:val="24"/>
        </w:rPr>
        <w:t>1, 126–142.</w:t>
      </w:r>
      <w:bookmarkEnd w:id="35"/>
    </w:p>
    <w:p w:rsidR="00513806" w:rsidRPr="00513806" w:rsidRDefault="00513806" w:rsidP="00513806">
      <w:pPr>
        <w:spacing w:line="480" w:lineRule="auto"/>
        <w:ind w:left="720" w:hanging="720"/>
        <w:rPr>
          <w:rFonts w:ascii="Times New Roman" w:hAnsi="Times New Roman"/>
          <w:noProof/>
          <w:sz w:val="22"/>
          <w:szCs w:val="24"/>
        </w:rPr>
      </w:pPr>
      <w:bookmarkStart w:id="36" w:name="_ENREF_36"/>
      <w:r w:rsidRPr="00513806">
        <w:rPr>
          <w:rFonts w:ascii="Times New Roman" w:hAnsi="Times New Roman"/>
          <w:noProof/>
          <w:sz w:val="22"/>
          <w:szCs w:val="24"/>
        </w:rPr>
        <w:lastRenderedPageBreak/>
        <w:t xml:space="preserve">Furnham, A. (2010), "Human mobility in a global era".  Carr, S. C. (ed.) </w:t>
      </w:r>
      <w:r w:rsidRPr="00513806">
        <w:rPr>
          <w:rFonts w:ascii="Times New Roman" w:hAnsi="Times New Roman"/>
          <w:i/>
          <w:noProof/>
          <w:sz w:val="22"/>
          <w:szCs w:val="24"/>
        </w:rPr>
        <w:t>The psychology of mobility.</w:t>
      </w:r>
      <w:r w:rsidRPr="00513806">
        <w:rPr>
          <w:rFonts w:ascii="Times New Roman" w:hAnsi="Times New Roman"/>
          <w:noProof/>
          <w:sz w:val="22"/>
          <w:szCs w:val="24"/>
        </w:rPr>
        <w:t xml:space="preserve"> New York: Springer.</w:t>
      </w:r>
      <w:bookmarkEnd w:id="36"/>
    </w:p>
    <w:p w:rsidR="00513806" w:rsidRPr="00513806" w:rsidRDefault="00513806" w:rsidP="00513806">
      <w:pPr>
        <w:spacing w:line="480" w:lineRule="auto"/>
        <w:ind w:left="720" w:hanging="720"/>
        <w:rPr>
          <w:rFonts w:ascii="Times New Roman" w:hAnsi="Times New Roman"/>
          <w:noProof/>
          <w:sz w:val="22"/>
          <w:szCs w:val="24"/>
        </w:rPr>
      </w:pPr>
      <w:bookmarkStart w:id="37" w:name="_ENREF_37"/>
      <w:r w:rsidRPr="00513806">
        <w:rPr>
          <w:rFonts w:ascii="Times New Roman" w:hAnsi="Times New Roman"/>
          <w:noProof/>
          <w:sz w:val="22"/>
          <w:szCs w:val="24"/>
        </w:rPr>
        <w:t>Harvey, M., Novicevic, M. &amp; Breland, J. W., (2009), "Global dual-career exploration and the role of hope and curiosity during the process". Journal of Managerial Psychology</w:t>
      </w:r>
      <w:r w:rsidRPr="00513806">
        <w:rPr>
          <w:rFonts w:ascii="Times New Roman" w:hAnsi="Times New Roman"/>
          <w:i/>
          <w:noProof/>
          <w:sz w:val="22"/>
          <w:szCs w:val="24"/>
        </w:rPr>
        <w:t>,</w:t>
      </w:r>
      <w:r w:rsidRPr="00513806">
        <w:rPr>
          <w:rFonts w:ascii="Times New Roman" w:hAnsi="Times New Roman"/>
          <w:noProof/>
          <w:sz w:val="22"/>
          <w:szCs w:val="24"/>
        </w:rPr>
        <w:t xml:space="preserve"> 24</w:t>
      </w:r>
      <w:r w:rsidRPr="00513806">
        <w:rPr>
          <w:rFonts w:ascii="Times New Roman" w:hAnsi="Times New Roman"/>
          <w:b/>
          <w:noProof/>
          <w:sz w:val="22"/>
          <w:szCs w:val="24"/>
        </w:rPr>
        <w:t xml:space="preserve">, </w:t>
      </w:r>
      <w:r w:rsidRPr="00513806">
        <w:rPr>
          <w:rFonts w:ascii="Times New Roman" w:hAnsi="Times New Roman"/>
          <w:noProof/>
          <w:sz w:val="22"/>
          <w:szCs w:val="24"/>
        </w:rPr>
        <w:t>2, 178-197.</w:t>
      </w:r>
      <w:bookmarkEnd w:id="37"/>
    </w:p>
    <w:p w:rsidR="00513806" w:rsidRPr="00513806" w:rsidRDefault="00513806" w:rsidP="00513806">
      <w:pPr>
        <w:spacing w:line="480" w:lineRule="auto"/>
        <w:ind w:left="720" w:hanging="720"/>
        <w:rPr>
          <w:rFonts w:ascii="Times New Roman" w:hAnsi="Times New Roman"/>
          <w:noProof/>
          <w:sz w:val="22"/>
          <w:szCs w:val="24"/>
        </w:rPr>
      </w:pPr>
      <w:bookmarkStart w:id="38" w:name="_ENREF_38"/>
      <w:r w:rsidRPr="00513806">
        <w:rPr>
          <w:rFonts w:ascii="Times New Roman" w:hAnsi="Times New Roman"/>
          <w:noProof/>
          <w:sz w:val="22"/>
          <w:szCs w:val="24"/>
        </w:rPr>
        <w:t>Hasleberger, A. &amp; Vaiman, V. (eds.), (in press), Managing Talent of Self-Initiated Expatriates: A Neglected Source of the Global Talent Flow</w:t>
      </w:r>
      <w:r w:rsidRPr="00513806">
        <w:rPr>
          <w:rFonts w:ascii="Times New Roman" w:hAnsi="Times New Roman"/>
          <w:i/>
          <w:noProof/>
          <w:sz w:val="22"/>
          <w:szCs w:val="24"/>
        </w:rPr>
        <w:t xml:space="preserve">, </w:t>
      </w:r>
      <w:r w:rsidRPr="00513806">
        <w:rPr>
          <w:rFonts w:ascii="Times New Roman" w:hAnsi="Times New Roman"/>
          <w:noProof/>
          <w:sz w:val="22"/>
          <w:szCs w:val="24"/>
        </w:rPr>
        <w:t>Basingstoke: Palgrave McMillan.</w:t>
      </w:r>
      <w:bookmarkEnd w:id="38"/>
    </w:p>
    <w:p w:rsidR="00513806" w:rsidRPr="00513806" w:rsidRDefault="00513806" w:rsidP="00513806">
      <w:pPr>
        <w:spacing w:line="480" w:lineRule="auto"/>
        <w:ind w:left="720" w:hanging="720"/>
        <w:rPr>
          <w:rFonts w:ascii="Times New Roman" w:hAnsi="Times New Roman"/>
          <w:noProof/>
          <w:sz w:val="22"/>
          <w:szCs w:val="24"/>
        </w:rPr>
      </w:pPr>
      <w:bookmarkStart w:id="39" w:name="_ENREF_39"/>
      <w:r w:rsidRPr="00513806">
        <w:rPr>
          <w:rFonts w:ascii="Times New Roman" w:hAnsi="Times New Roman"/>
          <w:noProof/>
          <w:sz w:val="22"/>
          <w:szCs w:val="24"/>
        </w:rPr>
        <w:t>Hippler, T., (2009), "Why do they go? Empirical evidence of employees' motives for seeking or accepting relocation". International Journal of Human Resource Management</w:t>
      </w:r>
      <w:r w:rsidRPr="00513806">
        <w:rPr>
          <w:rFonts w:ascii="Times New Roman" w:hAnsi="Times New Roman"/>
          <w:i/>
          <w:noProof/>
          <w:sz w:val="22"/>
          <w:szCs w:val="24"/>
        </w:rPr>
        <w:t>,</w:t>
      </w:r>
      <w:r w:rsidRPr="00513806">
        <w:rPr>
          <w:rFonts w:ascii="Times New Roman" w:hAnsi="Times New Roman"/>
          <w:noProof/>
          <w:sz w:val="22"/>
          <w:szCs w:val="24"/>
        </w:rPr>
        <w:t xml:space="preserve"> 20</w:t>
      </w:r>
      <w:r w:rsidRPr="00513806">
        <w:rPr>
          <w:rFonts w:ascii="Times New Roman" w:hAnsi="Times New Roman"/>
          <w:b/>
          <w:noProof/>
          <w:sz w:val="22"/>
          <w:szCs w:val="24"/>
        </w:rPr>
        <w:t xml:space="preserve">, </w:t>
      </w:r>
      <w:r w:rsidRPr="00513806">
        <w:rPr>
          <w:rFonts w:ascii="Times New Roman" w:hAnsi="Times New Roman"/>
          <w:noProof/>
          <w:sz w:val="22"/>
          <w:szCs w:val="24"/>
        </w:rPr>
        <w:t>6, 1381–1401.</w:t>
      </w:r>
      <w:bookmarkEnd w:id="39"/>
    </w:p>
    <w:p w:rsidR="00513806" w:rsidRPr="00513806" w:rsidRDefault="00513806" w:rsidP="00513806">
      <w:pPr>
        <w:spacing w:line="480" w:lineRule="auto"/>
        <w:ind w:left="720" w:hanging="720"/>
        <w:rPr>
          <w:rFonts w:ascii="Times New Roman" w:hAnsi="Times New Roman"/>
          <w:noProof/>
          <w:sz w:val="22"/>
          <w:szCs w:val="24"/>
        </w:rPr>
      </w:pPr>
      <w:bookmarkStart w:id="40" w:name="_ENREF_40"/>
      <w:r w:rsidRPr="00513806">
        <w:rPr>
          <w:rFonts w:ascii="Times New Roman" w:hAnsi="Times New Roman"/>
          <w:noProof/>
          <w:sz w:val="22"/>
          <w:szCs w:val="24"/>
        </w:rPr>
        <w:t>Hogg, M. A., Terry, D. J. &amp; White, K. M., (1995), "A tale of two theories: A critical comparison of identity theory with social identity theory". Social Psychology Quarterly</w:t>
      </w:r>
      <w:r w:rsidRPr="00513806">
        <w:rPr>
          <w:rFonts w:ascii="Times New Roman" w:hAnsi="Times New Roman"/>
          <w:i/>
          <w:noProof/>
          <w:sz w:val="22"/>
          <w:szCs w:val="24"/>
        </w:rPr>
        <w:t>,</w:t>
      </w:r>
      <w:r w:rsidRPr="00513806">
        <w:rPr>
          <w:rFonts w:ascii="Times New Roman" w:hAnsi="Times New Roman"/>
          <w:noProof/>
          <w:sz w:val="22"/>
          <w:szCs w:val="24"/>
        </w:rPr>
        <w:t xml:space="preserve"> 58</w:t>
      </w:r>
      <w:r w:rsidRPr="00513806">
        <w:rPr>
          <w:rFonts w:ascii="Times New Roman" w:hAnsi="Times New Roman"/>
          <w:b/>
          <w:noProof/>
          <w:sz w:val="22"/>
          <w:szCs w:val="24"/>
        </w:rPr>
        <w:t xml:space="preserve">, </w:t>
      </w:r>
      <w:r w:rsidRPr="00513806">
        <w:rPr>
          <w:rFonts w:ascii="Times New Roman" w:hAnsi="Times New Roman"/>
          <w:noProof/>
          <w:sz w:val="22"/>
          <w:szCs w:val="24"/>
        </w:rPr>
        <w:t>4, 255-269.</w:t>
      </w:r>
      <w:bookmarkEnd w:id="40"/>
    </w:p>
    <w:p w:rsidR="00513806" w:rsidRPr="00513806" w:rsidRDefault="00513806" w:rsidP="00513806">
      <w:pPr>
        <w:spacing w:line="480" w:lineRule="auto"/>
        <w:ind w:left="720" w:hanging="720"/>
        <w:rPr>
          <w:rFonts w:ascii="Times New Roman" w:hAnsi="Times New Roman"/>
          <w:noProof/>
          <w:sz w:val="22"/>
          <w:szCs w:val="24"/>
        </w:rPr>
      </w:pPr>
      <w:bookmarkStart w:id="41" w:name="_ENREF_41"/>
      <w:r w:rsidRPr="00513806">
        <w:rPr>
          <w:rFonts w:ascii="Times New Roman" w:hAnsi="Times New Roman"/>
          <w:noProof/>
          <w:sz w:val="22"/>
          <w:szCs w:val="24"/>
        </w:rPr>
        <w:t>Howe-Walsh, L. &amp; Schyns, B., (2010), "Self-initiated expatriation: implications for HRM". The International Journal of Human Resource Management</w:t>
      </w:r>
      <w:r w:rsidRPr="00513806">
        <w:rPr>
          <w:rFonts w:ascii="Times New Roman" w:hAnsi="Times New Roman"/>
          <w:i/>
          <w:noProof/>
          <w:sz w:val="22"/>
          <w:szCs w:val="24"/>
        </w:rPr>
        <w:t>,</w:t>
      </w:r>
      <w:r w:rsidRPr="00513806">
        <w:rPr>
          <w:rFonts w:ascii="Times New Roman" w:hAnsi="Times New Roman"/>
          <w:noProof/>
          <w:sz w:val="22"/>
          <w:szCs w:val="24"/>
        </w:rPr>
        <w:t xml:space="preserve"> 21</w:t>
      </w:r>
      <w:r w:rsidRPr="00513806">
        <w:rPr>
          <w:rFonts w:ascii="Times New Roman" w:hAnsi="Times New Roman"/>
          <w:b/>
          <w:noProof/>
          <w:sz w:val="22"/>
          <w:szCs w:val="24"/>
        </w:rPr>
        <w:t xml:space="preserve">, </w:t>
      </w:r>
      <w:r w:rsidRPr="00513806">
        <w:rPr>
          <w:rFonts w:ascii="Times New Roman" w:hAnsi="Times New Roman"/>
          <w:noProof/>
          <w:sz w:val="22"/>
          <w:szCs w:val="24"/>
        </w:rPr>
        <w:t>2, 260-273.</w:t>
      </w:r>
      <w:bookmarkEnd w:id="41"/>
    </w:p>
    <w:p w:rsidR="00513806" w:rsidRPr="00513806" w:rsidRDefault="00513806" w:rsidP="00513806">
      <w:pPr>
        <w:spacing w:line="480" w:lineRule="auto"/>
        <w:ind w:left="720" w:hanging="720"/>
        <w:rPr>
          <w:rFonts w:ascii="Times New Roman" w:hAnsi="Times New Roman"/>
          <w:noProof/>
          <w:sz w:val="22"/>
          <w:szCs w:val="24"/>
        </w:rPr>
      </w:pPr>
      <w:bookmarkStart w:id="42" w:name="_ENREF_42"/>
      <w:r w:rsidRPr="00513806">
        <w:rPr>
          <w:rFonts w:ascii="Times New Roman" w:hAnsi="Times New Roman"/>
          <w:noProof/>
          <w:sz w:val="22"/>
          <w:szCs w:val="24"/>
        </w:rPr>
        <w:t>Hussain, Y. &amp; Bagguley, P., (2005), "Citizenship, ethnicity and identity". Sociology</w:t>
      </w:r>
      <w:r w:rsidRPr="00513806">
        <w:rPr>
          <w:rFonts w:ascii="Times New Roman" w:hAnsi="Times New Roman"/>
          <w:i/>
          <w:noProof/>
          <w:sz w:val="22"/>
          <w:szCs w:val="24"/>
        </w:rPr>
        <w:t>,</w:t>
      </w:r>
      <w:r w:rsidRPr="00513806">
        <w:rPr>
          <w:rFonts w:ascii="Times New Roman" w:hAnsi="Times New Roman"/>
          <w:noProof/>
          <w:sz w:val="22"/>
          <w:szCs w:val="24"/>
        </w:rPr>
        <w:t xml:space="preserve"> 39</w:t>
      </w:r>
      <w:r w:rsidRPr="00513806">
        <w:rPr>
          <w:rFonts w:ascii="Times New Roman" w:hAnsi="Times New Roman"/>
          <w:b/>
          <w:noProof/>
          <w:sz w:val="22"/>
          <w:szCs w:val="24"/>
        </w:rPr>
        <w:t xml:space="preserve">, </w:t>
      </w:r>
      <w:r w:rsidRPr="00513806">
        <w:rPr>
          <w:rFonts w:ascii="Times New Roman" w:hAnsi="Times New Roman"/>
          <w:noProof/>
          <w:sz w:val="22"/>
          <w:szCs w:val="24"/>
        </w:rPr>
        <w:t>3, 407-425.</w:t>
      </w:r>
      <w:bookmarkEnd w:id="42"/>
    </w:p>
    <w:p w:rsidR="00513806" w:rsidRPr="00513806" w:rsidRDefault="00513806" w:rsidP="00513806">
      <w:pPr>
        <w:spacing w:line="480" w:lineRule="auto"/>
        <w:ind w:left="720" w:hanging="720"/>
        <w:rPr>
          <w:rFonts w:ascii="Times New Roman" w:hAnsi="Times New Roman"/>
          <w:noProof/>
          <w:sz w:val="22"/>
          <w:szCs w:val="24"/>
        </w:rPr>
      </w:pPr>
      <w:bookmarkStart w:id="43" w:name="_ENREF_43"/>
      <w:r w:rsidRPr="00513806">
        <w:rPr>
          <w:rFonts w:ascii="Times New Roman" w:hAnsi="Times New Roman"/>
          <w:noProof/>
          <w:sz w:val="22"/>
          <w:szCs w:val="24"/>
        </w:rPr>
        <w:t>Inkson, K., Carr, S., Edwards, M., Hooks, J., Jackson, D., Thorn, K. &amp; Allfree, N., (2004), "From brain drain to talent flow: Views of expatriate Kiwis". University of Auckland Business Review</w:t>
      </w:r>
      <w:r w:rsidRPr="00513806">
        <w:rPr>
          <w:rFonts w:ascii="Times New Roman" w:hAnsi="Times New Roman"/>
          <w:i/>
          <w:noProof/>
          <w:sz w:val="22"/>
          <w:szCs w:val="24"/>
        </w:rPr>
        <w:t>,</w:t>
      </w:r>
      <w:r w:rsidRPr="00513806">
        <w:rPr>
          <w:rFonts w:ascii="Times New Roman" w:hAnsi="Times New Roman"/>
          <w:noProof/>
          <w:sz w:val="22"/>
          <w:szCs w:val="24"/>
        </w:rPr>
        <w:t xml:space="preserve"> 6</w:t>
      </w:r>
      <w:r w:rsidRPr="00513806">
        <w:rPr>
          <w:rFonts w:ascii="Times New Roman" w:hAnsi="Times New Roman"/>
          <w:b/>
          <w:noProof/>
          <w:sz w:val="22"/>
          <w:szCs w:val="24"/>
        </w:rPr>
        <w:t xml:space="preserve">, </w:t>
      </w:r>
      <w:r w:rsidRPr="00513806">
        <w:rPr>
          <w:rFonts w:ascii="Times New Roman" w:hAnsi="Times New Roman"/>
          <w:noProof/>
          <w:sz w:val="22"/>
          <w:szCs w:val="24"/>
        </w:rPr>
        <w:t>2, 29–40.</w:t>
      </w:r>
      <w:bookmarkEnd w:id="43"/>
    </w:p>
    <w:p w:rsidR="00513806" w:rsidRPr="00513806" w:rsidRDefault="00513806" w:rsidP="00513806">
      <w:pPr>
        <w:spacing w:line="480" w:lineRule="auto"/>
        <w:ind w:left="720" w:hanging="720"/>
        <w:rPr>
          <w:rFonts w:ascii="Times New Roman" w:hAnsi="Times New Roman"/>
          <w:noProof/>
          <w:sz w:val="22"/>
          <w:szCs w:val="24"/>
        </w:rPr>
      </w:pPr>
      <w:bookmarkStart w:id="44" w:name="_ENREF_44"/>
      <w:r w:rsidRPr="00513806">
        <w:rPr>
          <w:rFonts w:ascii="Times New Roman" w:hAnsi="Times New Roman"/>
          <w:noProof/>
          <w:sz w:val="22"/>
          <w:szCs w:val="24"/>
        </w:rPr>
        <w:t>Inkson, K. &amp; King, Z., (2011), "Contested terrain in careers: A psychological contract model". Human Relations</w:t>
      </w:r>
      <w:r w:rsidRPr="00513806">
        <w:rPr>
          <w:rFonts w:ascii="Times New Roman" w:hAnsi="Times New Roman"/>
          <w:i/>
          <w:noProof/>
          <w:sz w:val="22"/>
          <w:szCs w:val="24"/>
        </w:rPr>
        <w:t>,</w:t>
      </w:r>
      <w:r w:rsidRPr="00513806">
        <w:rPr>
          <w:rFonts w:ascii="Times New Roman" w:hAnsi="Times New Roman"/>
          <w:noProof/>
          <w:sz w:val="22"/>
          <w:szCs w:val="24"/>
        </w:rPr>
        <w:t xml:space="preserve"> 64</w:t>
      </w:r>
      <w:r w:rsidRPr="00513806">
        <w:rPr>
          <w:rFonts w:ascii="Times New Roman" w:hAnsi="Times New Roman"/>
          <w:b/>
          <w:noProof/>
          <w:sz w:val="22"/>
          <w:szCs w:val="24"/>
        </w:rPr>
        <w:t xml:space="preserve">, </w:t>
      </w:r>
      <w:r w:rsidRPr="00513806">
        <w:rPr>
          <w:rFonts w:ascii="Times New Roman" w:hAnsi="Times New Roman"/>
          <w:noProof/>
          <w:sz w:val="22"/>
          <w:szCs w:val="24"/>
        </w:rPr>
        <w:t>1, 37–57.</w:t>
      </w:r>
      <w:bookmarkEnd w:id="44"/>
    </w:p>
    <w:p w:rsidR="00513806" w:rsidRPr="00513806" w:rsidRDefault="00513806" w:rsidP="00513806">
      <w:pPr>
        <w:spacing w:line="480" w:lineRule="auto"/>
        <w:ind w:left="720" w:hanging="720"/>
        <w:rPr>
          <w:rFonts w:ascii="Times New Roman" w:hAnsi="Times New Roman"/>
          <w:noProof/>
          <w:sz w:val="22"/>
          <w:szCs w:val="24"/>
        </w:rPr>
      </w:pPr>
      <w:bookmarkStart w:id="45" w:name="_ENREF_45"/>
      <w:r w:rsidRPr="00513806">
        <w:rPr>
          <w:rFonts w:ascii="Times New Roman" w:hAnsi="Times New Roman"/>
          <w:noProof/>
          <w:sz w:val="22"/>
          <w:szCs w:val="24"/>
        </w:rPr>
        <w:t>Inkson, K. &amp; Myers, B., (2003), ""The big OE": Self-directed travel and career development". Career Development International</w:t>
      </w:r>
      <w:r w:rsidRPr="00513806">
        <w:rPr>
          <w:rFonts w:ascii="Times New Roman" w:hAnsi="Times New Roman"/>
          <w:i/>
          <w:noProof/>
          <w:sz w:val="22"/>
          <w:szCs w:val="24"/>
        </w:rPr>
        <w:t>,</w:t>
      </w:r>
      <w:r w:rsidRPr="00513806">
        <w:rPr>
          <w:rFonts w:ascii="Times New Roman" w:hAnsi="Times New Roman"/>
          <w:noProof/>
          <w:sz w:val="22"/>
          <w:szCs w:val="24"/>
        </w:rPr>
        <w:t xml:space="preserve"> 8</w:t>
      </w:r>
      <w:r w:rsidRPr="00513806">
        <w:rPr>
          <w:rFonts w:ascii="Times New Roman" w:hAnsi="Times New Roman"/>
          <w:b/>
          <w:noProof/>
          <w:sz w:val="22"/>
          <w:szCs w:val="24"/>
        </w:rPr>
        <w:t xml:space="preserve">, </w:t>
      </w:r>
      <w:r w:rsidRPr="00513806">
        <w:rPr>
          <w:rFonts w:ascii="Times New Roman" w:hAnsi="Times New Roman"/>
          <w:noProof/>
          <w:sz w:val="22"/>
          <w:szCs w:val="24"/>
        </w:rPr>
        <w:t>4, 170–181.</w:t>
      </w:r>
      <w:bookmarkEnd w:id="45"/>
    </w:p>
    <w:p w:rsidR="00513806" w:rsidRPr="00513806" w:rsidRDefault="00513806" w:rsidP="00513806">
      <w:pPr>
        <w:spacing w:line="480" w:lineRule="auto"/>
        <w:ind w:left="720" w:hanging="720"/>
        <w:rPr>
          <w:rFonts w:ascii="Times New Roman" w:hAnsi="Times New Roman"/>
          <w:noProof/>
          <w:sz w:val="22"/>
          <w:szCs w:val="24"/>
        </w:rPr>
      </w:pPr>
      <w:bookmarkStart w:id="46" w:name="_ENREF_46"/>
      <w:r w:rsidRPr="00513806">
        <w:rPr>
          <w:rFonts w:ascii="Times New Roman" w:hAnsi="Times New Roman"/>
          <w:noProof/>
          <w:sz w:val="22"/>
          <w:szCs w:val="24"/>
        </w:rPr>
        <w:t xml:space="preserve">Inkson, K. &amp; Thorn, K. (2010), "Mobility and careers".  Carr, S. C. (ed.) </w:t>
      </w:r>
      <w:r w:rsidRPr="00513806">
        <w:rPr>
          <w:rFonts w:ascii="Times New Roman" w:hAnsi="Times New Roman"/>
          <w:i/>
          <w:noProof/>
          <w:sz w:val="22"/>
          <w:szCs w:val="24"/>
        </w:rPr>
        <w:t>The psychology of mobility.</w:t>
      </w:r>
      <w:r w:rsidRPr="00513806">
        <w:rPr>
          <w:rFonts w:ascii="Times New Roman" w:hAnsi="Times New Roman"/>
          <w:noProof/>
          <w:sz w:val="22"/>
          <w:szCs w:val="24"/>
        </w:rPr>
        <w:t xml:space="preserve"> New York: Springer.</w:t>
      </w:r>
      <w:bookmarkEnd w:id="46"/>
    </w:p>
    <w:p w:rsidR="00513806" w:rsidRPr="00513806" w:rsidRDefault="00513806" w:rsidP="00513806">
      <w:pPr>
        <w:spacing w:line="480" w:lineRule="auto"/>
        <w:ind w:left="720" w:hanging="720"/>
        <w:rPr>
          <w:rFonts w:ascii="Times New Roman" w:hAnsi="Times New Roman"/>
          <w:noProof/>
          <w:sz w:val="22"/>
          <w:szCs w:val="24"/>
        </w:rPr>
      </w:pPr>
      <w:bookmarkStart w:id="47" w:name="_ENREF_47"/>
      <w:r w:rsidRPr="00513806">
        <w:rPr>
          <w:rFonts w:ascii="Times New Roman" w:hAnsi="Times New Roman"/>
          <w:noProof/>
          <w:sz w:val="22"/>
          <w:szCs w:val="24"/>
        </w:rPr>
        <w:t>Jackson, D. J. R., Carr, S. C., Edwards, M., Thorn, K., Allfree, N., Hooks, J. &amp; Inkson, K., (2005), "Exploring the dynamics of New Zealand's talent flow". New Zealand Journal of Psychology</w:t>
      </w:r>
      <w:r w:rsidRPr="00513806">
        <w:rPr>
          <w:rFonts w:ascii="Times New Roman" w:hAnsi="Times New Roman"/>
          <w:i/>
          <w:noProof/>
          <w:sz w:val="22"/>
          <w:szCs w:val="24"/>
        </w:rPr>
        <w:t>,</w:t>
      </w:r>
      <w:r w:rsidRPr="00513806">
        <w:rPr>
          <w:rFonts w:ascii="Times New Roman" w:hAnsi="Times New Roman"/>
          <w:noProof/>
          <w:sz w:val="22"/>
          <w:szCs w:val="24"/>
        </w:rPr>
        <w:t xml:space="preserve"> 34</w:t>
      </w:r>
      <w:r w:rsidRPr="00513806">
        <w:rPr>
          <w:rFonts w:ascii="Times New Roman" w:hAnsi="Times New Roman"/>
          <w:b/>
          <w:noProof/>
          <w:sz w:val="22"/>
          <w:szCs w:val="24"/>
        </w:rPr>
        <w:t xml:space="preserve">, </w:t>
      </w:r>
      <w:r w:rsidRPr="00513806">
        <w:rPr>
          <w:rFonts w:ascii="Times New Roman" w:hAnsi="Times New Roman"/>
          <w:noProof/>
          <w:sz w:val="22"/>
          <w:szCs w:val="24"/>
        </w:rPr>
        <w:t>2, 110–116.</w:t>
      </w:r>
      <w:bookmarkEnd w:id="47"/>
    </w:p>
    <w:p w:rsidR="00513806" w:rsidRPr="00513806" w:rsidRDefault="00513806" w:rsidP="00513806">
      <w:pPr>
        <w:spacing w:line="480" w:lineRule="auto"/>
        <w:ind w:left="720" w:hanging="720"/>
        <w:rPr>
          <w:rFonts w:ascii="Times New Roman" w:hAnsi="Times New Roman"/>
          <w:noProof/>
          <w:sz w:val="22"/>
          <w:szCs w:val="24"/>
        </w:rPr>
      </w:pPr>
      <w:bookmarkStart w:id="48" w:name="_ENREF_48"/>
      <w:r w:rsidRPr="00513806">
        <w:rPr>
          <w:rFonts w:ascii="Times New Roman" w:hAnsi="Times New Roman"/>
          <w:noProof/>
          <w:sz w:val="22"/>
          <w:szCs w:val="24"/>
        </w:rPr>
        <w:lastRenderedPageBreak/>
        <w:t>Jokinen, T., Brewster, C. &amp; Suutari, V., (2008), "Career capital during international work experiences: Contrasting self-initiated expatriate experiences and assigned expatriation". The International Journal of Human Resource Management</w:t>
      </w:r>
      <w:r w:rsidRPr="00513806">
        <w:rPr>
          <w:rFonts w:ascii="Times New Roman" w:hAnsi="Times New Roman"/>
          <w:i/>
          <w:noProof/>
          <w:sz w:val="22"/>
          <w:szCs w:val="24"/>
        </w:rPr>
        <w:t>,</w:t>
      </w:r>
      <w:r w:rsidRPr="00513806">
        <w:rPr>
          <w:rFonts w:ascii="Times New Roman" w:hAnsi="Times New Roman"/>
          <w:noProof/>
          <w:sz w:val="22"/>
          <w:szCs w:val="24"/>
        </w:rPr>
        <w:t xml:space="preserve"> 19</w:t>
      </w:r>
      <w:r w:rsidRPr="00513806">
        <w:rPr>
          <w:rFonts w:ascii="Times New Roman" w:hAnsi="Times New Roman"/>
          <w:b/>
          <w:noProof/>
          <w:sz w:val="22"/>
          <w:szCs w:val="24"/>
        </w:rPr>
        <w:t xml:space="preserve">, </w:t>
      </w:r>
      <w:r w:rsidRPr="00513806">
        <w:rPr>
          <w:rFonts w:ascii="Times New Roman" w:hAnsi="Times New Roman"/>
          <w:noProof/>
          <w:sz w:val="22"/>
          <w:szCs w:val="24"/>
        </w:rPr>
        <w:t>6, 979–998.</w:t>
      </w:r>
      <w:bookmarkEnd w:id="48"/>
    </w:p>
    <w:p w:rsidR="00513806" w:rsidRPr="00513806" w:rsidRDefault="00513806" w:rsidP="00513806">
      <w:pPr>
        <w:spacing w:line="480" w:lineRule="auto"/>
        <w:ind w:left="720" w:hanging="720"/>
        <w:rPr>
          <w:rFonts w:ascii="Times New Roman" w:hAnsi="Times New Roman"/>
          <w:noProof/>
          <w:sz w:val="22"/>
          <w:szCs w:val="24"/>
        </w:rPr>
      </w:pPr>
      <w:bookmarkStart w:id="49" w:name="_ENREF_49"/>
      <w:r w:rsidRPr="00513806">
        <w:rPr>
          <w:rFonts w:ascii="Times New Roman" w:hAnsi="Times New Roman"/>
          <w:noProof/>
          <w:sz w:val="22"/>
          <w:szCs w:val="24"/>
        </w:rPr>
        <w:t xml:space="preserve">Liebig, T. &amp; Widmaier, S. 2009. Children of immigrants in the labour markets of EU and OECD countries: An overview. </w:t>
      </w:r>
      <w:r w:rsidRPr="00513806">
        <w:rPr>
          <w:rFonts w:ascii="Times New Roman" w:hAnsi="Times New Roman"/>
          <w:i/>
          <w:noProof/>
          <w:sz w:val="22"/>
          <w:szCs w:val="24"/>
        </w:rPr>
        <w:t>OECD Social, Employment and Migration Working Papers, No. 97.</w:t>
      </w:r>
      <w:r w:rsidRPr="00513806">
        <w:rPr>
          <w:rFonts w:ascii="Times New Roman" w:hAnsi="Times New Roman"/>
          <w:noProof/>
          <w:sz w:val="22"/>
          <w:szCs w:val="24"/>
        </w:rPr>
        <w:t xml:space="preserve"> OECD Publishing.</w:t>
      </w:r>
      <w:bookmarkEnd w:id="49"/>
    </w:p>
    <w:p w:rsidR="00513806" w:rsidRPr="00513806" w:rsidRDefault="00513806" w:rsidP="00513806">
      <w:pPr>
        <w:spacing w:line="480" w:lineRule="auto"/>
        <w:ind w:left="720" w:hanging="720"/>
        <w:rPr>
          <w:rFonts w:ascii="Times New Roman" w:hAnsi="Times New Roman"/>
          <w:noProof/>
          <w:sz w:val="22"/>
          <w:szCs w:val="24"/>
        </w:rPr>
      </w:pPr>
      <w:bookmarkStart w:id="50" w:name="_ENREF_50"/>
      <w:r w:rsidRPr="00513806">
        <w:rPr>
          <w:rFonts w:ascii="Times New Roman" w:hAnsi="Times New Roman"/>
          <w:noProof/>
          <w:sz w:val="22"/>
          <w:szCs w:val="24"/>
        </w:rPr>
        <w:t>Linehan, M., (2002), "Senior female international managers: Empirical evidence from Western Europe". International Journal of Human Resource Management</w:t>
      </w:r>
      <w:r w:rsidRPr="00513806">
        <w:rPr>
          <w:rFonts w:ascii="Times New Roman" w:hAnsi="Times New Roman"/>
          <w:i/>
          <w:noProof/>
          <w:sz w:val="22"/>
          <w:szCs w:val="24"/>
        </w:rPr>
        <w:t>,</w:t>
      </w:r>
      <w:r w:rsidRPr="00513806">
        <w:rPr>
          <w:rFonts w:ascii="Times New Roman" w:hAnsi="Times New Roman"/>
          <w:noProof/>
          <w:sz w:val="22"/>
          <w:szCs w:val="24"/>
        </w:rPr>
        <w:t xml:space="preserve"> 13</w:t>
      </w:r>
      <w:r w:rsidRPr="00513806">
        <w:rPr>
          <w:rFonts w:ascii="Times New Roman" w:hAnsi="Times New Roman"/>
          <w:b/>
          <w:noProof/>
          <w:sz w:val="22"/>
          <w:szCs w:val="24"/>
        </w:rPr>
        <w:t xml:space="preserve">, </w:t>
      </w:r>
      <w:r w:rsidRPr="00513806">
        <w:rPr>
          <w:rFonts w:ascii="Times New Roman" w:hAnsi="Times New Roman"/>
          <w:noProof/>
          <w:sz w:val="22"/>
          <w:szCs w:val="24"/>
        </w:rPr>
        <w:t>5, 802–814.</w:t>
      </w:r>
      <w:bookmarkEnd w:id="50"/>
    </w:p>
    <w:p w:rsidR="00513806" w:rsidRPr="00513806" w:rsidRDefault="00513806" w:rsidP="00513806">
      <w:pPr>
        <w:spacing w:line="480" w:lineRule="auto"/>
        <w:ind w:left="720" w:hanging="720"/>
        <w:rPr>
          <w:rFonts w:ascii="Times New Roman" w:hAnsi="Times New Roman"/>
          <w:noProof/>
          <w:sz w:val="22"/>
          <w:szCs w:val="24"/>
        </w:rPr>
      </w:pPr>
      <w:bookmarkStart w:id="51" w:name="_ENREF_51"/>
      <w:r w:rsidRPr="00513806">
        <w:rPr>
          <w:rFonts w:ascii="Times New Roman" w:hAnsi="Times New Roman"/>
          <w:noProof/>
          <w:sz w:val="22"/>
          <w:szCs w:val="24"/>
        </w:rPr>
        <w:t>McCarter, N., (2001), The big OE: Tales from New Zealand travellers</w:t>
      </w:r>
      <w:r w:rsidRPr="00513806">
        <w:rPr>
          <w:rFonts w:ascii="Times New Roman" w:hAnsi="Times New Roman"/>
          <w:i/>
          <w:noProof/>
          <w:sz w:val="22"/>
          <w:szCs w:val="24"/>
        </w:rPr>
        <w:t xml:space="preserve">, </w:t>
      </w:r>
      <w:r w:rsidRPr="00513806">
        <w:rPr>
          <w:rFonts w:ascii="Times New Roman" w:hAnsi="Times New Roman"/>
          <w:noProof/>
          <w:sz w:val="22"/>
          <w:szCs w:val="24"/>
        </w:rPr>
        <w:t>Auckland, Tandem Press.</w:t>
      </w:r>
      <w:bookmarkEnd w:id="51"/>
    </w:p>
    <w:p w:rsidR="00513806" w:rsidRPr="00513806" w:rsidRDefault="00513806" w:rsidP="00513806">
      <w:pPr>
        <w:spacing w:line="480" w:lineRule="auto"/>
        <w:ind w:left="720" w:hanging="720"/>
        <w:rPr>
          <w:rFonts w:ascii="Times New Roman" w:hAnsi="Times New Roman"/>
          <w:noProof/>
          <w:sz w:val="22"/>
          <w:szCs w:val="24"/>
        </w:rPr>
      </w:pPr>
      <w:bookmarkStart w:id="52" w:name="_ENREF_52"/>
      <w:r w:rsidRPr="00513806">
        <w:rPr>
          <w:rFonts w:ascii="Times New Roman" w:hAnsi="Times New Roman"/>
          <w:noProof/>
          <w:sz w:val="22"/>
          <w:szCs w:val="24"/>
        </w:rPr>
        <w:t>Moran, A., Nancarrow, S. &amp; Butler, A., (2005), "'There's no place like home'. A pilot study of perspectives of international health and social care professionals working in the UK". Australia and New Zealand Health Policy</w:t>
      </w:r>
      <w:r w:rsidRPr="00513806">
        <w:rPr>
          <w:rFonts w:ascii="Times New Roman" w:hAnsi="Times New Roman"/>
          <w:i/>
          <w:noProof/>
          <w:sz w:val="22"/>
          <w:szCs w:val="24"/>
        </w:rPr>
        <w:t>,</w:t>
      </w:r>
      <w:r w:rsidRPr="00513806">
        <w:rPr>
          <w:rFonts w:ascii="Times New Roman" w:hAnsi="Times New Roman"/>
          <w:noProof/>
          <w:sz w:val="22"/>
          <w:szCs w:val="24"/>
        </w:rPr>
        <w:t xml:space="preserve"> 2</w:t>
      </w:r>
      <w:r w:rsidRPr="00513806">
        <w:rPr>
          <w:rFonts w:ascii="Times New Roman" w:hAnsi="Times New Roman"/>
          <w:b/>
          <w:noProof/>
          <w:sz w:val="22"/>
          <w:szCs w:val="24"/>
        </w:rPr>
        <w:t xml:space="preserve">, </w:t>
      </w:r>
      <w:r w:rsidRPr="00513806">
        <w:rPr>
          <w:rFonts w:ascii="Times New Roman" w:hAnsi="Times New Roman"/>
          <w:noProof/>
          <w:sz w:val="22"/>
          <w:szCs w:val="24"/>
        </w:rPr>
        <w:t>1, 25–33.</w:t>
      </w:r>
      <w:bookmarkEnd w:id="52"/>
    </w:p>
    <w:p w:rsidR="00513806" w:rsidRPr="00513806" w:rsidRDefault="00513806" w:rsidP="00513806">
      <w:pPr>
        <w:spacing w:line="480" w:lineRule="auto"/>
        <w:ind w:left="720" w:hanging="720"/>
        <w:rPr>
          <w:rFonts w:ascii="Times New Roman" w:hAnsi="Times New Roman"/>
          <w:noProof/>
          <w:sz w:val="22"/>
          <w:szCs w:val="24"/>
        </w:rPr>
      </w:pPr>
      <w:bookmarkStart w:id="53" w:name="_ENREF_53"/>
      <w:r w:rsidRPr="00513806">
        <w:rPr>
          <w:rFonts w:ascii="Times New Roman" w:hAnsi="Times New Roman"/>
          <w:noProof/>
          <w:sz w:val="22"/>
          <w:szCs w:val="24"/>
        </w:rPr>
        <w:t>Morano-Foadi, S., (2005), "Scientific mobility, career progression, and excellence in the European research area". International Migration</w:t>
      </w:r>
      <w:r w:rsidRPr="00513806">
        <w:rPr>
          <w:rFonts w:ascii="Times New Roman" w:hAnsi="Times New Roman"/>
          <w:i/>
          <w:noProof/>
          <w:sz w:val="22"/>
          <w:szCs w:val="24"/>
        </w:rPr>
        <w:t>,</w:t>
      </w:r>
      <w:r w:rsidRPr="00513806">
        <w:rPr>
          <w:rFonts w:ascii="Times New Roman" w:hAnsi="Times New Roman"/>
          <w:noProof/>
          <w:sz w:val="22"/>
          <w:szCs w:val="24"/>
        </w:rPr>
        <w:t xml:space="preserve"> 43</w:t>
      </w:r>
      <w:r w:rsidRPr="00513806">
        <w:rPr>
          <w:rFonts w:ascii="Times New Roman" w:hAnsi="Times New Roman"/>
          <w:b/>
          <w:noProof/>
          <w:sz w:val="22"/>
          <w:szCs w:val="24"/>
        </w:rPr>
        <w:t xml:space="preserve">, </w:t>
      </w:r>
      <w:r w:rsidRPr="00513806">
        <w:rPr>
          <w:rFonts w:ascii="Times New Roman" w:hAnsi="Times New Roman"/>
          <w:noProof/>
          <w:sz w:val="22"/>
          <w:szCs w:val="24"/>
        </w:rPr>
        <w:t>5, 133–162.</w:t>
      </w:r>
      <w:bookmarkEnd w:id="53"/>
    </w:p>
    <w:p w:rsidR="00513806" w:rsidRPr="00513806" w:rsidRDefault="00513806" w:rsidP="00513806">
      <w:pPr>
        <w:spacing w:line="480" w:lineRule="auto"/>
        <w:ind w:left="720" w:hanging="720"/>
        <w:rPr>
          <w:rFonts w:ascii="Times New Roman" w:hAnsi="Times New Roman"/>
          <w:noProof/>
          <w:sz w:val="22"/>
          <w:szCs w:val="24"/>
        </w:rPr>
      </w:pPr>
      <w:bookmarkStart w:id="54" w:name="_ENREF_54"/>
      <w:r w:rsidRPr="00513806">
        <w:rPr>
          <w:rFonts w:ascii="Times New Roman" w:hAnsi="Times New Roman"/>
          <w:noProof/>
          <w:sz w:val="22"/>
          <w:szCs w:val="24"/>
        </w:rPr>
        <w:t>Myers, B. &amp; Inkson, K., (2003), "The big OE: How it works and what it can do for New Zealand". University of Auckland Business Review</w:t>
      </w:r>
      <w:r w:rsidRPr="00513806">
        <w:rPr>
          <w:rFonts w:ascii="Times New Roman" w:hAnsi="Times New Roman"/>
          <w:i/>
          <w:noProof/>
          <w:sz w:val="22"/>
          <w:szCs w:val="24"/>
        </w:rPr>
        <w:t>,</w:t>
      </w:r>
      <w:r w:rsidRPr="00513806">
        <w:rPr>
          <w:rFonts w:ascii="Times New Roman" w:hAnsi="Times New Roman"/>
          <w:noProof/>
          <w:sz w:val="22"/>
          <w:szCs w:val="24"/>
        </w:rPr>
        <w:t xml:space="preserve"> 5</w:t>
      </w:r>
      <w:r w:rsidRPr="00513806">
        <w:rPr>
          <w:rFonts w:ascii="Times New Roman" w:hAnsi="Times New Roman"/>
          <w:b/>
          <w:noProof/>
          <w:sz w:val="22"/>
          <w:szCs w:val="24"/>
        </w:rPr>
        <w:t xml:space="preserve">, </w:t>
      </w:r>
      <w:r w:rsidRPr="00513806">
        <w:rPr>
          <w:rFonts w:ascii="Times New Roman" w:hAnsi="Times New Roman"/>
          <w:noProof/>
          <w:sz w:val="22"/>
          <w:szCs w:val="24"/>
        </w:rPr>
        <w:t>1, 2–11.</w:t>
      </w:r>
      <w:bookmarkEnd w:id="54"/>
    </w:p>
    <w:p w:rsidR="00513806" w:rsidRPr="00513806" w:rsidRDefault="00513806" w:rsidP="00513806">
      <w:pPr>
        <w:spacing w:line="480" w:lineRule="auto"/>
        <w:ind w:left="720" w:hanging="720"/>
        <w:rPr>
          <w:rFonts w:ascii="Times New Roman" w:hAnsi="Times New Roman"/>
          <w:noProof/>
          <w:sz w:val="22"/>
          <w:szCs w:val="24"/>
        </w:rPr>
      </w:pPr>
      <w:bookmarkStart w:id="55" w:name="_ENREF_55"/>
      <w:r w:rsidRPr="00513806">
        <w:rPr>
          <w:rFonts w:ascii="Times New Roman" w:hAnsi="Times New Roman"/>
          <w:noProof/>
          <w:sz w:val="22"/>
          <w:szCs w:val="24"/>
        </w:rPr>
        <w:t>Myers, B. &amp; Pringle, J., (2005a), "Self-initiated foreign experience as accelerated development: Influences of gender". Journal of World Business</w:t>
      </w:r>
      <w:r w:rsidRPr="00513806">
        <w:rPr>
          <w:rFonts w:ascii="Times New Roman" w:hAnsi="Times New Roman"/>
          <w:i/>
          <w:noProof/>
          <w:sz w:val="22"/>
          <w:szCs w:val="24"/>
        </w:rPr>
        <w:t>,</w:t>
      </w:r>
      <w:r w:rsidRPr="00513806">
        <w:rPr>
          <w:rFonts w:ascii="Times New Roman" w:hAnsi="Times New Roman"/>
          <w:noProof/>
          <w:sz w:val="22"/>
          <w:szCs w:val="24"/>
        </w:rPr>
        <w:t xml:space="preserve"> 40</w:t>
      </w:r>
      <w:r w:rsidRPr="00513806">
        <w:rPr>
          <w:rFonts w:ascii="Times New Roman" w:hAnsi="Times New Roman"/>
          <w:b/>
          <w:noProof/>
          <w:sz w:val="22"/>
          <w:szCs w:val="24"/>
        </w:rPr>
        <w:t xml:space="preserve">, </w:t>
      </w:r>
      <w:r w:rsidRPr="00513806">
        <w:rPr>
          <w:rFonts w:ascii="Times New Roman" w:hAnsi="Times New Roman"/>
          <w:noProof/>
          <w:sz w:val="22"/>
          <w:szCs w:val="24"/>
        </w:rPr>
        <w:t>421–431.</w:t>
      </w:r>
      <w:bookmarkEnd w:id="55"/>
    </w:p>
    <w:p w:rsidR="00513806" w:rsidRPr="00513806" w:rsidRDefault="00513806" w:rsidP="00513806">
      <w:pPr>
        <w:spacing w:line="480" w:lineRule="auto"/>
        <w:ind w:left="720" w:hanging="720"/>
        <w:rPr>
          <w:rFonts w:ascii="Times New Roman" w:hAnsi="Times New Roman"/>
          <w:noProof/>
          <w:sz w:val="22"/>
          <w:szCs w:val="24"/>
        </w:rPr>
      </w:pPr>
      <w:bookmarkStart w:id="56" w:name="_ENREF_56"/>
      <w:r w:rsidRPr="00513806">
        <w:rPr>
          <w:rFonts w:ascii="Times New Roman" w:hAnsi="Times New Roman"/>
          <w:noProof/>
          <w:sz w:val="22"/>
          <w:szCs w:val="24"/>
        </w:rPr>
        <w:t>Myers, B. &amp; Pringle, J., (2005b), "Self-initiated foreign experience as accelerated development: Influences of gender". Journal of World Business</w:t>
      </w:r>
      <w:r w:rsidRPr="00513806">
        <w:rPr>
          <w:rFonts w:ascii="Times New Roman" w:hAnsi="Times New Roman"/>
          <w:i/>
          <w:noProof/>
          <w:sz w:val="22"/>
          <w:szCs w:val="24"/>
        </w:rPr>
        <w:t>,</w:t>
      </w:r>
      <w:r w:rsidRPr="00513806">
        <w:rPr>
          <w:rFonts w:ascii="Times New Roman" w:hAnsi="Times New Roman"/>
          <w:noProof/>
          <w:sz w:val="22"/>
          <w:szCs w:val="24"/>
        </w:rPr>
        <w:t xml:space="preserve"> 40</w:t>
      </w:r>
      <w:r w:rsidRPr="00513806">
        <w:rPr>
          <w:rFonts w:ascii="Times New Roman" w:hAnsi="Times New Roman"/>
          <w:b/>
          <w:noProof/>
          <w:sz w:val="22"/>
          <w:szCs w:val="24"/>
        </w:rPr>
        <w:t xml:space="preserve">, </w:t>
      </w:r>
      <w:r w:rsidRPr="00513806">
        <w:rPr>
          <w:rFonts w:ascii="Times New Roman" w:hAnsi="Times New Roman"/>
          <w:noProof/>
          <w:sz w:val="22"/>
          <w:szCs w:val="24"/>
        </w:rPr>
        <w:t>4, 421-431.</w:t>
      </w:r>
      <w:bookmarkEnd w:id="56"/>
    </w:p>
    <w:p w:rsidR="00513806" w:rsidRPr="00513806" w:rsidRDefault="00513806" w:rsidP="00513806">
      <w:pPr>
        <w:spacing w:line="480" w:lineRule="auto"/>
        <w:ind w:left="720" w:hanging="720"/>
        <w:rPr>
          <w:rFonts w:ascii="Times New Roman" w:hAnsi="Times New Roman"/>
          <w:noProof/>
          <w:sz w:val="22"/>
          <w:szCs w:val="24"/>
        </w:rPr>
      </w:pPr>
      <w:bookmarkStart w:id="57" w:name="_ENREF_57"/>
      <w:r w:rsidRPr="00513806">
        <w:rPr>
          <w:rFonts w:ascii="Times New Roman" w:hAnsi="Times New Roman"/>
          <w:noProof/>
          <w:sz w:val="22"/>
          <w:szCs w:val="24"/>
        </w:rPr>
        <w:t>Nowicka, M., (2006), "Mobile locations: construction of home in a group of mobile transnational professionals". Global networks</w:t>
      </w:r>
      <w:r w:rsidRPr="00513806">
        <w:rPr>
          <w:rFonts w:ascii="Times New Roman" w:hAnsi="Times New Roman"/>
          <w:i/>
          <w:noProof/>
          <w:sz w:val="22"/>
          <w:szCs w:val="24"/>
        </w:rPr>
        <w:t>,</w:t>
      </w:r>
      <w:r w:rsidRPr="00513806">
        <w:rPr>
          <w:rFonts w:ascii="Times New Roman" w:hAnsi="Times New Roman"/>
          <w:noProof/>
          <w:sz w:val="22"/>
          <w:szCs w:val="24"/>
        </w:rPr>
        <w:t xml:space="preserve"> 7</w:t>
      </w:r>
      <w:r w:rsidRPr="00513806">
        <w:rPr>
          <w:rFonts w:ascii="Times New Roman" w:hAnsi="Times New Roman"/>
          <w:b/>
          <w:noProof/>
          <w:sz w:val="22"/>
          <w:szCs w:val="24"/>
        </w:rPr>
        <w:t xml:space="preserve">, </w:t>
      </w:r>
      <w:r w:rsidRPr="00513806">
        <w:rPr>
          <w:rFonts w:ascii="Times New Roman" w:hAnsi="Times New Roman"/>
          <w:noProof/>
          <w:sz w:val="22"/>
          <w:szCs w:val="24"/>
        </w:rPr>
        <w:t>1, 69-86.</w:t>
      </w:r>
      <w:bookmarkEnd w:id="57"/>
    </w:p>
    <w:p w:rsidR="00513806" w:rsidRPr="00513806" w:rsidRDefault="00513806" w:rsidP="00513806">
      <w:pPr>
        <w:spacing w:line="480" w:lineRule="auto"/>
        <w:ind w:left="720" w:hanging="720"/>
        <w:rPr>
          <w:rFonts w:ascii="Times New Roman" w:hAnsi="Times New Roman"/>
          <w:noProof/>
          <w:sz w:val="22"/>
          <w:szCs w:val="24"/>
        </w:rPr>
      </w:pPr>
      <w:bookmarkStart w:id="58" w:name="_ENREF_58"/>
      <w:r w:rsidRPr="00513806">
        <w:rPr>
          <w:rFonts w:ascii="Times New Roman" w:hAnsi="Times New Roman"/>
          <w:noProof/>
          <w:sz w:val="22"/>
          <w:szCs w:val="24"/>
        </w:rPr>
        <w:t>OECD 2008. The global competition for talent: Mobility of the highly skilled. Paris: OECD.</w:t>
      </w:r>
      <w:bookmarkEnd w:id="58"/>
    </w:p>
    <w:p w:rsidR="00513806" w:rsidRPr="00513806" w:rsidRDefault="00513806" w:rsidP="00513806">
      <w:pPr>
        <w:spacing w:line="480" w:lineRule="auto"/>
        <w:ind w:left="720" w:hanging="720"/>
        <w:rPr>
          <w:rFonts w:ascii="Times New Roman" w:hAnsi="Times New Roman"/>
          <w:noProof/>
          <w:sz w:val="22"/>
          <w:szCs w:val="24"/>
        </w:rPr>
      </w:pPr>
      <w:bookmarkStart w:id="59" w:name="_ENREF_59"/>
      <w:r w:rsidRPr="00513806">
        <w:rPr>
          <w:rFonts w:ascii="Times New Roman" w:hAnsi="Times New Roman"/>
          <w:noProof/>
          <w:sz w:val="22"/>
          <w:szCs w:val="24"/>
        </w:rPr>
        <w:t>Pringle, J. K. &amp; Mallon, M., (2003), "Challenges for the boundaryless career odyssey". International Journal of Human Resource Management</w:t>
      </w:r>
      <w:r w:rsidRPr="00513806">
        <w:rPr>
          <w:rFonts w:ascii="Times New Roman" w:hAnsi="Times New Roman"/>
          <w:i/>
          <w:noProof/>
          <w:sz w:val="22"/>
          <w:szCs w:val="24"/>
        </w:rPr>
        <w:t>,</w:t>
      </w:r>
      <w:r w:rsidRPr="00513806">
        <w:rPr>
          <w:rFonts w:ascii="Times New Roman" w:hAnsi="Times New Roman"/>
          <w:noProof/>
          <w:sz w:val="22"/>
          <w:szCs w:val="24"/>
        </w:rPr>
        <w:t xml:space="preserve"> 14</w:t>
      </w:r>
      <w:r w:rsidRPr="00513806">
        <w:rPr>
          <w:rFonts w:ascii="Times New Roman" w:hAnsi="Times New Roman"/>
          <w:b/>
          <w:noProof/>
          <w:sz w:val="22"/>
          <w:szCs w:val="24"/>
        </w:rPr>
        <w:t xml:space="preserve">, </w:t>
      </w:r>
      <w:r w:rsidRPr="00513806">
        <w:rPr>
          <w:rFonts w:ascii="Times New Roman" w:hAnsi="Times New Roman"/>
          <w:noProof/>
          <w:sz w:val="22"/>
          <w:szCs w:val="24"/>
        </w:rPr>
        <w:t>5, 839–853.</w:t>
      </w:r>
      <w:bookmarkEnd w:id="59"/>
    </w:p>
    <w:p w:rsidR="00513806" w:rsidRPr="00513806" w:rsidRDefault="00513806" w:rsidP="00513806">
      <w:pPr>
        <w:spacing w:line="480" w:lineRule="auto"/>
        <w:ind w:left="720" w:hanging="720"/>
        <w:rPr>
          <w:rFonts w:ascii="Times New Roman" w:hAnsi="Times New Roman"/>
          <w:noProof/>
          <w:sz w:val="22"/>
          <w:szCs w:val="24"/>
        </w:rPr>
      </w:pPr>
      <w:bookmarkStart w:id="60" w:name="_ENREF_60"/>
      <w:r w:rsidRPr="00513806">
        <w:rPr>
          <w:rFonts w:ascii="Times New Roman" w:hAnsi="Times New Roman"/>
          <w:noProof/>
          <w:sz w:val="22"/>
          <w:szCs w:val="24"/>
        </w:rPr>
        <w:t>Raghuram, P., (2004), "The difference that skills make: Gender, family migration strategies and regulated labour markets". Journal of Ethnic and Migration Studies</w:t>
      </w:r>
      <w:r w:rsidRPr="00513806">
        <w:rPr>
          <w:rFonts w:ascii="Times New Roman" w:hAnsi="Times New Roman"/>
          <w:i/>
          <w:noProof/>
          <w:sz w:val="22"/>
          <w:szCs w:val="24"/>
        </w:rPr>
        <w:t>,</w:t>
      </w:r>
      <w:r w:rsidRPr="00513806">
        <w:rPr>
          <w:rFonts w:ascii="Times New Roman" w:hAnsi="Times New Roman"/>
          <w:noProof/>
          <w:sz w:val="22"/>
          <w:szCs w:val="24"/>
        </w:rPr>
        <w:t xml:space="preserve"> 30</w:t>
      </w:r>
      <w:r w:rsidRPr="00513806">
        <w:rPr>
          <w:rFonts w:ascii="Times New Roman" w:hAnsi="Times New Roman"/>
          <w:b/>
          <w:noProof/>
          <w:sz w:val="22"/>
          <w:szCs w:val="24"/>
        </w:rPr>
        <w:t xml:space="preserve">, </w:t>
      </w:r>
      <w:r w:rsidRPr="00513806">
        <w:rPr>
          <w:rFonts w:ascii="Times New Roman" w:hAnsi="Times New Roman"/>
          <w:noProof/>
          <w:sz w:val="22"/>
          <w:szCs w:val="24"/>
        </w:rPr>
        <w:t>2, 303–321.</w:t>
      </w:r>
      <w:bookmarkEnd w:id="60"/>
    </w:p>
    <w:p w:rsidR="00513806" w:rsidRPr="00513806" w:rsidRDefault="00513806" w:rsidP="00513806">
      <w:pPr>
        <w:spacing w:line="480" w:lineRule="auto"/>
        <w:ind w:left="720" w:hanging="720"/>
        <w:rPr>
          <w:rFonts w:ascii="Times New Roman" w:hAnsi="Times New Roman"/>
          <w:noProof/>
          <w:sz w:val="22"/>
          <w:szCs w:val="24"/>
        </w:rPr>
      </w:pPr>
      <w:bookmarkStart w:id="61" w:name="_ENREF_61"/>
      <w:r w:rsidRPr="00513806">
        <w:rPr>
          <w:rFonts w:ascii="Times New Roman" w:hAnsi="Times New Roman"/>
          <w:noProof/>
          <w:sz w:val="22"/>
          <w:szCs w:val="24"/>
        </w:rPr>
        <w:lastRenderedPageBreak/>
        <w:t>Reicher, S., Hopkins, N. &amp; Harrison, K., (2006), "Social identity and spatial behaviour: The relationship between national category salience, the sense of home, and labour mobility across national boundaries.". Political Psychology</w:t>
      </w:r>
      <w:r w:rsidRPr="00513806">
        <w:rPr>
          <w:rFonts w:ascii="Times New Roman" w:hAnsi="Times New Roman"/>
          <w:i/>
          <w:noProof/>
          <w:sz w:val="22"/>
          <w:szCs w:val="24"/>
        </w:rPr>
        <w:t>,</w:t>
      </w:r>
      <w:r w:rsidRPr="00513806">
        <w:rPr>
          <w:rFonts w:ascii="Times New Roman" w:hAnsi="Times New Roman"/>
          <w:noProof/>
          <w:sz w:val="22"/>
          <w:szCs w:val="24"/>
        </w:rPr>
        <w:t xml:space="preserve"> 27</w:t>
      </w:r>
      <w:r w:rsidRPr="00513806">
        <w:rPr>
          <w:rFonts w:ascii="Times New Roman" w:hAnsi="Times New Roman"/>
          <w:b/>
          <w:noProof/>
          <w:sz w:val="22"/>
          <w:szCs w:val="24"/>
        </w:rPr>
        <w:t xml:space="preserve">, </w:t>
      </w:r>
      <w:r w:rsidRPr="00513806">
        <w:rPr>
          <w:rFonts w:ascii="Times New Roman" w:hAnsi="Times New Roman"/>
          <w:noProof/>
          <w:sz w:val="22"/>
          <w:szCs w:val="24"/>
        </w:rPr>
        <w:t>2, 247–263.</w:t>
      </w:r>
      <w:bookmarkEnd w:id="61"/>
    </w:p>
    <w:p w:rsidR="00513806" w:rsidRPr="00513806" w:rsidRDefault="00513806" w:rsidP="00513806">
      <w:pPr>
        <w:spacing w:line="480" w:lineRule="auto"/>
        <w:ind w:left="720" w:hanging="720"/>
        <w:rPr>
          <w:rFonts w:ascii="Times New Roman" w:hAnsi="Times New Roman"/>
          <w:noProof/>
          <w:sz w:val="22"/>
          <w:szCs w:val="24"/>
        </w:rPr>
      </w:pPr>
      <w:bookmarkStart w:id="62" w:name="_ENREF_62"/>
      <w:r w:rsidRPr="00513806">
        <w:rPr>
          <w:rFonts w:ascii="Times New Roman" w:hAnsi="Times New Roman"/>
          <w:noProof/>
          <w:sz w:val="22"/>
          <w:szCs w:val="24"/>
        </w:rPr>
        <w:t>Reis, C. &amp; Baruch, Y. (eds.), (in press), Careers without Borders: Critical Perspectives New York: Routledge.</w:t>
      </w:r>
      <w:bookmarkEnd w:id="62"/>
    </w:p>
    <w:p w:rsidR="00513806" w:rsidRPr="00513806" w:rsidRDefault="00513806" w:rsidP="00513806">
      <w:pPr>
        <w:spacing w:line="480" w:lineRule="auto"/>
        <w:ind w:left="720" w:hanging="720"/>
        <w:rPr>
          <w:rFonts w:ascii="Times New Roman" w:hAnsi="Times New Roman"/>
          <w:noProof/>
          <w:sz w:val="22"/>
          <w:szCs w:val="24"/>
        </w:rPr>
      </w:pPr>
      <w:bookmarkStart w:id="63" w:name="_ENREF_63"/>
      <w:r w:rsidRPr="00513806">
        <w:rPr>
          <w:rFonts w:ascii="Times New Roman" w:hAnsi="Times New Roman"/>
          <w:noProof/>
          <w:sz w:val="22"/>
          <w:szCs w:val="24"/>
        </w:rPr>
        <w:t>Richards, G. &amp; Wilson, J. (eds.), (2004), The global nomad: Backpacker travel in theory and practice</w:t>
      </w:r>
      <w:r w:rsidRPr="00513806">
        <w:rPr>
          <w:rFonts w:ascii="Times New Roman" w:hAnsi="Times New Roman"/>
          <w:i/>
          <w:noProof/>
          <w:sz w:val="22"/>
          <w:szCs w:val="24"/>
        </w:rPr>
        <w:t xml:space="preserve">, </w:t>
      </w:r>
      <w:r w:rsidRPr="00513806">
        <w:rPr>
          <w:rFonts w:ascii="Times New Roman" w:hAnsi="Times New Roman"/>
          <w:noProof/>
          <w:sz w:val="22"/>
          <w:szCs w:val="24"/>
        </w:rPr>
        <w:t>Clevedon, UK: Channel View Publications.</w:t>
      </w:r>
      <w:bookmarkEnd w:id="63"/>
    </w:p>
    <w:p w:rsidR="00513806" w:rsidRPr="00513806" w:rsidRDefault="00513806" w:rsidP="00513806">
      <w:pPr>
        <w:spacing w:line="480" w:lineRule="auto"/>
        <w:ind w:left="720" w:hanging="720"/>
        <w:rPr>
          <w:rFonts w:ascii="Times New Roman" w:hAnsi="Times New Roman"/>
          <w:noProof/>
          <w:sz w:val="22"/>
          <w:szCs w:val="24"/>
        </w:rPr>
      </w:pPr>
      <w:bookmarkStart w:id="64" w:name="_ENREF_64"/>
      <w:r w:rsidRPr="00513806">
        <w:rPr>
          <w:rFonts w:ascii="Times New Roman" w:hAnsi="Times New Roman"/>
          <w:noProof/>
          <w:sz w:val="22"/>
          <w:szCs w:val="24"/>
        </w:rPr>
        <w:t xml:space="preserve">Richardson, J. (2012), "Self-initiated expatriation in academic careers".  Andresen, M., Al Ariss, A., Walther, M. &amp; Wolff, K. (eds.) </w:t>
      </w:r>
      <w:r w:rsidRPr="00513806">
        <w:rPr>
          <w:rFonts w:ascii="Times New Roman" w:hAnsi="Times New Roman"/>
          <w:i/>
          <w:noProof/>
          <w:sz w:val="22"/>
          <w:szCs w:val="24"/>
        </w:rPr>
        <w:t>Self-Initiated Expatiation: Individual, Organizational and National Perspectives.</w:t>
      </w:r>
      <w:r w:rsidRPr="00513806">
        <w:rPr>
          <w:rFonts w:ascii="Times New Roman" w:hAnsi="Times New Roman"/>
          <w:noProof/>
          <w:sz w:val="22"/>
          <w:szCs w:val="24"/>
        </w:rPr>
        <w:t xml:space="preserve"> London: Routledge.</w:t>
      </w:r>
      <w:bookmarkEnd w:id="64"/>
    </w:p>
    <w:p w:rsidR="00513806" w:rsidRPr="00513806" w:rsidRDefault="00513806" w:rsidP="00513806">
      <w:pPr>
        <w:spacing w:line="480" w:lineRule="auto"/>
        <w:ind w:left="720" w:hanging="720"/>
        <w:rPr>
          <w:rFonts w:ascii="Times New Roman" w:hAnsi="Times New Roman"/>
          <w:noProof/>
          <w:sz w:val="22"/>
          <w:szCs w:val="24"/>
        </w:rPr>
      </w:pPr>
      <w:bookmarkStart w:id="65" w:name="_ENREF_65"/>
      <w:r w:rsidRPr="00513806">
        <w:rPr>
          <w:rFonts w:ascii="Times New Roman" w:hAnsi="Times New Roman"/>
          <w:noProof/>
          <w:sz w:val="22"/>
          <w:szCs w:val="24"/>
        </w:rPr>
        <w:t>Richardson, J. &amp; McKenna, S., (2006), "Exploring relationships with home and host countries: A study of self-directed expatriates". Cross Cultural Management</w:t>
      </w:r>
      <w:r w:rsidRPr="00513806">
        <w:rPr>
          <w:rFonts w:ascii="Times New Roman" w:hAnsi="Times New Roman"/>
          <w:i/>
          <w:noProof/>
          <w:sz w:val="22"/>
          <w:szCs w:val="24"/>
        </w:rPr>
        <w:t>,</w:t>
      </w:r>
      <w:r w:rsidRPr="00513806">
        <w:rPr>
          <w:rFonts w:ascii="Times New Roman" w:hAnsi="Times New Roman"/>
          <w:noProof/>
          <w:sz w:val="22"/>
          <w:szCs w:val="24"/>
        </w:rPr>
        <w:t xml:space="preserve"> 13</w:t>
      </w:r>
      <w:r w:rsidRPr="00513806">
        <w:rPr>
          <w:rFonts w:ascii="Times New Roman" w:hAnsi="Times New Roman"/>
          <w:b/>
          <w:noProof/>
          <w:sz w:val="22"/>
          <w:szCs w:val="24"/>
        </w:rPr>
        <w:t xml:space="preserve">, </w:t>
      </w:r>
      <w:r w:rsidRPr="00513806">
        <w:rPr>
          <w:rFonts w:ascii="Times New Roman" w:hAnsi="Times New Roman"/>
          <w:noProof/>
          <w:sz w:val="22"/>
          <w:szCs w:val="24"/>
        </w:rPr>
        <w:t>1, 6–22.</w:t>
      </w:r>
      <w:bookmarkEnd w:id="65"/>
    </w:p>
    <w:p w:rsidR="00513806" w:rsidRPr="00513806" w:rsidRDefault="00513806" w:rsidP="00513806">
      <w:pPr>
        <w:spacing w:line="480" w:lineRule="auto"/>
        <w:ind w:left="720" w:hanging="720"/>
        <w:rPr>
          <w:rFonts w:ascii="Times New Roman" w:hAnsi="Times New Roman"/>
          <w:noProof/>
          <w:sz w:val="22"/>
          <w:szCs w:val="24"/>
        </w:rPr>
      </w:pPr>
      <w:bookmarkStart w:id="66" w:name="_ENREF_66"/>
      <w:r w:rsidRPr="00513806">
        <w:rPr>
          <w:rFonts w:ascii="Times New Roman" w:hAnsi="Times New Roman"/>
          <w:noProof/>
          <w:sz w:val="22"/>
          <w:szCs w:val="24"/>
        </w:rPr>
        <w:t>Richardson, J. &amp; Zikic, J., (2007), "The darker side of an international academic career". Career Development International</w:t>
      </w:r>
      <w:r w:rsidRPr="00513806">
        <w:rPr>
          <w:rFonts w:ascii="Times New Roman" w:hAnsi="Times New Roman"/>
          <w:i/>
          <w:noProof/>
          <w:sz w:val="22"/>
          <w:szCs w:val="24"/>
        </w:rPr>
        <w:t>,</w:t>
      </w:r>
      <w:r w:rsidRPr="00513806">
        <w:rPr>
          <w:rFonts w:ascii="Times New Roman" w:hAnsi="Times New Roman"/>
          <w:noProof/>
          <w:sz w:val="22"/>
          <w:szCs w:val="24"/>
        </w:rPr>
        <w:t xml:space="preserve"> 12</w:t>
      </w:r>
      <w:r w:rsidRPr="00513806">
        <w:rPr>
          <w:rFonts w:ascii="Times New Roman" w:hAnsi="Times New Roman"/>
          <w:b/>
          <w:noProof/>
          <w:sz w:val="22"/>
          <w:szCs w:val="24"/>
        </w:rPr>
        <w:t xml:space="preserve">, </w:t>
      </w:r>
      <w:r w:rsidRPr="00513806">
        <w:rPr>
          <w:rFonts w:ascii="Times New Roman" w:hAnsi="Times New Roman"/>
          <w:noProof/>
          <w:sz w:val="22"/>
          <w:szCs w:val="24"/>
        </w:rPr>
        <w:t>2, 164–186.</w:t>
      </w:r>
      <w:bookmarkEnd w:id="66"/>
    </w:p>
    <w:p w:rsidR="00513806" w:rsidRPr="00513806" w:rsidRDefault="00513806" w:rsidP="00513806">
      <w:pPr>
        <w:spacing w:line="480" w:lineRule="auto"/>
        <w:ind w:left="720" w:hanging="720"/>
        <w:rPr>
          <w:rFonts w:ascii="Times New Roman" w:hAnsi="Times New Roman"/>
          <w:noProof/>
          <w:sz w:val="22"/>
          <w:szCs w:val="24"/>
        </w:rPr>
      </w:pPr>
      <w:bookmarkStart w:id="67" w:name="_ENREF_67"/>
      <w:r w:rsidRPr="00513806">
        <w:rPr>
          <w:rFonts w:ascii="Times New Roman" w:hAnsi="Times New Roman"/>
          <w:noProof/>
          <w:sz w:val="22"/>
          <w:szCs w:val="24"/>
        </w:rPr>
        <w:t>Sartore-Baldwin, M. L. &amp; Walker, M., (2011), "The Process of Organizational Identity: What are the Roles of Social Responsiveness, Organizational Image, and Identification?". Journal of Sport Management</w:t>
      </w:r>
      <w:r w:rsidRPr="00513806">
        <w:rPr>
          <w:rFonts w:ascii="Times New Roman" w:hAnsi="Times New Roman"/>
          <w:i/>
          <w:noProof/>
          <w:sz w:val="22"/>
          <w:szCs w:val="24"/>
        </w:rPr>
        <w:t>,</w:t>
      </w:r>
      <w:r w:rsidRPr="00513806">
        <w:rPr>
          <w:rFonts w:ascii="Times New Roman" w:hAnsi="Times New Roman"/>
          <w:noProof/>
          <w:sz w:val="22"/>
          <w:szCs w:val="24"/>
        </w:rPr>
        <w:t xml:space="preserve"> 25</w:t>
      </w:r>
      <w:r w:rsidRPr="00513806">
        <w:rPr>
          <w:rFonts w:ascii="Times New Roman" w:hAnsi="Times New Roman"/>
          <w:b/>
          <w:noProof/>
          <w:sz w:val="22"/>
          <w:szCs w:val="24"/>
        </w:rPr>
        <w:t xml:space="preserve">, </w:t>
      </w:r>
      <w:r w:rsidRPr="00513806">
        <w:rPr>
          <w:rFonts w:ascii="Times New Roman" w:hAnsi="Times New Roman"/>
          <w:noProof/>
          <w:sz w:val="22"/>
          <w:szCs w:val="24"/>
        </w:rPr>
        <w:t>5, 489-505.</w:t>
      </w:r>
      <w:bookmarkEnd w:id="67"/>
    </w:p>
    <w:p w:rsidR="00513806" w:rsidRPr="00513806" w:rsidRDefault="00513806" w:rsidP="00513806">
      <w:pPr>
        <w:spacing w:line="480" w:lineRule="auto"/>
        <w:ind w:left="720" w:hanging="720"/>
        <w:rPr>
          <w:rFonts w:ascii="Times New Roman" w:hAnsi="Times New Roman"/>
          <w:noProof/>
          <w:sz w:val="22"/>
          <w:szCs w:val="24"/>
        </w:rPr>
      </w:pPr>
      <w:bookmarkStart w:id="68" w:name="_ENREF_68"/>
      <w:r w:rsidRPr="00513806">
        <w:rPr>
          <w:rFonts w:ascii="Times New Roman" w:hAnsi="Times New Roman"/>
          <w:noProof/>
          <w:sz w:val="22"/>
          <w:szCs w:val="24"/>
        </w:rPr>
        <w:t>Scott, S., (2004), "Transnational exchanges amongst skilled British Migrants in Paris". Population, Place and Space</w:t>
      </w:r>
      <w:r w:rsidRPr="00513806">
        <w:rPr>
          <w:rFonts w:ascii="Times New Roman" w:hAnsi="Times New Roman"/>
          <w:i/>
          <w:noProof/>
          <w:sz w:val="22"/>
          <w:szCs w:val="24"/>
        </w:rPr>
        <w:t>,</w:t>
      </w:r>
      <w:r w:rsidRPr="00513806">
        <w:rPr>
          <w:rFonts w:ascii="Times New Roman" w:hAnsi="Times New Roman"/>
          <w:noProof/>
          <w:sz w:val="22"/>
          <w:szCs w:val="24"/>
        </w:rPr>
        <w:t xml:space="preserve"> 10</w:t>
      </w:r>
      <w:r w:rsidRPr="00513806">
        <w:rPr>
          <w:rFonts w:ascii="Times New Roman" w:hAnsi="Times New Roman"/>
          <w:b/>
          <w:noProof/>
          <w:sz w:val="22"/>
          <w:szCs w:val="24"/>
        </w:rPr>
        <w:t xml:space="preserve">, </w:t>
      </w:r>
      <w:r w:rsidRPr="00513806">
        <w:rPr>
          <w:rFonts w:ascii="Times New Roman" w:hAnsi="Times New Roman"/>
          <w:noProof/>
          <w:sz w:val="22"/>
          <w:szCs w:val="24"/>
        </w:rPr>
        <w:t>391–410.</w:t>
      </w:r>
      <w:bookmarkEnd w:id="68"/>
    </w:p>
    <w:p w:rsidR="00513806" w:rsidRPr="00513806" w:rsidRDefault="00513806" w:rsidP="00513806">
      <w:pPr>
        <w:spacing w:line="480" w:lineRule="auto"/>
        <w:ind w:left="720" w:hanging="720"/>
        <w:rPr>
          <w:rFonts w:ascii="Times New Roman" w:hAnsi="Times New Roman"/>
          <w:noProof/>
          <w:sz w:val="22"/>
          <w:szCs w:val="24"/>
        </w:rPr>
      </w:pPr>
      <w:bookmarkStart w:id="69" w:name="_ENREF_69"/>
      <w:r w:rsidRPr="00513806">
        <w:rPr>
          <w:rFonts w:ascii="Times New Roman" w:hAnsi="Times New Roman"/>
          <w:noProof/>
          <w:sz w:val="22"/>
          <w:szCs w:val="24"/>
        </w:rPr>
        <w:t>Selmer, J. &amp; Lam, H., (2004), ""Third-culture kids" - Future business expatriates?". Personnel Review</w:t>
      </w:r>
      <w:r w:rsidRPr="00513806">
        <w:rPr>
          <w:rFonts w:ascii="Times New Roman" w:hAnsi="Times New Roman"/>
          <w:i/>
          <w:noProof/>
          <w:sz w:val="22"/>
          <w:szCs w:val="24"/>
        </w:rPr>
        <w:t>,</w:t>
      </w:r>
      <w:r w:rsidRPr="00513806">
        <w:rPr>
          <w:rFonts w:ascii="Times New Roman" w:hAnsi="Times New Roman"/>
          <w:noProof/>
          <w:sz w:val="22"/>
          <w:szCs w:val="24"/>
        </w:rPr>
        <w:t xml:space="preserve"> 33</w:t>
      </w:r>
      <w:r w:rsidRPr="00513806">
        <w:rPr>
          <w:rFonts w:ascii="Times New Roman" w:hAnsi="Times New Roman"/>
          <w:b/>
          <w:noProof/>
          <w:sz w:val="22"/>
          <w:szCs w:val="24"/>
        </w:rPr>
        <w:t xml:space="preserve">, </w:t>
      </w:r>
      <w:r w:rsidRPr="00513806">
        <w:rPr>
          <w:rFonts w:ascii="Times New Roman" w:hAnsi="Times New Roman"/>
          <w:noProof/>
          <w:sz w:val="22"/>
          <w:szCs w:val="24"/>
        </w:rPr>
        <w:t>4, 430–445.</w:t>
      </w:r>
      <w:bookmarkEnd w:id="69"/>
    </w:p>
    <w:p w:rsidR="00513806" w:rsidRPr="00513806" w:rsidRDefault="00513806" w:rsidP="00513806">
      <w:pPr>
        <w:spacing w:line="480" w:lineRule="auto"/>
        <w:ind w:left="720" w:hanging="720"/>
        <w:rPr>
          <w:rFonts w:ascii="Times New Roman" w:hAnsi="Times New Roman"/>
          <w:noProof/>
          <w:sz w:val="22"/>
          <w:szCs w:val="24"/>
        </w:rPr>
      </w:pPr>
      <w:bookmarkStart w:id="70" w:name="_ENREF_70"/>
      <w:r w:rsidRPr="00513806">
        <w:rPr>
          <w:rFonts w:ascii="Times New Roman" w:hAnsi="Times New Roman"/>
          <w:noProof/>
          <w:sz w:val="22"/>
          <w:szCs w:val="24"/>
        </w:rPr>
        <w:t>Selmer, J. &amp; Lauring, J., (2010), "Self-initiated academic expatriates: inherent demographics and reasons to expatriate". European Management Review</w:t>
      </w:r>
      <w:r w:rsidRPr="00513806">
        <w:rPr>
          <w:rFonts w:ascii="Times New Roman" w:hAnsi="Times New Roman"/>
          <w:i/>
          <w:noProof/>
          <w:sz w:val="22"/>
          <w:szCs w:val="24"/>
        </w:rPr>
        <w:t>,</w:t>
      </w:r>
      <w:r w:rsidRPr="00513806">
        <w:rPr>
          <w:rFonts w:ascii="Times New Roman" w:hAnsi="Times New Roman"/>
          <w:noProof/>
          <w:sz w:val="22"/>
          <w:szCs w:val="24"/>
        </w:rPr>
        <w:t xml:space="preserve"> 7</w:t>
      </w:r>
      <w:r w:rsidRPr="00513806">
        <w:rPr>
          <w:rFonts w:ascii="Times New Roman" w:hAnsi="Times New Roman"/>
          <w:b/>
          <w:noProof/>
          <w:sz w:val="22"/>
          <w:szCs w:val="24"/>
        </w:rPr>
        <w:t xml:space="preserve">, </w:t>
      </w:r>
      <w:r w:rsidRPr="00513806">
        <w:rPr>
          <w:rFonts w:ascii="Times New Roman" w:hAnsi="Times New Roman"/>
          <w:noProof/>
          <w:sz w:val="22"/>
          <w:szCs w:val="24"/>
        </w:rPr>
        <w:t>3, 169–179.</w:t>
      </w:r>
      <w:bookmarkEnd w:id="70"/>
    </w:p>
    <w:p w:rsidR="00513806" w:rsidRPr="00513806" w:rsidRDefault="00513806" w:rsidP="00513806">
      <w:pPr>
        <w:spacing w:line="480" w:lineRule="auto"/>
        <w:ind w:left="720" w:hanging="720"/>
        <w:rPr>
          <w:rFonts w:ascii="Times New Roman" w:hAnsi="Times New Roman"/>
          <w:noProof/>
          <w:sz w:val="22"/>
          <w:szCs w:val="24"/>
        </w:rPr>
      </w:pPr>
      <w:bookmarkStart w:id="71" w:name="_ENREF_71"/>
      <w:r w:rsidRPr="00513806">
        <w:rPr>
          <w:rFonts w:ascii="Times New Roman" w:hAnsi="Times New Roman"/>
          <w:noProof/>
          <w:sz w:val="22"/>
          <w:szCs w:val="24"/>
        </w:rPr>
        <w:t>Shaffer, M. A., Kraimer, M. L., Chen, Y. P. &amp; Bolino, M. C., (2012), "Choices, Challenges, and Career Consequences of Global Work Experiences A Review and Future Agenda". Journal of Management</w:t>
      </w:r>
      <w:r w:rsidRPr="00513806">
        <w:rPr>
          <w:rFonts w:ascii="Times New Roman" w:hAnsi="Times New Roman"/>
          <w:i/>
          <w:noProof/>
          <w:sz w:val="22"/>
          <w:szCs w:val="24"/>
        </w:rPr>
        <w:t>,</w:t>
      </w:r>
      <w:r w:rsidRPr="00513806">
        <w:rPr>
          <w:rFonts w:ascii="Times New Roman" w:hAnsi="Times New Roman"/>
          <w:noProof/>
          <w:sz w:val="22"/>
          <w:szCs w:val="24"/>
        </w:rPr>
        <w:t xml:space="preserve"> 38</w:t>
      </w:r>
      <w:r w:rsidRPr="00513806">
        <w:rPr>
          <w:rFonts w:ascii="Times New Roman" w:hAnsi="Times New Roman"/>
          <w:b/>
          <w:noProof/>
          <w:sz w:val="22"/>
          <w:szCs w:val="24"/>
        </w:rPr>
        <w:t xml:space="preserve">, </w:t>
      </w:r>
      <w:r w:rsidRPr="00513806">
        <w:rPr>
          <w:rFonts w:ascii="Times New Roman" w:hAnsi="Times New Roman"/>
          <w:noProof/>
          <w:sz w:val="22"/>
          <w:szCs w:val="24"/>
        </w:rPr>
        <w:t>4, 1282-1327.</w:t>
      </w:r>
      <w:bookmarkEnd w:id="71"/>
    </w:p>
    <w:p w:rsidR="00513806" w:rsidRPr="00513806" w:rsidRDefault="00513806" w:rsidP="00513806">
      <w:pPr>
        <w:spacing w:line="480" w:lineRule="auto"/>
        <w:ind w:left="720" w:hanging="720"/>
        <w:rPr>
          <w:rFonts w:ascii="Times New Roman" w:hAnsi="Times New Roman"/>
          <w:noProof/>
          <w:sz w:val="22"/>
          <w:szCs w:val="24"/>
        </w:rPr>
      </w:pPr>
      <w:bookmarkStart w:id="72" w:name="_ENREF_72"/>
      <w:r w:rsidRPr="00513806">
        <w:rPr>
          <w:rFonts w:ascii="Times New Roman" w:hAnsi="Times New Roman"/>
          <w:noProof/>
          <w:sz w:val="22"/>
          <w:szCs w:val="24"/>
        </w:rPr>
        <w:t>Sluss, D. M. &amp; Ashforth, B. E., (2007), "Relational identity and identification: Defining ourselves through work relationships ". Academy of Management Review</w:t>
      </w:r>
      <w:r w:rsidRPr="00513806">
        <w:rPr>
          <w:rFonts w:ascii="Times New Roman" w:hAnsi="Times New Roman"/>
          <w:i/>
          <w:noProof/>
          <w:sz w:val="22"/>
          <w:szCs w:val="24"/>
        </w:rPr>
        <w:t>,</w:t>
      </w:r>
      <w:r w:rsidRPr="00513806">
        <w:rPr>
          <w:rFonts w:ascii="Times New Roman" w:hAnsi="Times New Roman"/>
          <w:noProof/>
          <w:sz w:val="22"/>
          <w:szCs w:val="24"/>
        </w:rPr>
        <w:t xml:space="preserve"> 32</w:t>
      </w:r>
      <w:r w:rsidRPr="00513806">
        <w:rPr>
          <w:rFonts w:ascii="Times New Roman" w:hAnsi="Times New Roman"/>
          <w:b/>
          <w:noProof/>
          <w:sz w:val="22"/>
          <w:szCs w:val="24"/>
        </w:rPr>
        <w:t xml:space="preserve">, </w:t>
      </w:r>
      <w:r w:rsidRPr="00513806">
        <w:rPr>
          <w:rFonts w:ascii="Times New Roman" w:hAnsi="Times New Roman"/>
          <w:noProof/>
          <w:sz w:val="22"/>
          <w:szCs w:val="24"/>
        </w:rPr>
        <w:t>1, 9-32.</w:t>
      </w:r>
      <w:bookmarkEnd w:id="72"/>
    </w:p>
    <w:p w:rsidR="00513806" w:rsidRPr="00513806" w:rsidRDefault="00513806" w:rsidP="00513806">
      <w:pPr>
        <w:spacing w:line="480" w:lineRule="auto"/>
        <w:ind w:left="720" w:hanging="720"/>
        <w:rPr>
          <w:rFonts w:ascii="Times New Roman" w:hAnsi="Times New Roman"/>
          <w:noProof/>
          <w:sz w:val="22"/>
          <w:szCs w:val="24"/>
        </w:rPr>
      </w:pPr>
      <w:bookmarkStart w:id="73" w:name="_ENREF_73"/>
      <w:r w:rsidRPr="00513806">
        <w:rPr>
          <w:rFonts w:ascii="Times New Roman" w:hAnsi="Times New Roman"/>
          <w:noProof/>
          <w:sz w:val="22"/>
          <w:szCs w:val="24"/>
        </w:rPr>
        <w:lastRenderedPageBreak/>
        <w:t>Stahl, G. K. &amp; Cerdin, J.-L., (2004), "Global careers in French and German multinational corporations". Journal of Management Development</w:t>
      </w:r>
      <w:r w:rsidRPr="00513806">
        <w:rPr>
          <w:rFonts w:ascii="Times New Roman" w:hAnsi="Times New Roman"/>
          <w:i/>
          <w:noProof/>
          <w:sz w:val="22"/>
          <w:szCs w:val="24"/>
        </w:rPr>
        <w:t>,</w:t>
      </w:r>
      <w:r w:rsidRPr="00513806">
        <w:rPr>
          <w:rFonts w:ascii="Times New Roman" w:hAnsi="Times New Roman"/>
          <w:noProof/>
          <w:sz w:val="22"/>
          <w:szCs w:val="24"/>
        </w:rPr>
        <w:t xml:space="preserve"> 23</w:t>
      </w:r>
      <w:r w:rsidRPr="00513806">
        <w:rPr>
          <w:rFonts w:ascii="Times New Roman" w:hAnsi="Times New Roman"/>
          <w:b/>
          <w:noProof/>
          <w:sz w:val="22"/>
          <w:szCs w:val="24"/>
        </w:rPr>
        <w:t xml:space="preserve">, </w:t>
      </w:r>
      <w:r w:rsidRPr="00513806">
        <w:rPr>
          <w:rFonts w:ascii="Times New Roman" w:hAnsi="Times New Roman"/>
          <w:noProof/>
          <w:sz w:val="22"/>
          <w:szCs w:val="24"/>
        </w:rPr>
        <w:t>9, 885–902.</w:t>
      </w:r>
      <w:bookmarkEnd w:id="73"/>
    </w:p>
    <w:p w:rsidR="00513806" w:rsidRPr="00513806" w:rsidRDefault="00513806" w:rsidP="00513806">
      <w:pPr>
        <w:spacing w:line="480" w:lineRule="auto"/>
        <w:ind w:left="720" w:hanging="720"/>
        <w:rPr>
          <w:rFonts w:ascii="Times New Roman" w:hAnsi="Times New Roman"/>
          <w:noProof/>
          <w:sz w:val="22"/>
          <w:szCs w:val="24"/>
        </w:rPr>
      </w:pPr>
      <w:bookmarkStart w:id="74" w:name="_ENREF_74"/>
      <w:r w:rsidRPr="00513806">
        <w:rPr>
          <w:rFonts w:ascii="Times New Roman" w:hAnsi="Times New Roman"/>
          <w:noProof/>
          <w:sz w:val="22"/>
          <w:szCs w:val="24"/>
        </w:rPr>
        <w:t>Stahl, G. K., Miller, E. L. &amp; Tung, R. L., (2002), "Toward the boundaryless career: A closer look at the expatriate career concept and the perceived implications of an international assignment". Journal of World Business</w:t>
      </w:r>
      <w:r w:rsidRPr="00513806">
        <w:rPr>
          <w:rFonts w:ascii="Times New Roman" w:hAnsi="Times New Roman"/>
          <w:i/>
          <w:noProof/>
          <w:sz w:val="22"/>
          <w:szCs w:val="24"/>
        </w:rPr>
        <w:t>,</w:t>
      </w:r>
      <w:r w:rsidRPr="00513806">
        <w:rPr>
          <w:rFonts w:ascii="Times New Roman" w:hAnsi="Times New Roman"/>
          <w:noProof/>
          <w:sz w:val="22"/>
          <w:szCs w:val="24"/>
        </w:rPr>
        <w:t xml:space="preserve"> 37</w:t>
      </w:r>
      <w:r w:rsidRPr="00513806">
        <w:rPr>
          <w:rFonts w:ascii="Times New Roman" w:hAnsi="Times New Roman"/>
          <w:b/>
          <w:noProof/>
          <w:sz w:val="22"/>
          <w:szCs w:val="24"/>
        </w:rPr>
        <w:t xml:space="preserve">, </w:t>
      </w:r>
      <w:r w:rsidRPr="00513806">
        <w:rPr>
          <w:rFonts w:ascii="Times New Roman" w:hAnsi="Times New Roman"/>
          <w:noProof/>
          <w:sz w:val="22"/>
          <w:szCs w:val="24"/>
        </w:rPr>
        <w:t>3, 216–227.</w:t>
      </w:r>
      <w:bookmarkEnd w:id="74"/>
    </w:p>
    <w:p w:rsidR="00513806" w:rsidRPr="00513806" w:rsidRDefault="00513806" w:rsidP="00513806">
      <w:pPr>
        <w:spacing w:line="480" w:lineRule="auto"/>
        <w:ind w:left="720" w:hanging="720"/>
        <w:rPr>
          <w:rFonts w:ascii="Times New Roman" w:hAnsi="Times New Roman"/>
          <w:noProof/>
          <w:sz w:val="22"/>
          <w:szCs w:val="24"/>
        </w:rPr>
      </w:pPr>
      <w:bookmarkStart w:id="75" w:name="_ENREF_75"/>
      <w:r w:rsidRPr="00513806">
        <w:rPr>
          <w:rFonts w:ascii="Times New Roman" w:hAnsi="Times New Roman"/>
          <w:noProof/>
          <w:sz w:val="22"/>
          <w:szCs w:val="24"/>
        </w:rPr>
        <w:t xml:space="preserve">Statistics New Zealand. 2010. </w:t>
      </w:r>
      <w:r w:rsidRPr="00513806">
        <w:rPr>
          <w:rFonts w:ascii="Times New Roman" w:hAnsi="Times New Roman"/>
          <w:i/>
          <w:noProof/>
          <w:sz w:val="22"/>
          <w:szCs w:val="24"/>
        </w:rPr>
        <w:t xml:space="preserve">External migration August 2010 </w:t>
      </w:r>
      <w:r w:rsidRPr="00513806">
        <w:rPr>
          <w:rFonts w:ascii="Times New Roman" w:hAnsi="Times New Roman"/>
          <w:noProof/>
          <w:sz w:val="22"/>
          <w:szCs w:val="24"/>
        </w:rPr>
        <w:t xml:space="preserve">[Online]. Wellington. Available: </w:t>
      </w:r>
      <w:hyperlink r:id="rId12" w:history="1">
        <w:r w:rsidRPr="00513806">
          <w:rPr>
            <w:rStyle w:val="Hyperlink"/>
            <w:rFonts w:ascii="Times New Roman" w:hAnsi="Times New Roman"/>
            <w:noProof/>
            <w:sz w:val="22"/>
            <w:szCs w:val="24"/>
          </w:rPr>
          <w:t>http://www.stats.govt.nz/browse_for_stats/population/Migration/IntTravelAndMigration_HOTPAug10.aspx</w:t>
        </w:r>
      </w:hyperlink>
      <w:r w:rsidRPr="00513806">
        <w:rPr>
          <w:rFonts w:ascii="Times New Roman" w:hAnsi="Times New Roman"/>
          <w:noProof/>
          <w:sz w:val="22"/>
          <w:szCs w:val="24"/>
        </w:rPr>
        <w:t xml:space="preserve"> [Accessed 5 October 2010].</w:t>
      </w:r>
      <w:bookmarkEnd w:id="75"/>
    </w:p>
    <w:p w:rsidR="00513806" w:rsidRPr="00513806" w:rsidRDefault="00513806" w:rsidP="00513806">
      <w:pPr>
        <w:spacing w:line="480" w:lineRule="auto"/>
        <w:ind w:left="720" w:hanging="720"/>
        <w:rPr>
          <w:rFonts w:ascii="Times New Roman" w:hAnsi="Times New Roman"/>
          <w:noProof/>
          <w:sz w:val="22"/>
          <w:szCs w:val="24"/>
        </w:rPr>
      </w:pPr>
      <w:bookmarkStart w:id="76" w:name="_ENREF_76"/>
      <w:r w:rsidRPr="00513806">
        <w:rPr>
          <w:rFonts w:ascii="Times New Roman" w:hAnsi="Times New Roman"/>
          <w:noProof/>
          <w:sz w:val="22"/>
          <w:szCs w:val="24"/>
        </w:rPr>
        <w:t>Sussman, N. M., (2000), "The dynamic nature of cultural identity throughout cultural transitions: Why home is not so sweet". Personality and Social Psychology Review</w:t>
      </w:r>
      <w:r w:rsidRPr="00513806">
        <w:rPr>
          <w:rFonts w:ascii="Times New Roman" w:hAnsi="Times New Roman"/>
          <w:i/>
          <w:noProof/>
          <w:sz w:val="22"/>
          <w:szCs w:val="24"/>
        </w:rPr>
        <w:t>,</w:t>
      </w:r>
      <w:r w:rsidRPr="00513806">
        <w:rPr>
          <w:rFonts w:ascii="Times New Roman" w:hAnsi="Times New Roman"/>
          <w:noProof/>
          <w:sz w:val="22"/>
          <w:szCs w:val="24"/>
        </w:rPr>
        <w:t xml:space="preserve"> 4</w:t>
      </w:r>
      <w:r w:rsidRPr="00513806">
        <w:rPr>
          <w:rFonts w:ascii="Times New Roman" w:hAnsi="Times New Roman"/>
          <w:b/>
          <w:noProof/>
          <w:sz w:val="22"/>
          <w:szCs w:val="24"/>
        </w:rPr>
        <w:t xml:space="preserve">, </w:t>
      </w:r>
      <w:r w:rsidRPr="00513806">
        <w:rPr>
          <w:rFonts w:ascii="Times New Roman" w:hAnsi="Times New Roman"/>
          <w:noProof/>
          <w:sz w:val="22"/>
          <w:szCs w:val="24"/>
        </w:rPr>
        <w:t>4, 355–373.</w:t>
      </w:r>
      <w:bookmarkEnd w:id="76"/>
    </w:p>
    <w:p w:rsidR="00513806" w:rsidRPr="00513806" w:rsidRDefault="00513806" w:rsidP="00513806">
      <w:pPr>
        <w:spacing w:line="480" w:lineRule="auto"/>
        <w:ind w:left="720" w:hanging="720"/>
        <w:rPr>
          <w:rFonts w:ascii="Times New Roman" w:hAnsi="Times New Roman"/>
          <w:noProof/>
          <w:sz w:val="22"/>
          <w:szCs w:val="24"/>
        </w:rPr>
      </w:pPr>
      <w:bookmarkStart w:id="77" w:name="_ENREF_77"/>
      <w:r w:rsidRPr="00513806">
        <w:rPr>
          <w:rFonts w:ascii="Times New Roman" w:hAnsi="Times New Roman"/>
          <w:noProof/>
          <w:sz w:val="22"/>
          <w:szCs w:val="24"/>
        </w:rPr>
        <w:t>Suutari, V., (2003), "Global managers: Career orientation, career tracks, life-style implications and career commitment". Journal of Managerial Psychology</w:t>
      </w:r>
      <w:r w:rsidRPr="00513806">
        <w:rPr>
          <w:rFonts w:ascii="Times New Roman" w:hAnsi="Times New Roman"/>
          <w:i/>
          <w:noProof/>
          <w:sz w:val="22"/>
          <w:szCs w:val="24"/>
        </w:rPr>
        <w:t>,</w:t>
      </w:r>
      <w:r w:rsidRPr="00513806">
        <w:rPr>
          <w:rFonts w:ascii="Times New Roman" w:hAnsi="Times New Roman"/>
          <w:noProof/>
          <w:sz w:val="22"/>
          <w:szCs w:val="24"/>
        </w:rPr>
        <w:t xml:space="preserve"> 18</w:t>
      </w:r>
      <w:r w:rsidRPr="00513806">
        <w:rPr>
          <w:rFonts w:ascii="Times New Roman" w:hAnsi="Times New Roman"/>
          <w:b/>
          <w:noProof/>
          <w:sz w:val="22"/>
          <w:szCs w:val="24"/>
        </w:rPr>
        <w:t xml:space="preserve">, </w:t>
      </w:r>
      <w:r w:rsidRPr="00513806">
        <w:rPr>
          <w:rFonts w:ascii="Times New Roman" w:hAnsi="Times New Roman"/>
          <w:noProof/>
          <w:sz w:val="22"/>
          <w:szCs w:val="24"/>
        </w:rPr>
        <w:t>3, 185–207.</w:t>
      </w:r>
      <w:bookmarkEnd w:id="77"/>
    </w:p>
    <w:p w:rsidR="00513806" w:rsidRPr="00513806" w:rsidRDefault="00513806" w:rsidP="00513806">
      <w:pPr>
        <w:spacing w:line="480" w:lineRule="auto"/>
        <w:ind w:left="720" w:hanging="720"/>
        <w:rPr>
          <w:rFonts w:ascii="Times New Roman" w:hAnsi="Times New Roman"/>
          <w:noProof/>
          <w:sz w:val="22"/>
          <w:szCs w:val="24"/>
        </w:rPr>
      </w:pPr>
      <w:bookmarkStart w:id="78" w:name="_ENREF_78"/>
      <w:r w:rsidRPr="00513806">
        <w:rPr>
          <w:rFonts w:ascii="Times New Roman" w:hAnsi="Times New Roman"/>
          <w:noProof/>
          <w:sz w:val="22"/>
          <w:szCs w:val="24"/>
        </w:rPr>
        <w:t>Suutari, V. &amp; Brewster, C., (2000), "Making their own way: International experience through self-initiated foreign assignments". Journal of World Business</w:t>
      </w:r>
      <w:r w:rsidRPr="00513806">
        <w:rPr>
          <w:rFonts w:ascii="Times New Roman" w:hAnsi="Times New Roman"/>
          <w:i/>
          <w:noProof/>
          <w:sz w:val="22"/>
          <w:szCs w:val="24"/>
        </w:rPr>
        <w:t>,</w:t>
      </w:r>
      <w:r w:rsidRPr="00513806">
        <w:rPr>
          <w:rFonts w:ascii="Times New Roman" w:hAnsi="Times New Roman"/>
          <w:noProof/>
          <w:sz w:val="22"/>
          <w:szCs w:val="24"/>
        </w:rPr>
        <w:t xml:space="preserve"> 35</w:t>
      </w:r>
      <w:r w:rsidRPr="00513806">
        <w:rPr>
          <w:rFonts w:ascii="Times New Roman" w:hAnsi="Times New Roman"/>
          <w:b/>
          <w:noProof/>
          <w:sz w:val="22"/>
          <w:szCs w:val="24"/>
        </w:rPr>
        <w:t xml:space="preserve">, </w:t>
      </w:r>
      <w:r w:rsidRPr="00513806">
        <w:rPr>
          <w:rFonts w:ascii="Times New Roman" w:hAnsi="Times New Roman"/>
          <w:noProof/>
          <w:sz w:val="22"/>
          <w:szCs w:val="24"/>
        </w:rPr>
        <w:t>4, 417–436.</w:t>
      </w:r>
      <w:bookmarkEnd w:id="78"/>
    </w:p>
    <w:p w:rsidR="00513806" w:rsidRPr="00513806" w:rsidRDefault="00513806" w:rsidP="00513806">
      <w:pPr>
        <w:spacing w:line="480" w:lineRule="auto"/>
        <w:ind w:left="720" w:hanging="720"/>
        <w:rPr>
          <w:rFonts w:ascii="Times New Roman" w:hAnsi="Times New Roman"/>
          <w:noProof/>
          <w:sz w:val="22"/>
          <w:szCs w:val="24"/>
        </w:rPr>
      </w:pPr>
      <w:bookmarkStart w:id="79" w:name="_ENREF_79"/>
      <w:r w:rsidRPr="00513806">
        <w:rPr>
          <w:rFonts w:ascii="Times New Roman" w:hAnsi="Times New Roman"/>
          <w:noProof/>
          <w:sz w:val="22"/>
          <w:szCs w:val="24"/>
        </w:rPr>
        <w:t>Suutari, V. &amp; Taka, M., (2004), "Career anchors of managers with global careers". Journal of Management Development</w:t>
      </w:r>
      <w:r w:rsidRPr="00513806">
        <w:rPr>
          <w:rFonts w:ascii="Times New Roman" w:hAnsi="Times New Roman"/>
          <w:i/>
          <w:noProof/>
          <w:sz w:val="22"/>
          <w:szCs w:val="24"/>
        </w:rPr>
        <w:t>,</w:t>
      </w:r>
      <w:r w:rsidRPr="00513806">
        <w:rPr>
          <w:rFonts w:ascii="Times New Roman" w:hAnsi="Times New Roman"/>
          <w:noProof/>
          <w:sz w:val="22"/>
          <w:szCs w:val="24"/>
        </w:rPr>
        <w:t xml:space="preserve"> 23</w:t>
      </w:r>
      <w:r w:rsidRPr="00513806">
        <w:rPr>
          <w:rFonts w:ascii="Times New Roman" w:hAnsi="Times New Roman"/>
          <w:b/>
          <w:noProof/>
          <w:sz w:val="22"/>
          <w:szCs w:val="24"/>
        </w:rPr>
        <w:t xml:space="preserve">, </w:t>
      </w:r>
      <w:r w:rsidRPr="00513806">
        <w:rPr>
          <w:rFonts w:ascii="Times New Roman" w:hAnsi="Times New Roman"/>
          <w:noProof/>
          <w:sz w:val="22"/>
          <w:szCs w:val="24"/>
        </w:rPr>
        <w:t>9, 833–847.</w:t>
      </w:r>
      <w:bookmarkEnd w:id="79"/>
    </w:p>
    <w:p w:rsidR="00513806" w:rsidRPr="00513806" w:rsidRDefault="00513806" w:rsidP="00513806">
      <w:pPr>
        <w:spacing w:line="480" w:lineRule="auto"/>
        <w:ind w:left="720" w:hanging="720"/>
        <w:rPr>
          <w:rFonts w:ascii="Times New Roman" w:hAnsi="Times New Roman"/>
          <w:noProof/>
          <w:sz w:val="22"/>
          <w:szCs w:val="24"/>
        </w:rPr>
      </w:pPr>
      <w:bookmarkStart w:id="80" w:name="_ENREF_80"/>
      <w:r w:rsidRPr="00513806">
        <w:rPr>
          <w:rFonts w:ascii="Times New Roman" w:hAnsi="Times New Roman"/>
          <w:noProof/>
          <w:sz w:val="22"/>
          <w:szCs w:val="24"/>
        </w:rPr>
        <w:t>Tanis, M. &amp; Beukeboom, C. J., (2011), "Organizational identification and the communication of identity: Effects of message characteristics on cognitive and affective identification". The British Journal of Social Psychology / the British Psychological Society</w:t>
      </w:r>
      <w:r w:rsidRPr="00513806">
        <w:rPr>
          <w:rFonts w:ascii="Times New Roman" w:hAnsi="Times New Roman"/>
          <w:i/>
          <w:noProof/>
          <w:sz w:val="22"/>
          <w:szCs w:val="24"/>
        </w:rPr>
        <w:t>,</w:t>
      </w:r>
      <w:r w:rsidRPr="00513806">
        <w:rPr>
          <w:rFonts w:ascii="Times New Roman" w:hAnsi="Times New Roman"/>
          <w:noProof/>
          <w:sz w:val="22"/>
          <w:szCs w:val="24"/>
        </w:rPr>
        <w:t xml:space="preserve"> 50</w:t>
      </w:r>
      <w:r w:rsidRPr="00513806">
        <w:rPr>
          <w:rFonts w:ascii="Times New Roman" w:hAnsi="Times New Roman"/>
          <w:b/>
          <w:noProof/>
          <w:sz w:val="22"/>
          <w:szCs w:val="24"/>
        </w:rPr>
        <w:t xml:space="preserve">, </w:t>
      </w:r>
      <w:r w:rsidRPr="00513806">
        <w:rPr>
          <w:rFonts w:ascii="Times New Roman" w:hAnsi="Times New Roman"/>
          <w:noProof/>
          <w:sz w:val="22"/>
          <w:szCs w:val="24"/>
        </w:rPr>
        <w:t>4, 784–91.</w:t>
      </w:r>
      <w:bookmarkEnd w:id="80"/>
    </w:p>
    <w:p w:rsidR="00513806" w:rsidRPr="00513806" w:rsidRDefault="00513806" w:rsidP="00513806">
      <w:pPr>
        <w:spacing w:line="480" w:lineRule="auto"/>
        <w:ind w:left="720" w:hanging="720"/>
        <w:rPr>
          <w:rFonts w:ascii="Times New Roman" w:hAnsi="Times New Roman"/>
          <w:noProof/>
          <w:sz w:val="22"/>
          <w:szCs w:val="24"/>
        </w:rPr>
      </w:pPr>
      <w:bookmarkStart w:id="81" w:name="_ENREF_81"/>
      <w:r w:rsidRPr="00513806">
        <w:rPr>
          <w:rFonts w:ascii="Times New Roman" w:hAnsi="Times New Roman"/>
          <w:noProof/>
          <w:sz w:val="22"/>
          <w:szCs w:val="24"/>
        </w:rPr>
        <w:t>Thang, L. L., MacLachlan, E. &amp; Goda, M., (2002), "Expatriates on the margins: A study of Japanese women working in Singapore". Geoforum</w:t>
      </w:r>
      <w:r w:rsidRPr="00513806">
        <w:rPr>
          <w:rFonts w:ascii="Times New Roman" w:hAnsi="Times New Roman"/>
          <w:i/>
          <w:noProof/>
          <w:sz w:val="22"/>
          <w:szCs w:val="24"/>
        </w:rPr>
        <w:t>,</w:t>
      </w:r>
      <w:r w:rsidRPr="00513806">
        <w:rPr>
          <w:rFonts w:ascii="Times New Roman" w:hAnsi="Times New Roman"/>
          <w:noProof/>
          <w:sz w:val="22"/>
          <w:szCs w:val="24"/>
        </w:rPr>
        <w:t xml:space="preserve"> 33</w:t>
      </w:r>
      <w:r w:rsidRPr="00513806">
        <w:rPr>
          <w:rFonts w:ascii="Times New Roman" w:hAnsi="Times New Roman"/>
          <w:b/>
          <w:noProof/>
          <w:sz w:val="22"/>
          <w:szCs w:val="24"/>
        </w:rPr>
        <w:t xml:space="preserve">, </w:t>
      </w:r>
      <w:r w:rsidRPr="00513806">
        <w:rPr>
          <w:rFonts w:ascii="Times New Roman" w:hAnsi="Times New Roman"/>
          <w:noProof/>
          <w:sz w:val="22"/>
          <w:szCs w:val="24"/>
        </w:rPr>
        <w:t>4, 539–551.</w:t>
      </w:r>
      <w:bookmarkEnd w:id="81"/>
    </w:p>
    <w:p w:rsidR="00513806" w:rsidRPr="00513806" w:rsidRDefault="00513806" w:rsidP="00513806">
      <w:pPr>
        <w:spacing w:line="480" w:lineRule="auto"/>
        <w:ind w:left="720" w:hanging="720"/>
        <w:rPr>
          <w:rFonts w:ascii="Times New Roman" w:hAnsi="Times New Roman"/>
          <w:noProof/>
          <w:sz w:val="22"/>
          <w:szCs w:val="24"/>
        </w:rPr>
      </w:pPr>
      <w:bookmarkStart w:id="82" w:name="_ENREF_82"/>
      <w:r w:rsidRPr="00513806">
        <w:rPr>
          <w:rFonts w:ascii="Times New Roman" w:hAnsi="Times New Roman"/>
          <w:noProof/>
          <w:sz w:val="22"/>
          <w:szCs w:val="24"/>
        </w:rPr>
        <w:t>Tharenou, P., (2003), "The initial development of receptivity to working abroad: Self-initiated international work opportunities in young graduate employees". Journal of Occupational and Organizational Psychology</w:t>
      </w:r>
      <w:r w:rsidRPr="00513806">
        <w:rPr>
          <w:rFonts w:ascii="Times New Roman" w:hAnsi="Times New Roman"/>
          <w:i/>
          <w:noProof/>
          <w:sz w:val="22"/>
          <w:szCs w:val="24"/>
        </w:rPr>
        <w:t>,</w:t>
      </w:r>
      <w:r w:rsidRPr="00513806">
        <w:rPr>
          <w:rFonts w:ascii="Times New Roman" w:hAnsi="Times New Roman"/>
          <w:noProof/>
          <w:sz w:val="22"/>
          <w:szCs w:val="24"/>
        </w:rPr>
        <w:t xml:space="preserve"> 76</w:t>
      </w:r>
      <w:r w:rsidRPr="00513806">
        <w:rPr>
          <w:rFonts w:ascii="Times New Roman" w:hAnsi="Times New Roman"/>
          <w:b/>
          <w:noProof/>
          <w:sz w:val="22"/>
          <w:szCs w:val="24"/>
        </w:rPr>
        <w:t xml:space="preserve">, </w:t>
      </w:r>
      <w:r w:rsidRPr="00513806">
        <w:rPr>
          <w:rFonts w:ascii="Times New Roman" w:hAnsi="Times New Roman"/>
          <w:noProof/>
          <w:sz w:val="22"/>
          <w:szCs w:val="24"/>
        </w:rPr>
        <w:t>489–515.</w:t>
      </w:r>
      <w:bookmarkEnd w:id="82"/>
    </w:p>
    <w:p w:rsidR="00513806" w:rsidRPr="00513806" w:rsidRDefault="00513806" w:rsidP="00513806">
      <w:pPr>
        <w:spacing w:line="480" w:lineRule="auto"/>
        <w:ind w:left="720" w:hanging="720"/>
        <w:rPr>
          <w:rFonts w:ascii="Times New Roman" w:hAnsi="Times New Roman"/>
          <w:noProof/>
          <w:sz w:val="22"/>
          <w:szCs w:val="24"/>
        </w:rPr>
      </w:pPr>
      <w:bookmarkStart w:id="83" w:name="_ENREF_83"/>
      <w:r w:rsidRPr="00513806">
        <w:rPr>
          <w:rFonts w:ascii="Times New Roman" w:hAnsi="Times New Roman"/>
          <w:noProof/>
          <w:sz w:val="22"/>
          <w:szCs w:val="24"/>
        </w:rPr>
        <w:t>Tharenou, P., (2008), "Disruptive decisions to leave home: Gender and family differences in expatriation choices". Organizational Behavior and Human Decision Processes</w:t>
      </w:r>
      <w:r w:rsidRPr="00513806">
        <w:rPr>
          <w:rFonts w:ascii="Times New Roman" w:hAnsi="Times New Roman"/>
          <w:i/>
          <w:noProof/>
          <w:sz w:val="22"/>
          <w:szCs w:val="24"/>
        </w:rPr>
        <w:t>,</w:t>
      </w:r>
      <w:r w:rsidRPr="00513806">
        <w:rPr>
          <w:rFonts w:ascii="Times New Roman" w:hAnsi="Times New Roman"/>
          <w:noProof/>
          <w:sz w:val="22"/>
          <w:szCs w:val="24"/>
        </w:rPr>
        <w:t xml:space="preserve"> 105</w:t>
      </w:r>
      <w:r w:rsidRPr="00513806">
        <w:rPr>
          <w:rFonts w:ascii="Times New Roman" w:hAnsi="Times New Roman"/>
          <w:b/>
          <w:noProof/>
          <w:sz w:val="22"/>
          <w:szCs w:val="24"/>
        </w:rPr>
        <w:t xml:space="preserve">, </w:t>
      </w:r>
      <w:r w:rsidRPr="00513806">
        <w:rPr>
          <w:rFonts w:ascii="Times New Roman" w:hAnsi="Times New Roman"/>
          <w:noProof/>
          <w:sz w:val="22"/>
          <w:szCs w:val="24"/>
        </w:rPr>
        <w:t>183–200.</w:t>
      </w:r>
      <w:bookmarkEnd w:id="83"/>
    </w:p>
    <w:p w:rsidR="00513806" w:rsidRPr="00513806" w:rsidRDefault="00513806" w:rsidP="00513806">
      <w:pPr>
        <w:spacing w:line="480" w:lineRule="auto"/>
        <w:ind w:left="720" w:hanging="720"/>
        <w:rPr>
          <w:rFonts w:ascii="Times New Roman" w:hAnsi="Times New Roman"/>
          <w:noProof/>
          <w:sz w:val="22"/>
          <w:szCs w:val="24"/>
        </w:rPr>
      </w:pPr>
      <w:bookmarkStart w:id="84" w:name="_ENREF_84"/>
      <w:r w:rsidRPr="00513806">
        <w:rPr>
          <w:rFonts w:ascii="Times New Roman" w:hAnsi="Times New Roman"/>
          <w:noProof/>
          <w:sz w:val="22"/>
          <w:szCs w:val="24"/>
        </w:rPr>
        <w:lastRenderedPageBreak/>
        <w:t xml:space="preserve">Tharenou, P. (2010), "Identity and global mobility".  Carr, S. C. (ed.) </w:t>
      </w:r>
      <w:r w:rsidRPr="00513806">
        <w:rPr>
          <w:rFonts w:ascii="Times New Roman" w:hAnsi="Times New Roman"/>
          <w:i/>
          <w:noProof/>
          <w:sz w:val="22"/>
          <w:szCs w:val="24"/>
        </w:rPr>
        <w:t>The psychology of global mobility.</w:t>
      </w:r>
      <w:r w:rsidRPr="00513806">
        <w:rPr>
          <w:rFonts w:ascii="Times New Roman" w:hAnsi="Times New Roman"/>
          <w:noProof/>
          <w:sz w:val="22"/>
          <w:szCs w:val="24"/>
        </w:rPr>
        <w:t xml:space="preserve"> New York: Springer.</w:t>
      </w:r>
      <w:bookmarkEnd w:id="84"/>
    </w:p>
    <w:p w:rsidR="00513806" w:rsidRPr="00513806" w:rsidRDefault="00513806" w:rsidP="00513806">
      <w:pPr>
        <w:spacing w:line="480" w:lineRule="auto"/>
        <w:ind w:left="720" w:hanging="720"/>
        <w:rPr>
          <w:rFonts w:ascii="Times New Roman" w:hAnsi="Times New Roman"/>
          <w:noProof/>
          <w:sz w:val="22"/>
          <w:szCs w:val="24"/>
        </w:rPr>
      </w:pPr>
      <w:bookmarkStart w:id="85" w:name="_ENREF_85"/>
      <w:r w:rsidRPr="00513806">
        <w:rPr>
          <w:rFonts w:ascii="Times New Roman" w:hAnsi="Times New Roman"/>
          <w:noProof/>
          <w:sz w:val="22"/>
          <w:szCs w:val="24"/>
        </w:rPr>
        <w:t>Tharenou, P. &amp; Caulfield, N., (2010), "Will I stay or will I go? Explaining repatriation by self-initiated expatriates". Academy of Management Journal</w:t>
      </w:r>
      <w:r w:rsidRPr="00513806">
        <w:rPr>
          <w:rFonts w:ascii="Times New Roman" w:hAnsi="Times New Roman"/>
          <w:i/>
          <w:noProof/>
          <w:sz w:val="22"/>
          <w:szCs w:val="24"/>
        </w:rPr>
        <w:t>,</w:t>
      </w:r>
      <w:r w:rsidRPr="00513806">
        <w:rPr>
          <w:rFonts w:ascii="Times New Roman" w:hAnsi="Times New Roman"/>
          <w:noProof/>
          <w:sz w:val="22"/>
          <w:szCs w:val="24"/>
        </w:rPr>
        <w:t xml:space="preserve"> 53</w:t>
      </w:r>
      <w:r w:rsidRPr="00513806">
        <w:rPr>
          <w:rFonts w:ascii="Times New Roman" w:hAnsi="Times New Roman"/>
          <w:b/>
          <w:noProof/>
          <w:sz w:val="22"/>
          <w:szCs w:val="24"/>
        </w:rPr>
        <w:t xml:space="preserve">, </w:t>
      </w:r>
      <w:r w:rsidRPr="00513806">
        <w:rPr>
          <w:rFonts w:ascii="Times New Roman" w:hAnsi="Times New Roman"/>
          <w:noProof/>
          <w:sz w:val="22"/>
          <w:szCs w:val="24"/>
        </w:rPr>
        <w:t>5, 1009-1028.</w:t>
      </w:r>
      <w:bookmarkEnd w:id="85"/>
    </w:p>
    <w:p w:rsidR="00513806" w:rsidRPr="00513806" w:rsidRDefault="00513806" w:rsidP="00513806">
      <w:pPr>
        <w:spacing w:line="480" w:lineRule="auto"/>
        <w:ind w:left="720" w:hanging="720"/>
        <w:rPr>
          <w:rFonts w:ascii="Times New Roman" w:hAnsi="Times New Roman"/>
          <w:noProof/>
          <w:sz w:val="22"/>
          <w:szCs w:val="24"/>
        </w:rPr>
      </w:pPr>
      <w:bookmarkStart w:id="86" w:name="_ENREF_86"/>
      <w:r w:rsidRPr="00513806">
        <w:rPr>
          <w:rFonts w:ascii="Times New Roman" w:hAnsi="Times New Roman"/>
          <w:noProof/>
          <w:sz w:val="22"/>
          <w:szCs w:val="24"/>
        </w:rPr>
        <w:t>Thorn, K., (2008), Flight of the kiwi: An exploration of motives and behaviours of self-initiated mobility</w:t>
      </w:r>
      <w:r w:rsidRPr="00513806">
        <w:rPr>
          <w:rFonts w:ascii="Times New Roman" w:hAnsi="Times New Roman"/>
          <w:i/>
          <w:noProof/>
          <w:sz w:val="22"/>
          <w:szCs w:val="24"/>
        </w:rPr>
        <w:t>.</w:t>
      </w:r>
      <w:r w:rsidRPr="00513806">
        <w:rPr>
          <w:rFonts w:ascii="Times New Roman" w:hAnsi="Times New Roman"/>
          <w:noProof/>
          <w:sz w:val="22"/>
          <w:szCs w:val="24"/>
        </w:rPr>
        <w:t xml:space="preserve"> Doctor of Philosophy, Massey University.</w:t>
      </w:r>
      <w:bookmarkEnd w:id="86"/>
    </w:p>
    <w:p w:rsidR="00513806" w:rsidRPr="00513806" w:rsidRDefault="00513806" w:rsidP="00513806">
      <w:pPr>
        <w:spacing w:line="480" w:lineRule="auto"/>
        <w:ind w:left="720" w:hanging="720"/>
        <w:rPr>
          <w:rFonts w:ascii="Times New Roman" w:hAnsi="Times New Roman"/>
          <w:noProof/>
          <w:sz w:val="22"/>
          <w:szCs w:val="24"/>
        </w:rPr>
      </w:pPr>
      <w:bookmarkStart w:id="87" w:name="_ENREF_87"/>
      <w:r w:rsidRPr="00513806">
        <w:rPr>
          <w:rFonts w:ascii="Times New Roman" w:hAnsi="Times New Roman"/>
          <w:noProof/>
          <w:sz w:val="22"/>
          <w:szCs w:val="24"/>
        </w:rPr>
        <w:t>Thorn, K., (2009), "The relative importance of motives for international self-initiated mobility". Career Development International</w:t>
      </w:r>
      <w:r w:rsidRPr="00513806">
        <w:rPr>
          <w:rFonts w:ascii="Times New Roman" w:hAnsi="Times New Roman"/>
          <w:i/>
          <w:noProof/>
          <w:sz w:val="22"/>
          <w:szCs w:val="24"/>
        </w:rPr>
        <w:t>,</w:t>
      </w:r>
      <w:r w:rsidRPr="00513806">
        <w:rPr>
          <w:rFonts w:ascii="Times New Roman" w:hAnsi="Times New Roman"/>
          <w:noProof/>
          <w:sz w:val="22"/>
          <w:szCs w:val="24"/>
        </w:rPr>
        <w:t xml:space="preserve"> 14</w:t>
      </w:r>
      <w:r w:rsidRPr="00513806">
        <w:rPr>
          <w:rFonts w:ascii="Times New Roman" w:hAnsi="Times New Roman"/>
          <w:b/>
          <w:noProof/>
          <w:sz w:val="22"/>
          <w:szCs w:val="24"/>
        </w:rPr>
        <w:t xml:space="preserve">, </w:t>
      </w:r>
      <w:r w:rsidRPr="00513806">
        <w:rPr>
          <w:rFonts w:ascii="Times New Roman" w:hAnsi="Times New Roman"/>
          <w:noProof/>
          <w:sz w:val="22"/>
          <w:szCs w:val="24"/>
        </w:rPr>
        <w:t>5 441-464.</w:t>
      </w:r>
      <w:bookmarkEnd w:id="87"/>
    </w:p>
    <w:p w:rsidR="00513806" w:rsidRPr="00513806" w:rsidRDefault="00513806" w:rsidP="00513806">
      <w:pPr>
        <w:spacing w:line="480" w:lineRule="auto"/>
        <w:ind w:left="720" w:hanging="720"/>
        <w:rPr>
          <w:rFonts w:ascii="Times New Roman" w:hAnsi="Times New Roman"/>
          <w:noProof/>
          <w:sz w:val="22"/>
          <w:szCs w:val="24"/>
        </w:rPr>
      </w:pPr>
      <w:bookmarkStart w:id="88" w:name="_ENREF_88"/>
      <w:r w:rsidRPr="00513806">
        <w:rPr>
          <w:rFonts w:ascii="Times New Roman" w:hAnsi="Times New Roman"/>
          <w:noProof/>
          <w:sz w:val="22"/>
          <w:szCs w:val="24"/>
        </w:rPr>
        <w:t xml:space="preserve">Thorn, K. &amp; Inkson, K. (2012), "Self-initiated expatriation and talent flow".  Andresen, M., Al Ariss, A., Walther, M. &amp; Wolff, K. (eds.) </w:t>
      </w:r>
      <w:r w:rsidRPr="00513806">
        <w:rPr>
          <w:rFonts w:ascii="Times New Roman" w:hAnsi="Times New Roman"/>
          <w:i/>
          <w:noProof/>
          <w:sz w:val="22"/>
          <w:szCs w:val="24"/>
        </w:rPr>
        <w:t>Self-Initiated Expatiation: Individual, Organizational and National Perspectives.</w:t>
      </w:r>
      <w:r w:rsidRPr="00513806">
        <w:rPr>
          <w:rFonts w:ascii="Times New Roman" w:hAnsi="Times New Roman"/>
          <w:noProof/>
          <w:sz w:val="22"/>
          <w:szCs w:val="24"/>
        </w:rPr>
        <w:t xml:space="preserve"> London: Routledge.</w:t>
      </w:r>
      <w:bookmarkEnd w:id="88"/>
    </w:p>
    <w:p w:rsidR="00513806" w:rsidRPr="00513806" w:rsidRDefault="00513806" w:rsidP="00513806">
      <w:pPr>
        <w:spacing w:line="480" w:lineRule="auto"/>
        <w:ind w:left="720" w:hanging="720"/>
        <w:rPr>
          <w:rFonts w:ascii="Times New Roman" w:hAnsi="Times New Roman"/>
          <w:noProof/>
          <w:sz w:val="22"/>
          <w:szCs w:val="24"/>
        </w:rPr>
      </w:pPr>
      <w:bookmarkStart w:id="89" w:name="_ENREF_89"/>
      <w:r w:rsidRPr="00513806">
        <w:rPr>
          <w:rFonts w:ascii="Times New Roman" w:hAnsi="Times New Roman"/>
          <w:noProof/>
          <w:sz w:val="22"/>
          <w:szCs w:val="24"/>
        </w:rPr>
        <w:t>Triandis, H. C., (1989), "The self and social behavior in differing cultural contexts". Psychological Review</w:t>
      </w:r>
      <w:r w:rsidRPr="00513806">
        <w:rPr>
          <w:rFonts w:ascii="Times New Roman" w:hAnsi="Times New Roman"/>
          <w:i/>
          <w:noProof/>
          <w:sz w:val="22"/>
          <w:szCs w:val="24"/>
        </w:rPr>
        <w:t>,</w:t>
      </w:r>
      <w:r w:rsidRPr="00513806">
        <w:rPr>
          <w:rFonts w:ascii="Times New Roman" w:hAnsi="Times New Roman"/>
          <w:noProof/>
          <w:sz w:val="22"/>
          <w:szCs w:val="24"/>
        </w:rPr>
        <w:t xml:space="preserve"> 96</w:t>
      </w:r>
      <w:r w:rsidRPr="00513806">
        <w:rPr>
          <w:rFonts w:ascii="Times New Roman" w:hAnsi="Times New Roman"/>
          <w:b/>
          <w:noProof/>
          <w:sz w:val="22"/>
          <w:szCs w:val="24"/>
        </w:rPr>
        <w:t xml:space="preserve">, </w:t>
      </w:r>
      <w:r w:rsidRPr="00513806">
        <w:rPr>
          <w:rFonts w:ascii="Times New Roman" w:hAnsi="Times New Roman"/>
          <w:noProof/>
          <w:sz w:val="22"/>
          <w:szCs w:val="24"/>
        </w:rPr>
        <w:t>3, 506-520.</w:t>
      </w:r>
      <w:bookmarkEnd w:id="89"/>
    </w:p>
    <w:p w:rsidR="00513806" w:rsidRPr="00513806" w:rsidRDefault="00513806" w:rsidP="00513806">
      <w:pPr>
        <w:spacing w:line="480" w:lineRule="auto"/>
        <w:ind w:left="720" w:hanging="720"/>
        <w:rPr>
          <w:rFonts w:ascii="Times New Roman" w:hAnsi="Times New Roman"/>
          <w:noProof/>
          <w:sz w:val="22"/>
          <w:szCs w:val="24"/>
        </w:rPr>
      </w:pPr>
      <w:bookmarkStart w:id="90" w:name="_ENREF_90"/>
      <w:r w:rsidRPr="00513806">
        <w:rPr>
          <w:rFonts w:ascii="Times New Roman" w:hAnsi="Times New Roman"/>
          <w:noProof/>
          <w:sz w:val="22"/>
          <w:szCs w:val="24"/>
        </w:rPr>
        <w:t>Wulff, M., Champion, A. &amp; Lobol, M., (2010), "Household diversity and migration in mid-life: Understanding residential mobility among 45-64 year olds in Melbourne, Australia". Population Space and Place</w:t>
      </w:r>
      <w:r w:rsidRPr="00513806">
        <w:rPr>
          <w:rFonts w:ascii="Times New Roman" w:hAnsi="Times New Roman"/>
          <w:i/>
          <w:noProof/>
          <w:sz w:val="22"/>
          <w:szCs w:val="24"/>
        </w:rPr>
        <w:t>,</w:t>
      </w:r>
      <w:r w:rsidRPr="00513806">
        <w:rPr>
          <w:rFonts w:ascii="Times New Roman" w:hAnsi="Times New Roman"/>
          <w:noProof/>
          <w:sz w:val="22"/>
          <w:szCs w:val="24"/>
        </w:rPr>
        <w:t xml:space="preserve"> 16</w:t>
      </w:r>
      <w:r w:rsidRPr="00513806">
        <w:rPr>
          <w:rFonts w:ascii="Times New Roman" w:hAnsi="Times New Roman"/>
          <w:b/>
          <w:noProof/>
          <w:sz w:val="22"/>
          <w:szCs w:val="24"/>
        </w:rPr>
        <w:t xml:space="preserve">, </w:t>
      </w:r>
      <w:r w:rsidRPr="00513806">
        <w:rPr>
          <w:rFonts w:ascii="Times New Roman" w:hAnsi="Times New Roman"/>
          <w:noProof/>
          <w:sz w:val="22"/>
          <w:szCs w:val="24"/>
        </w:rPr>
        <w:t>4, 307-321.</w:t>
      </w:r>
      <w:bookmarkEnd w:id="90"/>
    </w:p>
    <w:p w:rsidR="00513806" w:rsidRDefault="00513806" w:rsidP="00513806">
      <w:pPr>
        <w:spacing w:line="480" w:lineRule="auto"/>
        <w:rPr>
          <w:rFonts w:ascii="Times New Roman" w:hAnsi="Times New Roman"/>
          <w:noProof/>
          <w:sz w:val="22"/>
          <w:szCs w:val="24"/>
        </w:rPr>
      </w:pPr>
    </w:p>
    <w:p w:rsidR="00106290" w:rsidRPr="002D0BB0" w:rsidRDefault="00C12294" w:rsidP="00234619">
      <w:pPr>
        <w:spacing w:line="480" w:lineRule="auto"/>
        <w:ind w:left="720"/>
        <w:rPr>
          <w:rFonts w:ascii="Times New Roman" w:hAnsi="Times New Roman"/>
          <w:szCs w:val="24"/>
        </w:rPr>
      </w:pPr>
      <w:r w:rsidRPr="002D0BB0">
        <w:rPr>
          <w:rFonts w:ascii="Times New Roman" w:hAnsi="Times New Roman"/>
          <w:szCs w:val="24"/>
        </w:rPr>
        <w:fldChar w:fldCharType="end"/>
      </w:r>
    </w:p>
    <w:p w:rsidR="00BD79DE" w:rsidRPr="002D0BB0" w:rsidRDefault="00BD79DE" w:rsidP="00234619">
      <w:pPr>
        <w:ind w:left="284"/>
        <w:rPr>
          <w:szCs w:val="24"/>
        </w:rPr>
      </w:pPr>
    </w:p>
    <w:p w:rsidR="00106290" w:rsidRPr="002D0BB0" w:rsidRDefault="00106290" w:rsidP="00234619">
      <w:pPr>
        <w:spacing w:line="240" w:lineRule="auto"/>
        <w:jc w:val="left"/>
        <w:rPr>
          <w:rFonts w:ascii="Times New Roman" w:hAnsi="Times New Roman"/>
          <w:szCs w:val="24"/>
        </w:rPr>
      </w:pPr>
    </w:p>
    <w:sectPr w:rsidR="00106290" w:rsidRPr="002D0BB0" w:rsidSect="00C25E1F">
      <w:footerReference w:type="default" r:id="rId13"/>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7B6" w:rsidRDefault="009747B6" w:rsidP="00A91313">
      <w:pPr>
        <w:spacing w:line="240" w:lineRule="auto"/>
      </w:pPr>
      <w:r>
        <w:separator/>
      </w:r>
    </w:p>
  </w:endnote>
  <w:endnote w:type="continuationSeparator" w:id="0">
    <w:p w:rsidR="009747B6" w:rsidRDefault="009747B6" w:rsidP="00A913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806" w:rsidRDefault="00513806">
    <w:pPr>
      <w:pStyle w:val="Footer"/>
      <w:jc w:val="center"/>
    </w:pPr>
  </w:p>
  <w:p w:rsidR="00513806" w:rsidRDefault="00513806">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7603074"/>
      <w:docPartObj>
        <w:docPartGallery w:val="Page Numbers (Bottom of Page)"/>
        <w:docPartUnique/>
      </w:docPartObj>
    </w:sdtPr>
    <w:sdtEndPr>
      <w:rPr>
        <w:noProof/>
      </w:rPr>
    </w:sdtEndPr>
    <w:sdtContent>
      <w:p w:rsidR="00513806" w:rsidRDefault="00513806">
        <w:pPr>
          <w:pStyle w:val="Footer"/>
          <w:jc w:val="center"/>
        </w:pPr>
        <w:r>
          <w:fldChar w:fldCharType="begin"/>
        </w:r>
        <w:r>
          <w:instrText xml:space="preserve"> PAGE   \* MERGEFORMAT </w:instrText>
        </w:r>
        <w:r>
          <w:fldChar w:fldCharType="separate"/>
        </w:r>
        <w:r w:rsidR="003536CD">
          <w:rPr>
            <w:noProof/>
          </w:rPr>
          <w:t>26</w:t>
        </w:r>
        <w:r>
          <w:rPr>
            <w:noProof/>
          </w:rPr>
          <w:fldChar w:fldCharType="end"/>
        </w:r>
      </w:p>
    </w:sdtContent>
  </w:sdt>
  <w:p w:rsidR="00513806" w:rsidRDefault="0051380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7B6" w:rsidRDefault="009747B6" w:rsidP="00A91313">
      <w:pPr>
        <w:spacing w:line="240" w:lineRule="auto"/>
      </w:pPr>
      <w:r>
        <w:separator/>
      </w:r>
    </w:p>
  </w:footnote>
  <w:footnote w:type="continuationSeparator" w:id="0">
    <w:p w:rsidR="009747B6" w:rsidRDefault="009747B6" w:rsidP="00A9131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66780"/>
    <w:multiLevelType w:val="hybridMultilevel"/>
    <w:tmpl w:val="AB9E4AFE"/>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3FE5065E"/>
    <w:multiLevelType w:val="hybridMultilevel"/>
    <w:tmpl w:val="D0AE48FC"/>
    <w:lvl w:ilvl="0" w:tplc="0C090001">
      <w:start w:val="1"/>
      <w:numFmt w:val="bullet"/>
      <w:lvlText w:val=""/>
      <w:lvlJc w:val="left"/>
      <w:pPr>
        <w:tabs>
          <w:tab w:val="num" w:pos="915"/>
        </w:tabs>
        <w:ind w:left="915" w:hanging="360"/>
      </w:pPr>
      <w:rPr>
        <w:rFonts w:ascii="Symbol" w:hAnsi="Symbol" w:hint="default"/>
      </w:rPr>
    </w:lvl>
    <w:lvl w:ilvl="1" w:tplc="0C090003" w:tentative="1">
      <w:start w:val="1"/>
      <w:numFmt w:val="bullet"/>
      <w:lvlText w:val="o"/>
      <w:lvlJc w:val="left"/>
      <w:pPr>
        <w:tabs>
          <w:tab w:val="num" w:pos="1635"/>
        </w:tabs>
        <w:ind w:left="1635" w:hanging="360"/>
      </w:pPr>
      <w:rPr>
        <w:rFonts w:ascii="Courier New" w:hAnsi="Courier New" w:hint="default"/>
      </w:rPr>
    </w:lvl>
    <w:lvl w:ilvl="2" w:tplc="0C090005" w:tentative="1">
      <w:start w:val="1"/>
      <w:numFmt w:val="bullet"/>
      <w:lvlText w:val=""/>
      <w:lvlJc w:val="left"/>
      <w:pPr>
        <w:tabs>
          <w:tab w:val="num" w:pos="2355"/>
        </w:tabs>
        <w:ind w:left="2355" w:hanging="360"/>
      </w:pPr>
      <w:rPr>
        <w:rFonts w:ascii="Wingdings" w:hAnsi="Wingdings" w:hint="default"/>
      </w:rPr>
    </w:lvl>
    <w:lvl w:ilvl="3" w:tplc="0C090001" w:tentative="1">
      <w:start w:val="1"/>
      <w:numFmt w:val="bullet"/>
      <w:lvlText w:val=""/>
      <w:lvlJc w:val="left"/>
      <w:pPr>
        <w:tabs>
          <w:tab w:val="num" w:pos="3075"/>
        </w:tabs>
        <w:ind w:left="3075" w:hanging="360"/>
      </w:pPr>
      <w:rPr>
        <w:rFonts w:ascii="Symbol" w:hAnsi="Symbol" w:hint="default"/>
      </w:rPr>
    </w:lvl>
    <w:lvl w:ilvl="4" w:tplc="0C090003" w:tentative="1">
      <w:start w:val="1"/>
      <w:numFmt w:val="bullet"/>
      <w:lvlText w:val="o"/>
      <w:lvlJc w:val="left"/>
      <w:pPr>
        <w:tabs>
          <w:tab w:val="num" w:pos="3795"/>
        </w:tabs>
        <w:ind w:left="3795" w:hanging="360"/>
      </w:pPr>
      <w:rPr>
        <w:rFonts w:ascii="Courier New" w:hAnsi="Courier New" w:hint="default"/>
      </w:rPr>
    </w:lvl>
    <w:lvl w:ilvl="5" w:tplc="0C090005" w:tentative="1">
      <w:start w:val="1"/>
      <w:numFmt w:val="bullet"/>
      <w:lvlText w:val=""/>
      <w:lvlJc w:val="left"/>
      <w:pPr>
        <w:tabs>
          <w:tab w:val="num" w:pos="4515"/>
        </w:tabs>
        <w:ind w:left="4515" w:hanging="360"/>
      </w:pPr>
      <w:rPr>
        <w:rFonts w:ascii="Wingdings" w:hAnsi="Wingdings" w:hint="default"/>
      </w:rPr>
    </w:lvl>
    <w:lvl w:ilvl="6" w:tplc="0C090001" w:tentative="1">
      <w:start w:val="1"/>
      <w:numFmt w:val="bullet"/>
      <w:lvlText w:val=""/>
      <w:lvlJc w:val="left"/>
      <w:pPr>
        <w:tabs>
          <w:tab w:val="num" w:pos="5235"/>
        </w:tabs>
        <w:ind w:left="5235" w:hanging="360"/>
      </w:pPr>
      <w:rPr>
        <w:rFonts w:ascii="Symbol" w:hAnsi="Symbol" w:hint="default"/>
      </w:rPr>
    </w:lvl>
    <w:lvl w:ilvl="7" w:tplc="0C090003" w:tentative="1">
      <w:start w:val="1"/>
      <w:numFmt w:val="bullet"/>
      <w:lvlText w:val="o"/>
      <w:lvlJc w:val="left"/>
      <w:pPr>
        <w:tabs>
          <w:tab w:val="num" w:pos="5955"/>
        </w:tabs>
        <w:ind w:left="5955" w:hanging="360"/>
      </w:pPr>
      <w:rPr>
        <w:rFonts w:ascii="Courier New" w:hAnsi="Courier New" w:hint="default"/>
      </w:rPr>
    </w:lvl>
    <w:lvl w:ilvl="8" w:tplc="0C090005" w:tentative="1">
      <w:start w:val="1"/>
      <w:numFmt w:val="bullet"/>
      <w:lvlText w:val=""/>
      <w:lvlJc w:val="left"/>
      <w:pPr>
        <w:tabs>
          <w:tab w:val="num" w:pos="6675"/>
        </w:tabs>
        <w:ind w:left="667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Harvard Cop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Layout&gt;"/>
    <w:docVar w:name="EN.Libraries" w:val="&lt;Libraries&gt;&lt;item db-id=&quot;0v9atx2wkfz52pet55ypfffn2xfzx5rztazt&quot;&gt;SIE2013&lt;record-ids&gt;&lt;item&gt;289&lt;/item&gt;&lt;item&gt;355&lt;/item&gt;&lt;item&gt;370&lt;/item&gt;&lt;item&gt;393&lt;/item&gt;&lt;item&gt;519&lt;/item&gt;&lt;item&gt;1032&lt;/item&gt;&lt;item&gt;1035&lt;/item&gt;&lt;item&gt;1038&lt;/item&gt;&lt;item&gt;1468&lt;/item&gt;&lt;item&gt;1472&lt;/item&gt;&lt;item&gt;1473&lt;/item&gt;&lt;item&gt;1481&lt;/item&gt;&lt;item&gt;1499&lt;/item&gt;&lt;item&gt;1500&lt;/item&gt;&lt;item&gt;1537&lt;/item&gt;&lt;item&gt;1541&lt;/item&gt;&lt;item&gt;1544&lt;/item&gt;&lt;item&gt;1554&lt;/item&gt;&lt;item&gt;1555&lt;/item&gt;&lt;item&gt;1591&lt;/item&gt;&lt;item&gt;1619&lt;/item&gt;&lt;item&gt;1645&lt;/item&gt;&lt;item&gt;1646&lt;/item&gt;&lt;item&gt;1649&lt;/item&gt;&lt;item&gt;1651&lt;/item&gt;&lt;item&gt;1654&lt;/item&gt;&lt;item&gt;1661&lt;/item&gt;&lt;item&gt;1679&lt;/item&gt;&lt;item&gt;1685&lt;/item&gt;&lt;item&gt;1686&lt;/item&gt;&lt;item&gt;1694&lt;/item&gt;&lt;item&gt;1742&lt;/item&gt;&lt;item&gt;1746&lt;/item&gt;&lt;item&gt;1778&lt;/item&gt;&lt;item&gt;1871&lt;/item&gt;&lt;item&gt;1872&lt;/item&gt;&lt;item&gt;1904&lt;/item&gt;&lt;item&gt;1936&lt;/item&gt;&lt;item&gt;1942&lt;/item&gt;&lt;item&gt;1975&lt;/item&gt;&lt;item&gt;1976&lt;/item&gt;&lt;item&gt;1997&lt;/item&gt;&lt;item&gt;2023&lt;/item&gt;&lt;item&gt;2052&lt;/item&gt;&lt;item&gt;2053&lt;/item&gt;&lt;item&gt;2054&lt;/item&gt;&lt;item&gt;2057&lt;/item&gt;&lt;item&gt;2073&lt;/item&gt;&lt;item&gt;2087&lt;/item&gt;&lt;item&gt;2088&lt;/item&gt;&lt;item&gt;2126&lt;/item&gt;&lt;item&gt;2129&lt;/item&gt;&lt;item&gt;2131&lt;/item&gt;&lt;item&gt;2144&lt;/item&gt;&lt;item&gt;2145&lt;/item&gt;&lt;item&gt;2146&lt;/item&gt;&lt;item&gt;2147&lt;/item&gt;&lt;item&gt;2148&lt;/item&gt;&lt;item&gt;2154&lt;/item&gt;&lt;item&gt;2156&lt;/item&gt;&lt;item&gt;2178&lt;/item&gt;&lt;item&gt;2179&lt;/item&gt;&lt;item&gt;2237&lt;/item&gt;&lt;item&gt;2242&lt;/item&gt;&lt;item&gt;2244&lt;/item&gt;&lt;item&gt;2246&lt;/item&gt;&lt;item&gt;2247&lt;/item&gt;&lt;item&gt;2249&lt;/item&gt;&lt;item&gt;2250&lt;/item&gt;&lt;item&gt;2251&lt;/item&gt;&lt;item&gt;2253&lt;/item&gt;&lt;item&gt;2254&lt;/item&gt;&lt;item&gt;2255&lt;/item&gt;&lt;item&gt;2259&lt;/item&gt;&lt;item&gt;2260&lt;/item&gt;&lt;item&gt;2263&lt;/item&gt;&lt;item&gt;2264&lt;/item&gt;&lt;item&gt;2267&lt;/item&gt;&lt;item&gt;2268&lt;/item&gt;&lt;item&gt;2274&lt;/item&gt;&lt;item&gt;2321&lt;/item&gt;&lt;item&gt;2330&lt;/item&gt;&lt;item&gt;2336&lt;/item&gt;&lt;item&gt;2343&lt;/item&gt;&lt;item&gt;2344&lt;/item&gt;&lt;item&gt;2348&lt;/item&gt;&lt;item&gt;2376&lt;/item&gt;&lt;item&gt;2377&lt;/item&gt;&lt;/record-ids&gt;&lt;/item&gt;&lt;/Libraries&gt;"/>
  </w:docVars>
  <w:rsids>
    <w:rsidRoot w:val="00013DFA"/>
    <w:rsid w:val="000078EA"/>
    <w:rsid w:val="00011AFD"/>
    <w:rsid w:val="00011F9C"/>
    <w:rsid w:val="00013DFA"/>
    <w:rsid w:val="000179C6"/>
    <w:rsid w:val="00021041"/>
    <w:rsid w:val="00021D87"/>
    <w:rsid w:val="00025297"/>
    <w:rsid w:val="00036EAA"/>
    <w:rsid w:val="00065384"/>
    <w:rsid w:val="0007013D"/>
    <w:rsid w:val="00071DF8"/>
    <w:rsid w:val="00077D59"/>
    <w:rsid w:val="00080EB2"/>
    <w:rsid w:val="0008490B"/>
    <w:rsid w:val="00091CE0"/>
    <w:rsid w:val="0009550B"/>
    <w:rsid w:val="00096648"/>
    <w:rsid w:val="00096DE4"/>
    <w:rsid w:val="000A7960"/>
    <w:rsid w:val="000B695D"/>
    <w:rsid w:val="000C77D6"/>
    <w:rsid w:val="000D32B7"/>
    <w:rsid w:val="000D4417"/>
    <w:rsid w:val="000D4507"/>
    <w:rsid w:val="000D7E90"/>
    <w:rsid w:val="000F1A79"/>
    <w:rsid w:val="000F1C7C"/>
    <w:rsid w:val="000F283D"/>
    <w:rsid w:val="000F2E41"/>
    <w:rsid w:val="000F52F8"/>
    <w:rsid w:val="000F5F52"/>
    <w:rsid w:val="0010086A"/>
    <w:rsid w:val="00102AE5"/>
    <w:rsid w:val="00106290"/>
    <w:rsid w:val="00115663"/>
    <w:rsid w:val="00124B54"/>
    <w:rsid w:val="00126369"/>
    <w:rsid w:val="0013075A"/>
    <w:rsid w:val="00133E26"/>
    <w:rsid w:val="001340CC"/>
    <w:rsid w:val="00140322"/>
    <w:rsid w:val="00141629"/>
    <w:rsid w:val="001631AD"/>
    <w:rsid w:val="001633A4"/>
    <w:rsid w:val="00163C51"/>
    <w:rsid w:val="00164F2D"/>
    <w:rsid w:val="00182206"/>
    <w:rsid w:val="00182D28"/>
    <w:rsid w:val="001859B7"/>
    <w:rsid w:val="0019477E"/>
    <w:rsid w:val="001A2C3E"/>
    <w:rsid w:val="001A4613"/>
    <w:rsid w:val="001A6B44"/>
    <w:rsid w:val="001B000C"/>
    <w:rsid w:val="001B5CC0"/>
    <w:rsid w:val="001B63A4"/>
    <w:rsid w:val="001C5666"/>
    <w:rsid w:val="001D0CB6"/>
    <w:rsid w:val="001D1321"/>
    <w:rsid w:val="001D5AB6"/>
    <w:rsid w:val="001D7854"/>
    <w:rsid w:val="001E015B"/>
    <w:rsid w:val="001E027A"/>
    <w:rsid w:val="001E7DD1"/>
    <w:rsid w:val="001F41B4"/>
    <w:rsid w:val="001F5D0C"/>
    <w:rsid w:val="001F6D90"/>
    <w:rsid w:val="00201BD5"/>
    <w:rsid w:val="00202611"/>
    <w:rsid w:val="00203D5D"/>
    <w:rsid w:val="00210C9B"/>
    <w:rsid w:val="002146BC"/>
    <w:rsid w:val="002200F0"/>
    <w:rsid w:val="00234619"/>
    <w:rsid w:val="0023583F"/>
    <w:rsid w:val="00237B99"/>
    <w:rsid w:val="00240B3D"/>
    <w:rsid w:val="00242580"/>
    <w:rsid w:val="00247C25"/>
    <w:rsid w:val="00250447"/>
    <w:rsid w:val="00257603"/>
    <w:rsid w:val="002579F9"/>
    <w:rsid w:val="00257AF7"/>
    <w:rsid w:val="00257C96"/>
    <w:rsid w:val="0026287C"/>
    <w:rsid w:val="002643A4"/>
    <w:rsid w:val="0026559D"/>
    <w:rsid w:val="002705A7"/>
    <w:rsid w:val="00276B16"/>
    <w:rsid w:val="0028002A"/>
    <w:rsid w:val="00280F25"/>
    <w:rsid w:val="00284363"/>
    <w:rsid w:val="002849E1"/>
    <w:rsid w:val="0029518C"/>
    <w:rsid w:val="00295EF4"/>
    <w:rsid w:val="00297C20"/>
    <w:rsid w:val="002A13B4"/>
    <w:rsid w:val="002A722C"/>
    <w:rsid w:val="002B0356"/>
    <w:rsid w:val="002B0D91"/>
    <w:rsid w:val="002B0F7A"/>
    <w:rsid w:val="002C053E"/>
    <w:rsid w:val="002C5D63"/>
    <w:rsid w:val="002D04D3"/>
    <w:rsid w:val="002D0BB0"/>
    <w:rsid w:val="002D56FD"/>
    <w:rsid w:val="002E133E"/>
    <w:rsid w:val="002E1B5E"/>
    <w:rsid w:val="002E4730"/>
    <w:rsid w:val="002E5345"/>
    <w:rsid w:val="002E770D"/>
    <w:rsid w:val="002E7B8F"/>
    <w:rsid w:val="002F0139"/>
    <w:rsid w:val="002F4960"/>
    <w:rsid w:val="002F7E4A"/>
    <w:rsid w:val="00301D25"/>
    <w:rsid w:val="0030321F"/>
    <w:rsid w:val="003132D5"/>
    <w:rsid w:val="00313A28"/>
    <w:rsid w:val="003208D0"/>
    <w:rsid w:val="0032262E"/>
    <w:rsid w:val="003276ED"/>
    <w:rsid w:val="00331FFD"/>
    <w:rsid w:val="003536CD"/>
    <w:rsid w:val="003540F0"/>
    <w:rsid w:val="0035760A"/>
    <w:rsid w:val="003614E4"/>
    <w:rsid w:val="003632F2"/>
    <w:rsid w:val="00370315"/>
    <w:rsid w:val="00372898"/>
    <w:rsid w:val="00384A6E"/>
    <w:rsid w:val="00386DD4"/>
    <w:rsid w:val="0038756B"/>
    <w:rsid w:val="003907A9"/>
    <w:rsid w:val="00393DAE"/>
    <w:rsid w:val="0039553D"/>
    <w:rsid w:val="003A4B53"/>
    <w:rsid w:val="003B4C1A"/>
    <w:rsid w:val="003C2F51"/>
    <w:rsid w:val="003C475C"/>
    <w:rsid w:val="003C6F3C"/>
    <w:rsid w:val="003D3DBD"/>
    <w:rsid w:val="003D3E3F"/>
    <w:rsid w:val="003E00FD"/>
    <w:rsid w:val="003E4245"/>
    <w:rsid w:val="003E5913"/>
    <w:rsid w:val="003F3E93"/>
    <w:rsid w:val="004000D0"/>
    <w:rsid w:val="004015F7"/>
    <w:rsid w:val="00402050"/>
    <w:rsid w:val="00402897"/>
    <w:rsid w:val="004058C3"/>
    <w:rsid w:val="00411DA9"/>
    <w:rsid w:val="00416F3E"/>
    <w:rsid w:val="004213C6"/>
    <w:rsid w:val="00421E7D"/>
    <w:rsid w:val="00421FCE"/>
    <w:rsid w:val="00422093"/>
    <w:rsid w:val="00426A12"/>
    <w:rsid w:val="00430A76"/>
    <w:rsid w:val="00434028"/>
    <w:rsid w:val="00445BE6"/>
    <w:rsid w:val="00450911"/>
    <w:rsid w:val="0045292E"/>
    <w:rsid w:val="00452BB8"/>
    <w:rsid w:val="00464A7F"/>
    <w:rsid w:val="00465BD2"/>
    <w:rsid w:val="004733ED"/>
    <w:rsid w:val="00481063"/>
    <w:rsid w:val="004841DE"/>
    <w:rsid w:val="0048484E"/>
    <w:rsid w:val="0049429F"/>
    <w:rsid w:val="004A16BF"/>
    <w:rsid w:val="004A6F86"/>
    <w:rsid w:val="004B16EC"/>
    <w:rsid w:val="004B4E2D"/>
    <w:rsid w:val="004C4E9D"/>
    <w:rsid w:val="004D110D"/>
    <w:rsid w:val="004D1D3E"/>
    <w:rsid w:val="004E166A"/>
    <w:rsid w:val="004E2317"/>
    <w:rsid w:val="004E3DE7"/>
    <w:rsid w:val="004E408C"/>
    <w:rsid w:val="004F09B3"/>
    <w:rsid w:val="004F11F2"/>
    <w:rsid w:val="004F195E"/>
    <w:rsid w:val="004F1CA2"/>
    <w:rsid w:val="005005CD"/>
    <w:rsid w:val="00502739"/>
    <w:rsid w:val="00503EC3"/>
    <w:rsid w:val="00513806"/>
    <w:rsid w:val="0051668E"/>
    <w:rsid w:val="00517D07"/>
    <w:rsid w:val="0052380F"/>
    <w:rsid w:val="005258CA"/>
    <w:rsid w:val="00552522"/>
    <w:rsid w:val="00553D58"/>
    <w:rsid w:val="005544B8"/>
    <w:rsid w:val="005559BB"/>
    <w:rsid w:val="005607CE"/>
    <w:rsid w:val="00573C75"/>
    <w:rsid w:val="00575F8E"/>
    <w:rsid w:val="00576F88"/>
    <w:rsid w:val="005772D8"/>
    <w:rsid w:val="00582AA1"/>
    <w:rsid w:val="00582D30"/>
    <w:rsid w:val="0059370E"/>
    <w:rsid w:val="00595317"/>
    <w:rsid w:val="005A2075"/>
    <w:rsid w:val="005A480A"/>
    <w:rsid w:val="005B0E6E"/>
    <w:rsid w:val="005C587E"/>
    <w:rsid w:val="005D2AF4"/>
    <w:rsid w:val="005D626A"/>
    <w:rsid w:val="005D7A24"/>
    <w:rsid w:val="005E0780"/>
    <w:rsid w:val="005E23E0"/>
    <w:rsid w:val="005E2AC5"/>
    <w:rsid w:val="005E4FCD"/>
    <w:rsid w:val="005E51EC"/>
    <w:rsid w:val="005F06EE"/>
    <w:rsid w:val="006042ED"/>
    <w:rsid w:val="00623FB7"/>
    <w:rsid w:val="006325B8"/>
    <w:rsid w:val="006503A7"/>
    <w:rsid w:val="00651A52"/>
    <w:rsid w:val="00654A55"/>
    <w:rsid w:val="00655A30"/>
    <w:rsid w:val="00660441"/>
    <w:rsid w:val="00665EED"/>
    <w:rsid w:val="00666988"/>
    <w:rsid w:val="00666D9F"/>
    <w:rsid w:val="00666DDC"/>
    <w:rsid w:val="006701BE"/>
    <w:rsid w:val="006738C5"/>
    <w:rsid w:val="006834F8"/>
    <w:rsid w:val="00683712"/>
    <w:rsid w:val="00691E16"/>
    <w:rsid w:val="00693613"/>
    <w:rsid w:val="00697F1C"/>
    <w:rsid w:val="006A4E54"/>
    <w:rsid w:val="006A6B75"/>
    <w:rsid w:val="006A7E0B"/>
    <w:rsid w:val="006B662C"/>
    <w:rsid w:val="006B78CE"/>
    <w:rsid w:val="006C0B2D"/>
    <w:rsid w:val="006C6AD9"/>
    <w:rsid w:val="006D1D65"/>
    <w:rsid w:val="006F133D"/>
    <w:rsid w:val="006F31D0"/>
    <w:rsid w:val="006F497F"/>
    <w:rsid w:val="006F69A6"/>
    <w:rsid w:val="00703DDA"/>
    <w:rsid w:val="00706E9B"/>
    <w:rsid w:val="00710E47"/>
    <w:rsid w:val="00711508"/>
    <w:rsid w:val="00712BCF"/>
    <w:rsid w:val="007130FA"/>
    <w:rsid w:val="00714ACE"/>
    <w:rsid w:val="00716B75"/>
    <w:rsid w:val="007200C8"/>
    <w:rsid w:val="007209DA"/>
    <w:rsid w:val="00724611"/>
    <w:rsid w:val="007272D3"/>
    <w:rsid w:val="00727A17"/>
    <w:rsid w:val="007301A0"/>
    <w:rsid w:val="007422BD"/>
    <w:rsid w:val="00752B0B"/>
    <w:rsid w:val="0075317A"/>
    <w:rsid w:val="00755D8C"/>
    <w:rsid w:val="00763AA4"/>
    <w:rsid w:val="00765560"/>
    <w:rsid w:val="007674F9"/>
    <w:rsid w:val="0077212D"/>
    <w:rsid w:val="0077290D"/>
    <w:rsid w:val="007745F6"/>
    <w:rsid w:val="00787CD9"/>
    <w:rsid w:val="007B13D1"/>
    <w:rsid w:val="007B2E6E"/>
    <w:rsid w:val="007B5947"/>
    <w:rsid w:val="007C119E"/>
    <w:rsid w:val="007C2FF3"/>
    <w:rsid w:val="007D1863"/>
    <w:rsid w:val="007D69D9"/>
    <w:rsid w:val="007D6D03"/>
    <w:rsid w:val="007D7053"/>
    <w:rsid w:val="007E0A75"/>
    <w:rsid w:val="007E265C"/>
    <w:rsid w:val="007E38FC"/>
    <w:rsid w:val="007E3E1F"/>
    <w:rsid w:val="007F30EE"/>
    <w:rsid w:val="007F512B"/>
    <w:rsid w:val="007F5688"/>
    <w:rsid w:val="007F5FE8"/>
    <w:rsid w:val="008007A7"/>
    <w:rsid w:val="00801E6E"/>
    <w:rsid w:val="0080241F"/>
    <w:rsid w:val="00803206"/>
    <w:rsid w:val="00811A30"/>
    <w:rsid w:val="00813919"/>
    <w:rsid w:val="00814B1D"/>
    <w:rsid w:val="00816E5A"/>
    <w:rsid w:val="0082219E"/>
    <w:rsid w:val="008425A0"/>
    <w:rsid w:val="00844277"/>
    <w:rsid w:val="00845693"/>
    <w:rsid w:val="00852329"/>
    <w:rsid w:val="008532F6"/>
    <w:rsid w:val="00855AFF"/>
    <w:rsid w:val="0085789D"/>
    <w:rsid w:val="00861C8D"/>
    <w:rsid w:val="0086255E"/>
    <w:rsid w:val="00865508"/>
    <w:rsid w:val="00871F44"/>
    <w:rsid w:val="00877485"/>
    <w:rsid w:val="00891A92"/>
    <w:rsid w:val="00891CDD"/>
    <w:rsid w:val="00896615"/>
    <w:rsid w:val="00896909"/>
    <w:rsid w:val="00897656"/>
    <w:rsid w:val="008A35E6"/>
    <w:rsid w:val="008A3B71"/>
    <w:rsid w:val="008B26C4"/>
    <w:rsid w:val="008B339D"/>
    <w:rsid w:val="008B33B1"/>
    <w:rsid w:val="008C6C91"/>
    <w:rsid w:val="008C7507"/>
    <w:rsid w:val="008C78E9"/>
    <w:rsid w:val="008D028A"/>
    <w:rsid w:val="008E6AD1"/>
    <w:rsid w:val="00906946"/>
    <w:rsid w:val="009143BA"/>
    <w:rsid w:val="00914B91"/>
    <w:rsid w:val="00917230"/>
    <w:rsid w:val="009200DB"/>
    <w:rsid w:val="009304D3"/>
    <w:rsid w:val="0093192F"/>
    <w:rsid w:val="00936066"/>
    <w:rsid w:val="0093772A"/>
    <w:rsid w:val="00942343"/>
    <w:rsid w:val="009438CA"/>
    <w:rsid w:val="00945359"/>
    <w:rsid w:val="00946F32"/>
    <w:rsid w:val="00950A30"/>
    <w:rsid w:val="00954A90"/>
    <w:rsid w:val="0095777D"/>
    <w:rsid w:val="00960BD9"/>
    <w:rsid w:val="009648AF"/>
    <w:rsid w:val="00966FA3"/>
    <w:rsid w:val="00971FDA"/>
    <w:rsid w:val="009747B6"/>
    <w:rsid w:val="009829D8"/>
    <w:rsid w:val="0098487D"/>
    <w:rsid w:val="0098772D"/>
    <w:rsid w:val="0099280A"/>
    <w:rsid w:val="00993D1B"/>
    <w:rsid w:val="00994D4F"/>
    <w:rsid w:val="009958B9"/>
    <w:rsid w:val="009A3BEC"/>
    <w:rsid w:val="009B0CEE"/>
    <w:rsid w:val="009B597E"/>
    <w:rsid w:val="009B703A"/>
    <w:rsid w:val="009B7A7B"/>
    <w:rsid w:val="009C27EF"/>
    <w:rsid w:val="009C348B"/>
    <w:rsid w:val="009C54C1"/>
    <w:rsid w:val="009D44F4"/>
    <w:rsid w:val="009D66D5"/>
    <w:rsid w:val="009E1A08"/>
    <w:rsid w:val="009E1ED7"/>
    <w:rsid w:val="009E2DE0"/>
    <w:rsid w:val="009E3F9F"/>
    <w:rsid w:val="009E416C"/>
    <w:rsid w:val="009F6080"/>
    <w:rsid w:val="009F6D8E"/>
    <w:rsid w:val="00A07B10"/>
    <w:rsid w:val="00A12014"/>
    <w:rsid w:val="00A13791"/>
    <w:rsid w:val="00A16FD1"/>
    <w:rsid w:val="00A2079C"/>
    <w:rsid w:val="00A21EEB"/>
    <w:rsid w:val="00A2210C"/>
    <w:rsid w:val="00A2377E"/>
    <w:rsid w:val="00A35F2A"/>
    <w:rsid w:val="00A368F5"/>
    <w:rsid w:val="00A401CC"/>
    <w:rsid w:val="00A403A2"/>
    <w:rsid w:val="00A430CF"/>
    <w:rsid w:val="00A431AA"/>
    <w:rsid w:val="00A506C5"/>
    <w:rsid w:val="00A54BCB"/>
    <w:rsid w:val="00A6027B"/>
    <w:rsid w:val="00A634FC"/>
    <w:rsid w:val="00A64145"/>
    <w:rsid w:val="00A64674"/>
    <w:rsid w:val="00A66D67"/>
    <w:rsid w:val="00A6720A"/>
    <w:rsid w:val="00A678CC"/>
    <w:rsid w:val="00A80CB1"/>
    <w:rsid w:val="00A81994"/>
    <w:rsid w:val="00A869FC"/>
    <w:rsid w:val="00A90BDB"/>
    <w:rsid w:val="00A91061"/>
    <w:rsid w:val="00A91313"/>
    <w:rsid w:val="00AA01F1"/>
    <w:rsid w:val="00AA40B0"/>
    <w:rsid w:val="00AA49F3"/>
    <w:rsid w:val="00AB0155"/>
    <w:rsid w:val="00AB2D9C"/>
    <w:rsid w:val="00AB5BEC"/>
    <w:rsid w:val="00AC068C"/>
    <w:rsid w:val="00AC1387"/>
    <w:rsid w:val="00AC4CFC"/>
    <w:rsid w:val="00AC6AC7"/>
    <w:rsid w:val="00AD229D"/>
    <w:rsid w:val="00AD2779"/>
    <w:rsid w:val="00AE48A5"/>
    <w:rsid w:val="00AF30EE"/>
    <w:rsid w:val="00AF3C6C"/>
    <w:rsid w:val="00B030D2"/>
    <w:rsid w:val="00B034B1"/>
    <w:rsid w:val="00B03C3C"/>
    <w:rsid w:val="00B06295"/>
    <w:rsid w:val="00B109E4"/>
    <w:rsid w:val="00B1121B"/>
    <w:rsid w:val="00B11DA8"/>
    <w:rsid w:val="00B1295B"/>
    <w:rsid w:val="00B21D8B"/>
    <w:rsid w:val="00B26453"/>
    <w:rsid w:val="00B306EA"/>
    <w:rsid w:val="00B3322B"/>
    <w:rsid w:val="00B33FB2"/>
    <w:rsid w:val="00B37F2E"/>
    <w:rsid w:val="00B41472"/>
    <w:rsid w:val="00B42188"/>
    <w:rsid w:val="00B45529"/>
    <w:rsid w:val="00B47574"/>
    <w:rsid w:val="00B515B7"/>
    <w:rsid w:val="00B6281A"/>
    <w:rsid w:val="00B62D2E"/>
    <w:rsid w:val="00B6519D"/>
    <w:rsid w:val="00B70A50"/>
    <w:rsid w:val="00B73C5D"/>
    <w:rsid w:val="00B9118B"/>
    <w:rsid w:val="00BA0AF9"/>
    <w:rsid w:val="00BA48E7"/>
    <w:rsid w:val="00BB2726"/>
    <w:rsid w:val="00BB328A"/>
    <w:rsid w:val="00BB6D6B"/>
    <w:rsid w:val="00BC0014"/>
    <w:rsid w:val="00BC4022"/>
    <w:rsid w:val="00BC4568"/>
    <w:rsid w:val="00BC54FD"/>
    <w:rsid w:val="00BC558B"/>
    <w:rsid w:val="00BD4B91"/>
    <w:rsid w:val="00BD4C8D"/>
    <w:rsid w:val="00BD6A79"/>
    <w:rsid w:val="00BD79DE"/>
    <w:rsid w:val="00BE1106"/>
    <w:rsid w:val="00BE2F17"/>
    <w:rsid w:val="00BF0829"/>
    <w:rsid w:val="00BF103F"/>
    <w:rsid w:val="00BF3894"/>
    <w:rsid w:val="00C04A09"/>
    <w:rsid w:val="00C04E6A"/>
    <w:rsid w:val="00C06CAE"/>
    <w:rsid w:val="00C07D35"/>
    <w:rsid w:val="00C114AC"/>
    <w:rsid w:val="00C12294"/>
    <w:rsid w:val="00C13B19"/>
    <w:rsid w:val="00C16DA0"/>
    <w:rsid w:val="00C23E54"/>
    <w:rsid w:val="00C25E1F"/>
    <w:rsid w:val="00C322A0"/>
    <w:rsid w:val="00C33DFB"/>
    <w:rsid w:val="00C34009"/>
    <w:rsid w:val="00C37DCA"/>
    <w:rsid w:val="00C4035A"/>
    <w:rsid w:val="00C4081F"/>
    <w:rsid w:val="00C40CAC"/>
    <w:rsid w:val="00C41112"/>
    <w:rsid w:val="00C417B9"/>
    <w:rsid w:val="00C41D74"/>
    <w:rsid w:val="00C427E1"/>
    <w:rsid w:val="00C45212"/>
    <w:rsid w:val="00C4623B"/>
    <w:rsid w:val="00C46809"/>
    <w:rsid w:val="00C4717B"/>
    <w:rsid w:val="00C6277C"/>
    <w:rsid w:val="00C6630A"/>
    <w:rsid w:val="00C67CFE"/>
    <w:rsid w:val="00C7450E"/>
    <w:rsid w:val="00C74CE7"/>
    <w:rsid w:val="00C75621"/>
    <w:rsid w:val="00C85E00"/>
    <w:rsid w:val="00CA0D92"/>
    <w:rsid w:val="00CA28BD"/>
    <w:rsid w:val="00CA5DC7"/>
    <w:rsid w:val="00CA73EB"/>
    <w:rsid w:val="00CA7B59"/>
    <w:rsid w:val="00CB1640"/>
    <w:rsid w:val="00CC7659"/>
    <w:rsid w:val="00CD39B7"/>
    <w:rsid w:val="00CD445A"/>
    <w:rsid w:val="00CE2E36"/>
    <w:rsid w:val="00CE6038"/>
    <w:rsid w:val="00CE6B89"/>
    <w:rsid w:val="00CE6BE2"/>
    <w:rsid w:val="00CE79B4"/>
    <w:rsid w:val="00CF2B13"/>
    <w:rsid w:val="00CF3F6F"/>
    <w:rsid w:val="00CF46C6"/>
    <w:rsid w:val="00CF7A36"/>
    <w:rsid w:val="00D03855"/>
    <w:rsid w:val="00D07D50"/>
    <w:rsid w:val="00D168F1"/>
    <w:rsid w:val="00D2176C"/>
    <w:rsid w:val="00D21F51"/>
    <w:rsid w:val="00D30CB0"/>
    <w:rsid w:val="00D401A9"/>
    <w:rsid w:val="00D40A3D"/>
    <w:rsid w:val="00D60142"/>
    <w:rsid w:val="00D60A82"/>
    <w:rsid w:val="00D62F37"/>
    <w:rsid w:val="00D639B4"/>
    <w:rsid w:val="00D64CEC"/>
    <w:rsid w:val="00D67126"/>
    <w:rsid w:val="00D70835"/>
    <w:rsid w:val="00D71168"/>
    <w:rsid w:val="00D71576"/>
    <w:rsid w:val="00D72F44"/>
    <w:rsid w:val="00D75F45"/>
    <w:rsid w:val="00D7712F"/>
    <w:rsid w:val="00D808A5"/>
    <w:rsid w:val="00D9065E"/>
    <w:rsid w:val="00DA09AA"/>
    <w:rsid w:val="00DA0E07"/>
    <w:rsid w:val="00DA52D9"/>
    <w:rsid w:val="00DB102F"/>
    <w:rsid w:val="00DB1C0D"/>
    <w:rsid w:val="00DB2D6E"/>
    <w:rsid w:val="00DB6630"/>
    <w:rsid w:val="00DC06BF"/>
    <w:rsid w:val="00DC2817"/>
    <w:rsid w:val="00DC60B0"/>
    <w:rsid w:val="00DD3135"/>
    <w:rsid w:val="00DD3706"/>
    <w:rsid w:val="00DD3C04"/>
    <w:rsid w:val="00DE1EEC"/>
    <w:rsid w:val="00DE6A69"/>
    <w:rsid w:val="00DE7C00"/>
    <w:rsid w:val="00DE7C3D"/>
    <w:rsid w:val="00DF070A"/>
    <w:rsid w:val="00E00554"/>
    <w:rsid w:val="00E06367"/>
    <w:rsid w:val="00E14A04"/>
    <w:rsid w:val="00E14B6C"/>
    <w:rsid w:val="00E16567"/>
    <w:rsid w:val="00E1657D"/>
    <w:rsid w:val="00E165A4"/>
    <w:rsid w:val="00E2584D"/>
    <w:rsid w:val="00E27B86"/>
    <w:rsid w:val="00E3125F"/>
    <w:rsid w:val="00E342F3"/>
    <w:rsid w:val="00E40F40"/>
    <w:rsid w:val="00E47791"/>
    <w:rsid w:val="00E47A8D"/>
    <w:rsid w:val="00E51F54"/>
    <w:rsid w:val="00E665B5"/>
    <w:rsid w:val="00E7371F"/>
    <w:rsid w:val="00E7719E"/>
    <w:rsid w:val="00E82D68"/>
    <w:rsid w:val="00E86279"/>
    <w:rsid w:val="00E9005E"/>
    <w:rsid w:val="00EA7A72"/>
    <w:rsid w:val="00EB20D1"/>
    <w:rsid w:val="00EB2177"/>
    <w:rsid w:val="00EB28EE"/>
    <w:rsid w:val="00EC3DE3"/>
    <w:rsid w:val="00EC73DE"/>
    <w:rsid w:val="00ED161D"/>
    <w:rsid w:val="00ED2350"/>
    <w:rsid w:val="00ED4A47"/>
    <w:rsid w:val="00ED5931"/>
    <w:rsid w:val="00ED5BB1"/>
    <w:rsid w:val="00ED7048"/>
    <w:rsid w:val="00ED7FBE"/>
    <w:rsid w:val="00EE1E38"/>
    <w:rsid w:val="00EE602F"/>
    <w:rsid w:val="00EF116C"/>
    <w:rsid w:val="00EF4435"/>
    <w:rsid w:val="00EF4B52"/>
    <w:rsid w:val="00EF6CEC"/>
    <w:rsid w:val="00F0064F"/>
    <w:rsid w:val="00F102FB"/>
    <w:rsid w:val="00F24B29"/>
    <w:rsid w:val="00F26774"/>
    <w:rsid w:val="00F274E8"/>
    <w:rsid w:val="00F27EDB"/>
    <w:rsid w:val="00F32F9D"/>
    <w:rsid w:val="00F36E8B"/>
    <w:rsid w:val="00F467E1"/>
    <w:rsid w:val="00F51481"/>
    <w:rsid w:val="00F52880"/>
    <w:rsid w:val="00F537C3"/>
    <w:rsid w:val="00F54E51"/>
    <w:rsid w:val="00F55555"/>
    <w:rsid w:val="00F56182"/>
    <w:rsid w:val="00F5648B"/>
    <w:rsid w:val="00F606BC"/>
    <w:rsid w:val="00F63F61"/>
    <w:rsid w:val="00F77AC7"/>
    <w:rsid w:val="00F820C0"/>
    <w:rsid w:val="00F91F1C"/>
    <w:rsid w:val="00F95188"/>
    <w:rsid w:val="00F96683"/>
    <w:rsid w:val="00F97AD4"/>
    <w:rsid w:val="00FA18B9"/>
    <w:rsid w:val="00FA2EE7"/>
    <w:rsid w:val="00FA56B2"/>
    <w:rsid w:val="00FA6B44"/>
    <w:rsid w:val="00FA7892"/>
    <w:rsid w:val="00FB0B2F"/>
    <w:rsid w:val="00FB0C3D"/>
    <w:rsid w:val="00FC43B2"/>
    <w:rsid w:val="00FC6AC1"/>
    <w:rsid w:val="00FC7A13"/>
    <w:rsid w:val="00FD589D"/>
    <w:rsid w:val="00FE66DD"/>
    <w:rsid w:val="00FF15E2"/>
    <w:rsid w:val="00FF25D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52"/>
    <w:pPr>
      <w:spacing w:line="360" w:lineRule="auto"/>
      <w:jc w:val="both"/>
    </w:pPr>
    <w:rPr>
      <w:rFonts w:ascii="Palatino Linotype" w:hAnsi="Palatino Linotype"/>
      <w:sz w:val="24"/>
      <w:szCs w:val="20"/>
      <w:lang w:val="en-NZ"/>
    </w:rPr>
  </w:style>
  <w:style w:type="paragraph" w:styleId="Heading1">
    <w:name w:val="heading 1"/>
    <w:basedOn w:val="Normal"/>
    <w:next w:val="Normal"/>
    <w:link w:val="Heading1Char"/>
    <w:autoRedefine/>
    <w:uiPriority w:val="99"/>
    <w:qFormat/>
    <w:rsid w:val="00651A52"/>
    <w:pPr>
      <w:keepNext/>
      <w:spacing w:before="240" w:after="60"/>
      <w:outlineLvl w:val="0"/>
    </w:pPr>
    <w:rPr>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1A52"/>
    <w:rPr>
      <w:rFonts w:ascii="Palatino Linotype" w:hAnsi="Palatino Linotype" w:cs="Times New Roman"/>
      <w:b/>
      <w:bCs/>
      <w:kern w:val="32"/>
      <w:sz w:val="32"/>
      <w:szCs w:val="32"/>
      <w:lang w:eastAsia="en-US"/>
    </w:rPr>
  </w:style>
  <w:style w:type="character" w:styleId="CommentReference">
    <w:name w:val="annotation reference"/>
    <w:basedOn w:val="DefaultParagraphFont"/>
    <w:uiPriority w:val="99"/>
    <w:semiHidden/>
    <w:rsid w:val="00E3125F"/>
    <w:rPr>
      <w:rFonts w:cs="Times New Roman"/>
      <w:sz w:val="16"/>
      <w:szCs w:val="16"/>
    </w:rPr>
  </w:style>
  <w:style w:type="paragraph" w:styleId="CommentText">
    <w:name w:val="annotation text"/>
    <w:basedOn w:val="Normal"/>
    <w:link w:val="CommentTextChar"/>
    <w:uiPriority w:val="99"/>
    <w:semiHidden/>
    <w:rsid w:val="00E3125F"/>
    <w:pPr>
      <w:spacing w:line="240" w:lineRule="auto"/>
    </w:pPr>
    <w:rPr>
      <w:sz w:val="20"/>
    </w:rPr>
  </w:style>
  <w:style w:type="character" w:customStyle="1" w:styleId="CommentTextChar">
    <w:name w:val="Comment Text Char"/>
    <w:basedOn w:val="DefaultParagraphFont"/>
    <w:link w:val="CommentText"/>
    <w:uiPriority w:val="99"/>
    <w:semiHidden/>
    <w:locked/>
    <w:rsid w:val="00E3125F"/>
    <w:rPr>
      <w:rFonts w:ascii="Palatino Linotype" w:hAnsi="Palatino Linotype" w:cs="Times New Roman"/>
      <w:sz w:val="20"/>
      <w:szCs w:val="20"/>
    </w:rPr>
  </w:style>
  <w:style w:type="paragraph" w:styleId="CommentSubject">
    <w:name w:val="annotation subject"/>
    <w:basedOn w:val="CommentText"/>
    <w:next w:val="CommentText"/>
    <w:link w:val="CommentSubjectChar"/>
    <w:uiPriority w:val="99"/>
    <w:semiHidden/>
    <w:rsid w:val="00E3125F"/>
    <w:rPr>
      <w:b/>
      <w:bCs/>
    </w:rPr>
  </w:style>
  <w:style w:type="character" w:customStyle="1" w:styleId="CommentSubjectChar">
    <w:name w:val="Comment Subject Char"/>
    <w:basedOn w:val="CommentTextChar"/>
    <w:link w:val="CommentSubject"/>
    <w:uiPriority w:val="99"/>
    <w:semiHidden/>
    <w:locked/>
    <w:rsid w:val="00E3125F"/>
    <w:rPr>
      <w:rFonts w:ascii="Palatino Linotype" w:hAnsi="Palatino Linotype" w:cs="Times New Roman"/>
      <w:b/>
      <w:bCs/>
      <w:sz w:val="20"/>
      <w:szCs w:val="20"/>
    </w:rPr>
  </w:style>
  <w:style w:type="paragraph" w:styleId="BalloonText">
    <w:name w:val="Balloon Text"/>
    <w:basedOn w:val="Normal"/>
    <w:link w:val="BalloonTextChar"/>
    <w:uiPriority w:val="99"/>
    <w:semiHidden/>
    <w:rsid w:val="00E3125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125F"/>
    <w:rPr>
      <w:rFonts w:ascii="Tahoma" w:hAnsi="Tahoma" w:cs="Tahoma"/>
      <w:sz w:val="16"/>
      <w:szCs w:val="16"/>
    </w:rPr>
  </w:style>
  <w:style w:type="paragraph" w:customStyle="1" w:styleId="Standard">
    <w:name w:val="Standard"/>
    <w:basedOn w:val="Normal"/>
    <w:link w:val="StandardChar"/>
    <w:rsid w:val="00E3125F"/>
    <w:rPr>
      <w:szCs w:val="24"/>
      <w:lang w:eastAsia="en-GB"/>
    </w:rPr>
  </w:style>
  <w:style w:type="character" w:customStyle="1" w:styleId="StandardChar">
    <w:name w:val="Standard Char"/>
    <w:basedOn w:val="DefaultParagraphFont"/>
    <w:link w:val="Standard"/>
    <w:locked/>
    <w:rsid w:val="00E3125F"/>
    <w:rPr>
      <w:rFonts w:ascii="Palatino Linotype" w:hAnsi="Palatino Linotype" w:cs="Times New Roman"/>
      <w:sz w:val="24"/>
      <w:szCs w:val="24"/>
      <w:lang w:eastAsia="en-GB"/>
    </w:rPr>
  </w:style>
  <w:style w:type="paragraph" w:customStyle="1" w:styleId="Figure">
    <w:name w:val="Figure"/>
    <w:basedOn w:val="Standard"/>
    <w:link w:val="FigureChar"/>
    <w:uiPriority w:val="99"/>
    <w:rsid w:val="00E3125F"/>
    <w:rPr>
      <w:b/>
    </w:rPr>
  </w:style>
  <w:style w:type="character" w:customStyle="1" w:styleId="FigureChar">
    <w:name w:val="Figure Char"/>
    <w:basedOn w:val="StandardChar"/>
    <w:link w:val="Figure"/>
    <w:uiPriority w:val="99"/>
    <w:locked/>
    <w:rsid w:val="00E3125F"/>
    <w:rPr>
      <w:rFonts w:ascii="Palatino Linotype" w:hAnsi="Palatino Linotype" w:cs="Times New Roman"/>
      <w:b/>
      <w:sz w:val="24"/>
      <w:szCs w:val="24"/>
      <w:lang w:eastAsia="en-GB"/>
    </w:rPr>
  </w:style>
  <w:style w:type="table" w:styleId="TableGrid">
    <w:name w:val="Table Grid"/>
    <w:basedOn w:val="TableNormal"/>
    <w:uiPriority w:val="59"/>
    <w:rsid w:val="00DE7C0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uiPriority w:val="99"/>
    <w:rsid w:val="00DE7C00"/>
    <w:rPr>
      <w:color w:val="000000"/>
      <w:sz w:val="20"/>
      <w:szCs w:val="20"/>
      <w:lang w:val="en-NZ" w:eastAsia="en-NZ"/>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Header">
    <w:name w:val="header"/>
    <w:basedOn w:val="Normal"/>
    <w:link w:val="HeaderChar"/>
    <w:uiPriority w:val="99"/>
    <w:semiHidden/>
    <w:rsid w:val="00A91313"/>
    <w:pPr>
      <w:tabs>
        <w:tab w:val="center" w:pos="4513"/>
        <w:tab w:val="right" w:pos="9026"/>
      </w:tabs>
      <w:spacing w:line="240" w:lineRule="auto"/>
    </w:pPr>
  </w:style>
  <w:style w:type="character" w:customStyle="1" w:styleId="HeaderChar">
    <w:name w:val="Header Char"/>
    <w:basedOn w:val="DefaultParagraphFont"/>
    <w:link w:val="Header"/>
    <w:uiPriority w:val="99"/>
    <w:semiHidden/>
    <w:locked/>
    <w:rsid w:val="00A91313"/>
    <w:rPr>
      <w:rFonts w:ascii="Palatino Linotype" w:hAnsi="Palatino Linotype" w:cs="Times New Roman"/>
      <w:sz w:val="20"/>
      <w:szCs w:val="20"/>
    </w:rPr>
  </w:style>
  <w:style w:type="paragraph" w:styleId="Footer">
    <w:name w:val="footer"/>
    <w:basedOn w:val="Normal"/>
    <w:link w:val="FooterChar"/>
    <w:uiPriority w:val="99"/>
    <w:rsid w:val="00A91313"/>
    <w:pPr>
      <w:tabs>
        <w:tab w:val="center" w:pos="4513"/>
        <w:tab w:val="right" w:pos="9026"/>
      </w:tabs>
      <w:spacing w:line="240" w:lineRule="auto"/>
    </w:pPr>
  </w:style>
  <w:style w:type="character" w:customStyle="1" w:styleId="FooterChar">
    <w:name w:val="Footer Char"/>
    <w:basedOn w:val="DefaultParagraphFont"/>
    <w:link w:val="Footer"/>
    <w:uiPriority w:val="99"/>
    <w:locked/>
    <w:rsid w:val="00A91313"/>
    <w:rPr>
      <w:rFonts w:ascii="Palatino Linotype" w:hAnsi="Palatino Linotype" w:cs="Times New Roman"/>
      <w:sz w:val="20"/>
      <w:szCs w:val="20"/>
    </w:rPr>
  </w:style>
  <w:style w:type="paragraph" w:styleId="Quote">
    <w:name w:val="Quote"/>
    <w:basedOn w:val="Normal"/>
    <w:next w:val="Normal"/>
    <w:link w:val="QuoteChar"/>
    <w:uiPriority w:val="29"/>
    <w:qFormat/>
    <w:rsid w:val="00EF4435"/>
    <w:pPr>
      <w:ind w:left="851" w:right="851"/>
    </w:pPr>
    <w:rPr>
      <w:rFonts w:ascii="Arial" w:hAnsi="Arial"/>
      <w:iCs/>
      <w:color w:val="000000" w:themeColor="text1"/>
      <w:sz w:val="22"/>
    </w:rPr>
  </w:style>
  <w:style w:type="character" w:customStyle="1" w:styleId="QuoteChar">
    <w:name w:val="Quote Char"/>
    <w:basedOn w:val="DefaultParagraphFont"/>
    <w:link w:val="Quote"/>
    <w:uiPriority w:val="29"/>
    <w:rsid w:val="00EF4435"/>
    <w:rPr>
      <w:rFonts w:ascii="Arial" w:hAnsi="Arial"/>
      <w:iCs/>
      <w:color w:val="000000" w:themeColor="text1"/>
      <w:szCs w:val="20"/>
      <w:lang w:val="en-NZ"/>
    </w:rPr>
  </w:style>
  <w:style w:type="character" w:styleId="Hyperlink">
    <w:name w:val="Hyperlink"/>
    <w:basedOn w:val="DefaultParagraphFont"/>
    <w:uiPriority w:val="99"/>
    <w:unhideWhenUsed/>
    <w:rsid w:val="002E77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52"/>
    <w:pPr>
      <w:spacing w:line="360" w:lineRule="auto"/>
      <w:jc w:val="both"/>
    </w:pPr>
    <w:rPr>
      <w:rFonts w:ascii="Palatino Linotype" w:hAnsi="Palatino Linotype"/>
      <w:sz w:val="24"/>
      <w:szCs w:val="20"/>
      <w:lang w:val="en-NZ"/>
    </w:rPr>
  </w:style>
  <w:style w:type="paragraph" w:styleId="Heading1">
    <w:name w:val="heading 1"/>
    <w:basedOn w:val="Normal"/>
    <w:next w:val="Normal"/>
    <w:link w:val="Heading1Char"/>
    <w:autoRedefine/>
    <w:uiPriority w:val="99"/>
    <w:qFormat/>
    <w:rsid w:val="00651A52"/>
    <w:pPr>
      <w:keepNext/>
      <w:spacing w:before="240" w:after="60"/>
      <w:outlineLvl w:val="0"/>
    </w:pPr>
    <w:rPr>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1A52"/>
    <w:rPr>
      <w:rFonts w:ascii="Palatino Linotype" w:hAnsi="Palatino Linotype" w:cs="Times New Roman"/>
      <w:b/>
      <w:bCs/>
      <w:kern w:val="32"/>
      <w:sz w:val="32"/>
      <w:szCs w:val="32"/>
      <w:lang w:eastAsia="en-US"/>
    </w:rPr>
  </w:style>
  <w:style w:type="character" w:styleId="CommentReference">
    <w:name w:val="annotation reference"/>
    <w:basedOn w:val="DefaultParagraphFont"/>
    <w:uiPriority w:val="99"/>
    <w:semiHidden/>
    <w:rsid w:val="00E3125F"/>
    <w:rPr>
      <w:rFonts w:cs="Times New Roman"/>
      <w:sz w:val="16"/>
      <w:szCs w:val="16"/>
    </w:rPr>
  </w:style>
  <w:style w:type="paragraph" w:styleId="CommentText">
    <w:name w:val="annotation text"/>
    <w:basedOn w:val="Normal"/>
    <w:link w:val="CommentTextChar"/>
    <w:uiPriority w:val="99"/>
    <w:semiHidden/>
    <w:rsid w:val="00E3125F"/>
    <w:pPr>
      <w:spacing w:line="240" w:lineRule="auto"/>
    </w:pPr>
    <w:rPr>
      <w:sz w:val="20"/>
    </w:rPr>
  </w:style>
  <w:style w:type="character" w:customStyle="1" w:styleId="CommentTextChar">
    <w:name w:val="Comment Text Char"/>
    <w:basedOn w:val="DefaultParagraphFont"/>
    <w:link w:val="CommentText"/>
    <w:uiPriority w:val="99"/>
    <w:semiHidden/>
    <w:locked/>
    <w:rsid w:val="00E3125F"/>
    <w:rPr>
      <w:rFonts w:ascii="Palatino Linotype" w:hAnsi="Palatino Linotype" w:cs="Times New Roman"/>
      <w:sz w:val="20"/>
      <w:szCs w:val="20"/>
    </w:rPr>
  </w:style>
  <w:style w:type="paragraph" w:styleId="CommentSubject">
    <w:name w:val="annotation subject"/>
    <w:basedOn w:val="CommentText"/>
    <w:next w:val="CommentText"/>
    <w:link w:val="CommentSubjectChar"/>
    <w:uiPriority w:val="99"/>
    <w:semiHidden/>
    <w:rsid w:val="00E3125F"/>
    <w:rPr>
      <w:b/>
      <w:bCs/>
    </w:rPr>
  </w:style>
  <w:style w:type="character" w:customStyle="1" w:styleId="CommentSubjectChar">
    <w:name w:val="Comment Subject Char"/>
    <w:basedOn w:val="CommentTextChar"/>
    <w:link w:val="CommentSubject"/>
    <w:uiPriority w:val="99"/>
    <w:semiHidden/>
    <w:locked/>
    <w:rsid w:val="00E3125F"/>
    <w:rPr>
      <w:rFonts w:ascii="Palatino Linotype" w:hAnsi="Palatino Linotype" w:cs="Times New Roman"/>
      <w:b/>
      <w:bCs/>
      <w:sz w:val="20"/>
      <w:szCs w:val="20"/>
    </w:rPr>
  </w:style>
  <w:style w:type="paragraph" w:styleId="BalloonText">
    <w:name w:val="Balloon Text"/>
    <w:basedOn w:val="Normal"/>
    <w:link w:val="BalloonTextChar"/>
    <w:uiPriority w:val="99"/>
    <w:semiHidden/>
    <w:rsid w:val="00E3125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125F"/>
    <w:rPr>
      <w:rFonts w:ascii="Tahoma" w:hAnsi="Tahoma" w:cs="Tahoma"/>
      <w:sz w:val="16"/>
      <w:szCs w:val="16"/>
    </w:rPr>
  </w:style>
  <w:style w:type="paragraph" w:customStyle="1" w:styleId="Standard">
    <w:name w:val="Standard"/>
    <w:basedOn w:val="Normal"/>
    <w:link w:val="StandardChar"/>
    <w:rsid w:val="00E3125F"/>
    <w:rPr>
      <w:szCs w:val="24"/>
      <w:lang w:eastAsia="en-GB"/>
    </w:rPr>
  </w:style>
  <w:style w:type="character" w:customStyle="1" w:styleId="StandardChar">
    <w:name w:val="Standard Char"/>
    <w:basedOn w:val="DefaultParagraphFont"/>
    <w:link w:val="Standard"/>
    <w:locked/>
    <w:rsid w:val="00E3125F"/>
    <w:rPr>
      <w:rFonts w:ascii="Palatino Linotype" w:hAnsi="Palatino Linotype" w:cs="Times New Roman"/>
      <w:sz w:val="24"/>
      <w:szCs w:val="24"/>
      <w:lang w:eastAsia="en-GB"/>
    </w:rPr>
  </w:style>
  <w:style w:type="paragraph" w:customStyle="1" w:styleId="Figure">
    <w:name w:val="Figure"/>
    <w:basedOn w:val="Standard"/>
    <w:link w:val="FigureChar"/>
    <w:uiPriority w:val="99"/>
    <w:rsid w:val="00E3125F"/>
    <w:rPr>
      <w:b/>
    </w:rPr>
  </w:style>
  <w:style w:type="character" w:customStyle="1" w:styleId="FigureChar">
    <w:name w:val="Figure Char"/>
    <w:basedOn w:val="StandardChar"/>
    <w:link w:val="Figure"/>
    <w:uiPriority w:val="99"/>
    <w:locked/>
    <w:rsid w:val="00E3125F"/>
    <w:rPr>
      <w:rFonts w:ascii="Palatino Linotype" w:hAnsi="Palatino Linotype" w:cs="Times New Roman"/>
      <w:b/>
      <w:sz w:val="24"/>
      <w:szCs w:val="24"/>
      <w:lang w:eastAsia="en-GB"/>
    </w:rPr>
  </w:style>
  <w:style w:type="table" w:styleId="TableGrid">
    <w:name w:val="Table Grid"/>
    <w:basedOn w:val="TableNormal"/>
    <w:uiPriority w:val="59"/>
    <w:rsid w:val="00DE7C0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uiPriority w:val="99"/>
    <w:rsid w:val="00DE7C00"/>
    <w:rPr>
      <w:color w:val="000000"/>
      <w:sz w:val="20"/>
      <w:szCs w:val="20"/>
      <w:lang w:val="en-NZ" w:eastAsia="en-NZ"/>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Header">
    <w:name w:val="header"/>
    <w:basedOn w:val="Normal"/>
    <w:link w:val="HeaderChar"/>
    <w:uiPriority w:val="99"/>
    <w:semiHidden/>
    <w:rsid w:val="00A91313"/>
    <w:pPr>
      <w:tabs>
        <w:tab w:val="center" w:pos="4513"/>
        <w:tab w:val="right" w:pos="9026"/>
      </w:tabs>
      <w:spacing w:line="240" w:lineRule="auto"/>
    </w:pPr>
  </w:style>
  <w:style w:type="character" w:customStyle="1" w:styleId="HeaderChar">
    <w:name w:val="Header Char"/>
    <w:basedOn w:val="DefaultParagraphFont"/>
    <w:link w:val="Header"/>
    <w:uiPriority w:val="99"/>
    <w:semiHidden/>
    <w:locked/>
    <w:rsid w:val="00A91313"/>
    <w:rPr>
      <w:rFonts w:ascii="Palatino Linotype" w:hAnsi="Palatino Linotype" w:cs="Times New Roman"/>
      <w:sz w:val="20"/>
      <w:szCs w:val="20"/>
    </w:rPr>
  </w:style>
  <w:style w:type="paragraph" w:styleId="Footer">
    <w:name w:val="footer"/>
    <w:basedOn w:val="Normal"/>
    <w:link w:val="FooterChar"/>
    <w:uiPriority w:val="99"/>
    <w:rsid w:val="00A91313"/>
    <w:pPr>
      <w:tabs>
        <w:tab w:val="center" w:pos="4513"/>
        <w:tab w:val="right" w:pos="9026"/>
      </w:tabs>
      <w:spacing w:line="240" w:lineRule="auto"/>
    </w:pPr>
  </w:style>
  <w:style w:type="character" w:customStyle="1" w:styleId="FooterChar">
    <w:name w:val="Footer Char"/>
    <w:basedOn w:val="DefaultParagraphFont"/>
    <w:link w:val="Footer"/>
    <w:uiPriority w:val="99"/>
    <w:locked/>
    <w:rsid w:val="00A91313"/>
    <w:rPr>
      <w:rFonts w:ascii="Palatino Linotype" w:hAnsi="Palatino Linotype" w:cs="Times New Roman"/>
      <w:sz w:val="20"/>
      <w:szCs w:val="20"/>
    </w:rPr>
  </w:style>
  <w:style w:type="paragraph" w:styleId="Quote">
    <w:name w:val="Quote"/>
    <w:basedOn w:val="Normal"/>
    <w:next w:val="Normal"/>
    <w:link w:val="QuoteChar"/>
    <w:uiPriority w:val="29"/>
    <w:qFormat/>
    <w:rsid w:val="00EF4435"/>
    <w:pPr>
      <w:ind w:left="851" w:right="851"/>
    </w:pPr>
    <w:rPr>
      <w:rFonts w:ascii="Arial" w:hAnsi="Arial"/>
      <w:iCs/>
      <w:color w:val="000000" w:themeColor="text1"/>
      <w:sz w:val="22"/>
    </w:rPr>
  </w:style>
  <w:style w:type="character" w:customStyle="1" w:styleId="QuoteChar">
    <w:name w:val="Quote Char"/>
    <w:basedOn w:val="DefaultParagraphFont"/>
    <w:link w:val="Quote"/>
    <w:uiPriority w:val="29"/>
    <w:rsid w:val="00EF4435"/>
    <w:rPr>
      <w:rFonts w:ascii="Arial" w:hAnsi="Arial"/>
      <w:iCs/>
      <w:color w:val="000000" w:themeColor="text1"/>
      <w:szCs w:val="20"/>
      <w:lang w:val="en-NZ"/>
    </w:rPr>
  </w:style>
  <w:style w:type="character" w:styleId="Hyperlink">
    <w:name w:val="Hyperlink"/>
    <w:basedOn w:val="DefaultParagraphFont"/>
    <w:uiPriority w:val="99"/>
    <w:unhideWhenUsed/>
    <w:rsid w:val="002E77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7229">
      <w:bodyDiv w:val="1"/>
      <w:marLeft w:val="0"/>
      <w:marRight w:val="0"/>
      <w:marTop w:val="0"/>
      <w:marBottom w:val="0"/>
      <w:divBdr>
        <w:top w:val="none" w:sz="0" w:space="0" w:color="auto"/>
        <w:left w:val="none" w:sz="0" w:space="0" w:color="auto"/>
        <w:bottom w:val="none" w:sz="0" w:space="0" w:color="auto"/>
        <w:right w:val="none" w:sz="0" w:space="0" w:color="auto"/>
      </w:divBdr>
    </w:div>
    <w:div w:id="183637501">
      <w:bodyDiv w:val="1"/>
      <w:marLeft w:val="0"/>
      <w:marRight w:val="0"/>
      <w:marTop w:val="0"/>
      <w:marBottom w:val="0"/>
      <w:divBdr>
        <w:top w:val="none" w:sz="0" w:space="0" w:color="auto"/>
        <w:left w:val="none" w:sz="0" w:space="0" w:color="auto"/>
        <w:bottom w:val="none" w:sz="0" w:space="0" w:color="auto"/>
        <w:right w:val="none" w:sz="0" w:space="0" w:color="auto"/>
      </w:divBdr>
    </w:div>
    <w:div w:id="517738732">
      <w:bodyDiv w:val="1"/>
      <w:marLeft w:val="0"/>
      <w:marRight w:val="0"/>
      <w:marTop w:val="0"/>
      <w:marBottom w:val="0"/>
      <w:divBdr>
        <w:top w:val="none" w:sz="0" w:space="0" w:color="auto"/>
        <w:left w:val="none" w:sz="0" w:space="0" w:color="auto"/>
        <w:bottom w:val="none" w:sz="0" w:space="0" w:color="auto"/>
        <w:right w:val="none" w:sz="0" w:space="0" w:color="auto"/>
      </w:divBdr>
    </w:div>
    <w:div w:id="1346051939">
      <w:bodyDiv w:val="1"/>
      <w:marLeft w:val="0"/>
      <w:marRight w:val="0"/>
      <w:marTop w:val="0"/>
      <w:marBottom w:val="0"/>
      <w:divBdr>
        <w:top w:val="none" w:sz="0" w:space="0" w:color="auto"/>
        <w:left w:val="none" w:sz="0" w:space="0" w:color="auto"/>
        <w:bottom w:val="none" w:sz="0" w:space="0" w:color="auto"/>
        <w:right w:val="none" w:sz="0" w:space="0" w:color="auto"/>
      </w:divBdr>
    </w:div>
    <w:div w:id="1508670870">
      <w:bodyDiv w:val="1"/>
      <w:marLeft w:val="0"/>
      <w:marRight w:val="0"/>
      <w:marTop w:val="0"/>
      <w:marBottom w:val="0"/>
      <w:divBdr>
        <w:top w:val="none" w:sz="0" w:space="0" w:color="auto"/>
        <w:left w:val="none" w:sz="0" w:space="0" w:color="auto"/>
        <w:bottom w:val="none" w:sz="0" w:space="0" w:color="auto"/>
        <w:right w:val="none" w:sz="0" w:space="0" w:color="auto"/>
      </w:divBdr>
    </w:div>
    <w:div w:id="1660158140">
      <w:marLeft w:val="0"/>
      <w:marRight w:val="0"/>
      <w:marTop w:val="0"/>
      <w:marBottom w:val="0"/>
      <w:divBdr>
        <w:top w:val="none" w:sz="0" w:space="0" w:color="auto"/>
        <w:left w:val="none" w:sz="0" w:space="0" w:color="auto"/>
        <w:bottom w:val="none" w:sz="0" w:space="0" w:color="auto"/>
        <w:right w:val="none" w:sz="0" w:space="0" w:color="auto"/>
      </w:divBdr>
    </w:div>
    <w:div w:id="176228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j.thorn@massey.ac.nz"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tats.govt.nz/browse_for_stats/population/Migration/IntTravelAndMigration_HOTPAug10.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eleen.doherty@cranfield.ac.uk"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33"/>
    </mc:Choice>
    <mc:Fallback>
      <c:style val="33"/>
    </mc:Fallback>
  </mc:AlternateContent>
  <c:chart>
    <c:autoTitleDeleted val="0"/>
    <c:plotArea>
      <c:layout/>
      <c:barChart>
        <c:barDir val="col"/>
        <c:grouping val="percentStacked"/>
        <c:varyColors val="0"/>
        <c:ser>
          <c:idx val="0"/>
          <c:order val="0"/>
          <c:tx>
            <c:strRef>
              <c:f>Sheet1!$A$1</c:f>
              <c:strCache>
                <c:ptCount val="1"/>
                <c:pt idx="0">
                  <c:v>Economics</c:v>
                </c:pt>
              </c:strCache>
            </c:strRef>
          </c:tx>
          <c:invertIfNegative val="0"/>
          <c:dLbls>
            <c:showLegendKey val="0"/>
            <c:showVal val="1"/>
            <c:showCatName val="0"/>
            <c:showSerName val="0"/>
            <c:showPercent val="0"/>
            <c:showBubbleSize val="0"/>
            <c:showLeaderLines val="0"/>
          </c:dLbls>
          <c:val>
            <c:numRef>
              <c:f>Sheet1!$B$1</c:f>
              <c:numCache>
                <c:formatCode>0.00%</c:formatCode>
                <c:ptCount val="1"/>
                <c:pt idx="0">
                  <c:v>0.2419</c:v>
                </c:pt>
              </c:numCache>
            </c:numRef>
          </c:val>
        </c:ser>
        <c:ser>
          <c:idx val="1"/>
          <c:order val="1"/>
          <c:tx>
            <c:strRef>
              <c:f>Sheet1!$A$2</c:f>
              <c:strCache>
                <c:ptCount val="1"/>
                <c:pt idx="0">
                  <c:v>Career</c:v>
                </c:pt>
              </c:strCache>
            </c:strRef>
          </c:tx>
          <c:invertIfNegative val="0"/>
          <c:dLbls>
            <c:showLegendKey val="0"/>
            <c:showVal val="1"/>
            <c:showCatName val="0"/>
            <c:showSerName val="0"/>
            <c:showPercent val="0"/>
            <c:showBubbleSize val="0"/>
            <c:showLeaderLines val="0"/>
          </c:dLbls>
          <c:val>
            <c:numRef>
              <c:f>Sheet1!$B$2</c:f>
              <c:numCache>
                <c:formatCode>0.00%</c:formatCode>
                <c:ptCount val="1"/>
                <c:pt idx="0">
                  <c:v>0.251</c:v>
                </c:pt>
              </c:numCache>
            </c:numRef>
          </c:val>
        </c:ser>
        <c:ser>
          <c:idx val="2"/>
          <c:order val="2"/>
          <c:tx>
            <c:strRef>
              <c:f>Sheet1!$A$3</c:f>
              <c:strCache>
                <c:ptCount val="1"/>
                <c:pt idx="0">
                  <c:v>Cultural and Travel opportunities</c:v>
                </c:pt>
              </c:strCache>
            </c:strRef>
          </c:tx>
          <c:invertIfNegative val="0"/>
          <c:dLbls>
            <c:showLegendKey val="0"/>
            <c:showVal val="1"/>
            <c:showCatName val="0"/>
            <c:showSerName val="0"/>
            <c:showPercent val="0"/>
            <c:showBubbleSize val="0"/>
            <c:showLeaderLines val="0"/>
          </c:dLbls>
          <c:val>
            <c:numRef>
              <c:f>Sheet1!$B$3</c:f>
              <c:numCache>
                <c:formatCode>0.00%</c:formatCode>
                <c:ptCount val="1"/>
                <c:pt idx="0">
                  <c:v>0.21290000000000001</c:v>
                </c:pt>
              </c:numCache>
            </c:numRef>
          </c:val>
        </c:ser>
        <c:ser>
          <c:idx val="3"/>
          <c:order val="3"/>
          <c:tx>
            <c:strRef>
              <c:f>Sheet1!$A$4</c:f>
              <c:strCache>
                <c:ptCount val="1"/>
                <c:pt idx="0">
                  <c:v>Relationships</c:v>
                </c:pt>
              </c:strCache>
            </c:strRef>
          </c:tx>
          <c:invertIfNegative val="0"/>
          <c:dLbls>
            <c:showLegendKey val="0"/>
            <c:showVal val="1"/>
            <c:showCatName val="0"/>
            <c:showSerName val="0"/>
            <c:showPercent val="0"/>
            <c:showBubbleSize val="0"/>
            <c:showLeaderLines val="0"/>
          </c:dLbls>
          <c:val>
            <c:numRef>
              <c:f>Sheet1!$B$4</c:f>
              <c:numCache>
                <c:formatCode>0.00%</c:formatCode>
                <c:ptCount val="1"/>
                <c:pt idx="0">
                  <c:v>0.17080000000000001</c:v>
                </c:pt>
              </c:numCache>
            </c:numRef>
          </c:val>
        </c:ser>
        <c:ser>
          <c:idx val="4"/>
          <c:order val="4"/>
          <c:tx>
            <c:strRef>
              <c:f>Sheet1!$A$5</c:f>
              <c:strCache>
                <c:ptCount val="1"/>
                <c:pt idx="0">
                  <c:v>Quality of life</c:v>
                </c:pt>
              </c:strCache>
            </c:strRef>
          </c:tx>
          <c:invertIfNegative val="0"/>
          <c:dLbls>
            <c:showLegendKey val="0"/>
            <c:showVal val="1"/>
            <c:showCatName val="0"/>
            <c:showSerName val="0"/>
            <c:showPercent val="0"/>
            <c:showBubbleSize val="0"/>
            <c:showLeaderLines val="0"/>
          </c:dLbls>
          <c:val>
            <c:numRef>
              <c:f>Sheet1!$B$5</c:f>
              <c:numCache>
                <c:formatCode>0.00%</c:formatCode>
                <c:ptCount val="1"/>
                <c:pt idx="0">
                  <c:v>8.9899999999999994E-2</c:v>
                </c:pt>
              </c:numCache>
            </c:numRef>
          </c:val>
        </c:ser>
        <c:ser>
          <c:idx val="5"/>
          <c:order val="5"/>
          <c:tx>
            <c:strRef>
              <c:f>Sheet1!$A$6</c:f>
              <c:strCache>
                <c:ptCount val="1"/>
                <c:pt idx="0">
                  <c:v>Political Environment</c:v>
                </c:pt>
              </c:strCache>
            </c:strRef>
          </c:tx>
          <c:invertIfNegative val="0"/>
          <c:dLbls>
            <c:showLegendKey val="0"/>
            <c:showVal val="1"/>
            <c:showCatName val="0"/>
            <c:showSerName val="0"/>
            <c:showPercent val="0"/>
            <c:showBubbleSize val="0"/>
            <c:showLeaderLines val="0"/>
          </c:dLbls>
          <c:val>
            <c:numRef>
              <c:f>Sheet1!$B$6</c:f>
              <c:numCache>
                <c:formatCode>0.00%</c:formatCode>
                <c:ptCount val="1"/>
                <c:pt idx="0">
                  <c:v>3.3399999999999999E-2</c:v>
                </c:pt>
              </c:numCache>
            </c:numRef>
          </c:val>
        </c:ser>
        <c:dLbls>
          <c:showLegendKey val="0"/>
          <c:showVal val="0"/>
          <c:showCatName val="0"/>
          <c:showSerName val="0"/>
          <c:showPercent val="0"/>
          <c:showBubbleSize val="0"/>
        </c:dLbls>
        <c:gapWidth val="150"/>
        <c:overlap val="100"/>
        <c:axId val="158540160"/>
        <c:axId val="158561024"/>
      </c:barChart>
      <c:catAx>
        <c:axId val="158540160"/>
        <c:scaling>
          <c:orientation val="minMax"/>
        </c:scaling>
        <c:delete val="0"/>
        <c:axPos val="b"/>
        <c:majorTickMark val="out"/>
        <c:minorTickMark val="none"/>
        <c:tickLblPos val="nextTo"/>
        <c:crossAx val="158561024"/>
        <c:crosses val="autoZero"/>
        <c:auto val="1"/>
        <c:lblAlgn val="ctr"/>
        <c:lblOffset val="100"/>
        <c:noMultiLvlLbl val="0"/>
      </c:catAx>
      <c:valAx>
        <c:axId val="158561024"/>
        <c:scaling>
          <c:orientation val="minMax"/>
        </c:scaling>
        <c:delete val="0"/>
        <c:axPos val="l"/>
        <c:majorGridlines/>
        <c:numFmt formatCode="0%" sourceLinked="1"/>
        <c:majorTickMark val="out"/>
        <c:minorTickMark val="none"/>
        <c:tickLblPos val="nextTo"/>
        <c:crossAx val="158540160"/>
        <c:crosses val="autoZero"/>
        <c:crossBetween val="between"/>
      </c:valAx>
      <c:spPr>
        <a:noFill/>
      </c:spPr>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33</Pages>
  <Words>24900</Words>
  <Characters>141932</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EGOS 2010</vt:lpstr>
    </vt:vector>
  </TitlesOfParts>
  <Company>Massey University</Company>
  <LinksUpToDate>false</LinksUpToDate>
  <CharactersWithSpaces>166500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EGOS 2010</dc:title>
  <dc:creator>kthorn</dc:creator>
  <cp:lastModifiedBy>Kaye Thorn</cp:lastModifiedBy>
  <cp:revision>13</cp:revision>
  <cp:lastPrinted>2013-02-14T00:00:00Z</cp:lastPrinted>
  <dcterms:created xsi:type="dcterms:W3CDTF">2013-02-13T02:46:00Z</dcterms:created>
  <dcterms:modified xsi:type="dcterms:W3CDTF">2013-02-14T01:57:00Z</dcterms:modified>
</cp:coreProperties>
</file>